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1B4414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F46B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8158D3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9B07E9" w:rsidP="001B4414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8158D3" w:rsidP="001B441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158D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8158D3" w:rsidP="001B441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P="001B441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8158D3" w:rsidP="001B441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июля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158D3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1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796B1B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8158D3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B1B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Pr="00796B1B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796B1B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Здорова А.В., пред</w:t>
      </w:r>
      <w:r w:rsidRPr="00796B1B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ставивше</w:t>
      </w:r>
      <w:r w:rsidRPr="00796B1B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96B1B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</w:t>
      </w:r>
      <w:r w:rsidRPr="00796B1B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B1B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796B1B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96B1B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B1B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796B1B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B1B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B1B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B1B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>Финюка</w:t>
      </w:r>
      <w:r w:rsidRPr="00796B1B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</w:t>
      </w:r>
      <w:r w:rsidRPr="00796B1B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796B1B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96B1B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4E99" w:rsidP="00FD4E99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заседании </w:t>
      </w:r>
      <w:r w:rsidR="0048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помещении судебного участка, расположенного по адресу: Республика Крым, г. Симферополь, ул. Крымских Партизан №3-А,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FD4E99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Финюка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Евгения Петровича,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319, 319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8158D3" w:rsidP="001B4414">
      <w:pPr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120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RPr="008158D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Финюк Е.П. публично </w:t>
      </w:r>
      <w:r>
        <w:rPr>
          <w:rFonts w:ascii="Times New Roman" w:hAnsi="Times New Roman" w:cs="Times New Roman"/>
          <w:sz w:val="28"/>
          <w:szCs w:val="28"/>
        </w:rPr>
        <w:t xml:space="preserve">оскорбил представителя власти при исполнении им своих должностных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 w:rsidR="00C27F64">
        <w:rPr>
          <w:rFonts w:ascii="Times New Roman" w:hAnsi="Times New Roman" w:cs="Times New Roman"/>
          <w:sz w:val="28"/>
          <w:szCs w:val="28"/>
        </w:rPr>
        <w:t xml:space="preserve"> и в связи с их исполнением </w:t>
      </w:r>
      <w:r w:rsidR="00FD4E99">
        <w:rPr>
          <w:rFonts w:ascii="Times New Roman" w:hAnsi="Times New Roman" w:cs="Times New Roman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1F61F7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участковый уполномоченный полиции отдела участковых уполномоченных полиции и по делам несовершеннолетних отдела полиции №3 «Центральный» УМВД России по г. Симферопол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>, назначенный на должность приказом начальника УМВД России по г. Симферопол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в силу своих должностных обязанностей наделен распорядительными полномочиями в отношении лиц, не находящихся от него в служебной зависимости и являющийся представителем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власти, находился при исполн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 своих должностных обязанностей по выявлению и пресечению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правонарушений и преступлений на территории Центрального рынка г. Симферополя Республики Крым.</w:t>
      </w:r>
    </w:p>
    <w:p w:rsidR="00AF4AB4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своему должностному регламенту участкового уполномоченного </w:t>
      </w:r>
      <w:r w:rsidR="00271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 №3 «Центральный УМВД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по г. Симферополь и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07.02.2011 №3-ФЗ «О полиции»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 предупреждать и пресекать преступления и иные правонарушения</w:t>
      </w:r>
      <w:r w:rsidR="00786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выявлять </w:t>
      </w:r>
      <w:r w:rsidR="002715D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86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раскрывать преступления в соответствии с компетенцией, установленной нормативными правовыми актами МВД России, требовать от граждан и должностных лиц прекращения противоправных действий, проверять документы, удостоверяющие личность</w:t>
      </w:r>
      <w:r w:rsidR="00786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граждан, если имеются достаточные основания подозревать их в совершении преступления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полагат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ь, что они находятся в розыске либо имеется повод к возбуждению в отношении них дела об административном правонарушении, доставлять лиц, подозреваемых в совершении преступления, административного правонарушения, в служебное помещение территориального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или подразделения полиции, в помещение муниципального органа, в иное служебное помещение, применять физическую силу, специальные средства и огнестрельное оружие по основаниям и в порядке, которые предусмотрены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07.02.2011 №3-ФЗ «О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рассматривать обращения (заявления, сообщения), относящиеся к его компетенции на территории обслуживаемого административного участка.</w:t>
      </w:r>
    </w:p>
    <w:p w:rsidR="00970115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декабря 2020 года около 20 часов 00 минут участковый уполномоченный полиции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просьбе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прибывшей к нему для дачи объяснения по обстоятельствам написанного ею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заявления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Финюка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факту повреждения им окна ее квартиры, зарегистрированного в КУСП ОП №3 «Центральный» УМВД России по г. Симферополь</w:t>
      </w:r>
      <w:r w:rsidR="0073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 №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пройти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ней домой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73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пресечь противоправные действия Финюка Е.П., который повторно пытался повредить окно ее квартиры, спустился вместе с ней на первый этаж здания  ОП №3 «Центральный» УМВД России по г. Симферополь, расположенного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73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совместно с участковым уполномоченным полиции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73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направились по месту проживания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159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Подходя к дому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920F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встречен находящийся в состоянии алкогольного опьянения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Е.П., которому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представились и предъявили свои служебные удостоверения. 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потребовал от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Финюка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пройти с ним в ОП №3 «Центральный» УМВД России по г. Симферополь для дачи объяснения по заявлению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однако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з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аконное требование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выполнил и проследовал в сторону двора дома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6BA9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около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 вблизи дома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участковый уполномоченный полиции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повторно потребовал от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Финюка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пройти совместно с ним в ОП №3 «Центральный» УМВД России по г. Симферополь для дачи объяснения и в этот момент у Финюка Е.П. возник преступный умысел,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направленный на публичное оскорбление </w:t>
      </w:r>
      <w:r w:rsidR="00C27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власти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изъяты/ </w:t>
      </w:r>
      <w:r w:rsidR="00C27F64">
        <w:rPr>
          <w:rFonts w:ascii="Times New Roman" w:hAnsi="Times New Roman" w:cs="Times New Roman"/>
          <w:color w:val="000000" w:themeColor="text1"/>
          <w:sz w:val="28"/>
          <w:szCs w:val="28"/>
        </w:rPr>
        <w:t>при исполнении им своих должностных обязанностей и в связи с их исполнением</w:t>
      </w:r>
      <w:r w:rsidR="00566A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27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35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F4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86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F6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566AB0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период времени с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находясь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>в состоянии алкогольного опьянения,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вблизи дома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Е.П., реализуя свой преступный умысел, в целях воспрепятствования законной деятельности представителя власти, действуя умышленно,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имеющих отношения к правоохранительным органам, при этом осознавая, ч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то участковый уполномоченный полиции</w:t>
      </w:r>
      <w:r w:rsidRPr="00566AB0"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 делам несовершеннолетних отдела полиции №3 «Центральный» УМВД России по г. Симферополь старший лейтенант полиции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сотрудником правоохранительных органов, находится в форменной одежде, при исп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олнении своих служебных обязанностей, с целью унижения его чести и достоинства как представителя власти и должностного лица правоохранительных органов, публично</w:t>
      </w:r>
      <w:r w:rsidR="00BA4B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присутствии находившихся рядом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стал высказывать в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оскорбления в грубой неприличной форме, тем самым унижая его честь и достоинство как сотрудника правоохранительных органов.                   </w:t>
      </w:r>
    </w:p>
    <w:p w:rsidR="0043309F" w:rsidP="0043309F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участковый уполномоченный полиции отдела участковых уполномоченн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полиции и по делам несовершеннолетних отдела полиции №3 «Центральный» УМВД России по г. Симферополь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назначенный на должность приказом начальника УМВД России по г. Симферополь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в силу свои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должностных обязанностей наделен распорядительными полномочиями в отношении лиц, не находящихся от него в служебной зависимости и являющийся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представителем власти, находился при исполнении своих должностных обязанностей по выявлению и пресечению правонар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ушений и преступлений на территории Центрального рынка г. Симферополя Республики Крым.</w:t>
      </w:r>
    </w:p>
    <w:p w:rsidR="0043309F" w:rsidP="0043309F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 должностному регламенту участкового уполномоченного полиции ОП №3 «Центральный УМВД России по г. Симферополь и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07.02.2011 №3-ФЗ «О полиц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 предупреждать и пресекать преступления и иные правонарушения, выявлять и раскрывать преступления в соответствии с компетенцией, установленной нормативными правовыми актами МВД России, требовать от граждан и должностных лиц 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кращения противоправных действий, проверять документы, удостоверяющие личность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граждан, если имеются достаточные основания подозревать их в совершении преступления  или полагать, что они находятся в розыске либо имеется повод к возбуждению в отношении 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дела об административном правонарушении, доставлять лиц, подозреваемых в совершении преступления, административного правонарушения, в служебное помещение территориального органа или подразделения полиции, в помещение муниципального органа, в иное служебн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 помещение, применять физическую силу, специальные средства и огнестрельное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оружие по основаниям и в порядке, которые предусмотрены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07.02.2011 №3-ФЗ «О полиции»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рассматривать обращения (заявления, сообщения), относящиеся к его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омпетенции на территории обслуживаемого административного участка.</w:t>
      </w:r>
    </w:p>
    <w:p w:rsidR="00970115" w:rsidP="0043309F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около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участковый уполномоченный полиции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просьбе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прибывшей к нему для дачи объяснения по обстоятельствам написанного ею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заявления в отношении Финюка Е.П. по факту повреждения </w:t>
      </w:r>
      <w:r w:rsidR="00271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последним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окна ее квартиры, зарегистрированного в КУСП ОП №3 «Центральный» УМВД России по г. Симферополь под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, пройти к ней домой по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пресечь противоправные действия Финюка Е.П., который повторно пытался повредить окно ее квартиры, спустился вместе с ней на первый этаж здания  ОП №3 «Центральный» УМВД России по г. Симферополь, расположенного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совместно с участковым уполномоченным полиции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направились по месту проживания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309F" w:rsidP="0043309F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Подходя к дому №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 /данные изъяты/</w:t>
      </w:r>
      <w:r w:rsidR="00920F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встречен находящийся в состоянии алкогольного опьянения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Е.П., которому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представились и предъявили свои служебные удостоверения. 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потребовал от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Финюка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про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йти с ним в ОП №3 «Центральный» УМВД России по г. Симферополь для дачи объяснения по заявлению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однако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законное требование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не выполнил и проследовал в сторону двора дома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271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в период времени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271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вышеуказанных суток публично оскорбил  грубой нецензурной бранью представителя власти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2715D8">
        <w:rPr>
          <w:rFonts w:ascii="Times New Roman" w:hAnsi="Times New Roman" w:cs="Times New Roman"/>
          <w:color w:val="000000" w:themeColor="text1"/>
          <w:sz w:val="28"/>
          <w:szCs w:val="28"/>
        </w:rPr>
        <w:t>при исполнении тем своих должностных обязанностей  и в связи с их исполнением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309F" w:rsidP="002715D8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около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 вблизи дома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участковый уполномоченный полиции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271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потребовал от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Финюка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пр</w:t>
      </w:r>
      <w:r w:rsidR="00271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екратить противоправное поведение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и в этот мо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 у Финюка Е.П. возник преступный умысел, направленный на публичное оскорбление представителя власти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исполнении им своих должностных обязанностей и в связи с их исполнением.                         </w:t>
      </w:r>
    </w:p>
    <w:p w:rsidR="00566AB0" w:rsidP="0043309F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года в период времени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т, находясь в состоянии алкогольного опьянения, вблизи дома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Финюк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Е.П., реализуя свой преступный умысел, в целях воспрепятствования законной деятельности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, не имеющих отношения к правоох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>ранительным органам, при этом осознавая, что участковый уполномоченный полиции</w:t>
      </w:r>
      <w:r w:rsidRPr="00566AB0"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 делам несовершеннолетних отдела полиции №3 «Центральный» УМВД России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г. Симферополь </w:t>
      </w:r>
      <w:r w:rsidR="002715D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ейтенант полиции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сотрудником правоохранительных органов, находится в форменной одежде, при исполнении своих служебных обязанностей, с целью унижения его чести и достоинства как представителя власти и должностного лица правоохранительных органов, публично</w:t>
      </w:r>
      <w:r w:rsidR="001D17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прису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тствии находившихся рядом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стал высказывать в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1D1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оскорбления в грубой неприличной форме, тем самым унижая его честь и достоинство как сотрудника правоохранительных органов.         </w:t>
      </w:r>
      <w:r w:rsidR="00F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37F3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AD2C29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дсудим</w:t>
      </w:r>
      <w:r w:rsidRPr="00AD2C29" w:rsidR="00FA7A4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AD2C29" w:rsidR="00874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Финюк Е.П.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ебном заседании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 июля 2021 года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согласился 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одатайство о применении особого порядка принятия судебного решения</w:t>
      </w:r>
      <w:r w:rsidR="00A3161B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AD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оясни</w:t>
      </w:r>
      <w:r w:rsidR="00A31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D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суду, что предъявленное обвинение ему понятно, </w:t>
      </w:r>
      <w:r w:rsidR="0090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Pr="00AD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признает вину в совершении инкриминируем</w:t>
      </w:r>
      <w:r w:rsidR="0090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</w:t>
      </w:r>
      <w:r w:rsidRPr="00AD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преступлени</w:t>
      </w:r>
      <w:r w:rsidR="0090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AD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осознает последствия постановления приговора без </w:t>
      </w:r>
      <w:r w:rsidRPr="00AD2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судебного разбирательства.</w:t>
      </w:r>
    </w:p>
    <w:p w:rsidR="009A2A0B" w:rsidRPr="00AF794F" w:rsidP="001B4414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AF794F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е</w:t>
      </w:r>
      <w:r w:rsidRPr="00AF794F" w:rsidR="00DF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</w:t>
      </w:r>
      <w:r w:rsidRPr="00AF794F" w:rsidR="0029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794F" w:rsid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Здоровым А.В.</w:t>
      </w:r>
      <w:r w:rsidRPr="00AF794F" w:rsidR="0029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2F0F" w:rsidRPr="00AF794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AF794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</w:t>
      </w:r>
      <w:r w:rsidRPr="00AF7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794F" w:rsidR="00AF794F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 С.В. н</w:t>
      </w:r>
      <w:r w:rsidRPr="00AF794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е возражал против постановления приговора без проведения судебного разбирательства.</w:t>
      </w:r>
    </w:p>
    <w:p w:rsidR="00AF794F" w:rsidRPr="00AF794F" w:rsidP="00AF794F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Потерпевшие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изъяты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/данные изъяты/ </w:t>
      </w: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судебное заседание не явились, о дате</w:t>
      </w:r>
      <w:r w:rsid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времени и месте рассмотрения дела извещены надлежаще, 22 апреля 2021 года и 27 апреля 2021 года от имени потерпевших через канцелярию судебного </w:t>
      </w: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участка поступили письменные заявления с просьбой рассматривать дело без их участия, </w:t>
      </w:r>
      <w:r w:rsid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которых они также </w:t>
      </w: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="00483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возражали п</w:t>
      </w:r>
      <w:r w:rsidRPr="00AF7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ротив рассмотрения дела в особом порядке.</w:t>
      </w:r>
    </w:p>
    <w:p w:rsidR="001C22A8" w:rsidRPr="001C22A8" w:rsidP="001C22A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 потерпевш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защитника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поступило возражений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против заявленного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в присутствии защитника в период, установленный </w:t>
      </w:r>
      <w:hyperlink r:id="rId5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</w:t>
        </w:r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 УПК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считает возможным принять судебное решение в особом порядке, предусмотренном главой 40 УПК РФ. </w:t>
      </w:r>
    </w:p>
    <w:p w:rsidR="001C22A8" w:rsidRPr="001C22A8" w:rsidP="001C22A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22A8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обвинение подсудимому понятно по всем инкриминируемым преступлениям, он согласен с ним и поддерживает свое </w:t>
      </w:r>
      <w:r w:rsidRPr="001C22A8">
        <w:rPr>
          <w:rFonts w:ascii="Times New Roman" w:hAnsi="Times New Roman" w:cs="Times New Roman"/>
          <w:color w:val="000000"/>
          <w:sz w:val="28"/>
          <w:szCs w:val="28"/>
        </w:rPr>
        <w:t xml:space="preserve">ходатайство о постановлении приговора без </w:t>
      </w:r>
      <w:r w:rsidRPr="001C22A8">
        <w:rPr>
          <w:rFonts w:ascii="Times New Roman" w:hAnsi="Times New Roman" w:cs="Times New Roman"/>
          <w:color w:val="000000"/>
          <w:sz w:val="28"/>
          <w:szCs w:val="28"/>
        </w:rPr>
        <w:t>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FF48A4" w:rsidRPr="001C22A8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приходит к </w:t>
      </w: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выводу, что обвинение, с которым согласился подсудимый,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6" w:history="1">
        <w:r w:rsidRPr="001C22A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62 УК РФ</w:t>
        </w:r>
      </w:hyperlink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FF48A4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действия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Фин</w:t>
      </w:r>
      <w:r w:rsid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 Е.П.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квалифицирует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F48A4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ст. 319 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изъяты/ </w:t>
      </w:r>
      <w:r w:rsidR="00BD1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потерпевшего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публичное оскорбление представителя власти при исполнении им своих должностных обязанностей и в связи с их исполнением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F48A4" w:rsidRPr="00022382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ст. 319 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/данные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 xml:space="preserve">изъяты/ </w:t>
      </w:r>
      <w:r w:rsidR="00BD1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потерпевшего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публичное оскорбление представителя власти при исполнении им своих должностных обязанностей и в связи с их исполнением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F48A4" w:rsidRPr="00022382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Финюка Е.П.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 суда не возникло сомнений относительно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ется материалами дела и поведением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судебном заседании.</w:t>
      </w:r>
    </w:p>
    <w:p w:rsidR="00FF48A4" w:rsidRPr="00022382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Финюк Е.П. п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8A4" w:rsidRPr="00022382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» ч. 1 ст. 61 УК РФ, обстоятельствами, смягчающими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подсудимого Финюка Е.П.,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ичие малолетних детей,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чистосердечное раскаяние в содеянном. </w:t>
      </w:r>
    </w:p>
    <w:p w:rsidR="00FF48A4" w:rsidRPr="00860F7B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отягчающих наказание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Финюка Е.П.,</w:t>
      </w:r>
      <w:r w:rsidRP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установлено. </w:t>
      </w:r>
    </w:p>
    <w:p w:rsidR="00914C4D" w:rsidP="00914C4D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4D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суд не признает обстоятельством, о</w:t>
      </w:r>
      <w:r w:rsidRPr="00914C4D"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тягчающим наказание подсудимого</w:t>
      </w:r>
      <w:r w:rsidRPr="00914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Финюка Е.П.</w:t>
      </w:r>
      <w:r w:rsidRPr="00914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совершение </w:t>
      </w:r>
      <w:r w:rsidRPr="00914C4D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914C4D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914C4D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14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состоянии опьянения, вызванном употреблением алкоголя в соответствии с п. 1.1 ч. 1 ст. 63 УК РФ, поскольку судом не установлено, что алкогольное опьянение Финюка Е.П. оказало влияние на его поведение и способствовало совершен</w:t>
      </w:r>
      <w:r w:rsidRPr="00914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 им преступлений, при этом сам подсудимый однозначно не </w:t>
      </w:r>
      <w:r w:rsidRPr="00914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подтвердил </w:t>
      </w:r>
      <w:r w:rsidRPr="00914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обстоятельство, что употребление им алкоголя в день совершения преступлений конкретным образом повлияло на цели и мотивы его поведения и послужило причиной совершения противоправных де</w:t>
      </w:r>
      <w:r w:rsidRPr="00914C4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яний.</w:t>
      </w:r>
    </w:p>
    <w:p w:rsidR="00FF48A4" w:rsidRPr="00022382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 само по себе совершение преступления в состоянии опьянения, вызванном употреблением алкоголя, не является единственным и </w:t>
      </w:r>
      <w:r w:rsidRPr="00022382">
        <w:rPr>
          <w:rFonts w:ascii="Times New Roman" w:hAnsi="Times New Roman" w:cs="Times New Roman"/>
          <w:sz w:val="28"/>
          <w:szCs w:val="28"/>
        </w:rPr>
        <w:t xml:space="preserve">достаточным основанием для признания такого состояния обстоятельством,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отягчающим наказание.</w:t>
      </w:r>
    </w:p>
    <w:p w:rsidR="00914C4D" w:rsidP="00914C4D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разъяснениям, содержащимся в </w:t>
      </w:r>
      <w:hyperlink r:id="rId7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31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№ 58 от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22 декабря 2015 г. «О практике назначения судами РФ уголовного наказания», само по себе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опасных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психоактивных веществ либо других одурманивающих веществ, не является основанием для признания такого состояния обстоятельством, отягчающим наказание. В описательно-мотивировочной части приговора должны быть указаны мотивы, по которым суд пришел к выводу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 необходимости признания указанного состояния лица в момент совершения преступления отягчающим обстоятельством.</w:t>
      </w:r>
    </w:p>
    <w:p w:rsidR="00BD1970" w:rsidRPr="00BD1970" w:rsidP="00BD197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исследовании личности подсудимого 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>Финюка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судом установлено, что 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>Финюк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="009701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37F3" w:rsidP="004837F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8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9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Финюком Е.П.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положением ст. 15 УК РФ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тся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тяжести, данных о личности виновно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впервые совершивше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представляюще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опасности,  наличия обстоятельств, смягчающих наказание винов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отсутствия обстоятельств, отягчающих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наказание, учитывая влияние назначаемого наказания на условия жизни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 с учетом положений ч.1 ст. 62 УК РФ назначить наказание в виде обязательных работ, поскольку пол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агает, что данный вид наказания будет отвечать принципам законности и справедливости, которое повлияет на исправление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Финюка Е.П.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преступлений. </w:t>
      </w:r>
    </w:p>
    <w:p w:rsidR="004837F3" w:rsidRPr="004837F3" w:rsidP="004837F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Verdana" w:hAnsi="Verdana"/>
          <w:sz w:val="28"/>
          <w:szCs w:val="28"/>
        </w:rPr>
      </w:pPr>
      <w:r w:rsidRPr="004837F3">
        <w:rPr>
          <w:rFonts w:ascii="Times New Roman" w:hAnsi="Times New Roman" w:cs="Times New Roman"/>
          <w:sz w:val="28"/>
          <w:szCs w:val="28"/>
        </w:rPr>
        <w:t xml:space="preserve">Принимая во внимание, что подсудимым совершено два преступления небольшой </w:t>
      </w:r>
      <w:r w:rsidRPr="004837F3">
        <w:rPr>
          <w:rFonts w:ascii="Times New Roman" w:hAnsi="Times New Roman" w:cs="Times New Roman"/>
          <w:sz w:val="28"/>
          <w:szCs w:val="28"/>
        </w:rPr>
        <w:t xml:space="preserve">тяжести, суд при назначении наказания руководствуется </w:t>
      </w:r>
      <w:r w:rsidRPr="004837F3">
        <w:rPr>
          <w:rFonts w:ascii="Times New Roman" w:hAnsi="Times New Roman" w:cs="Times New Roman"/>
          <w:sz w:val="28"/>
          <w:szCs w:val="28"/>
        </w:rPr>
        <w:t>положениями ч. 2 ст. 69 УК РФ и назначает Финюку Е.П. окончательное наказание по совокупности преступлений путем частичного сложения назначенных наказаний.</w:t>
      </w:r>
    </w:p>
    <w:p w:rsidR="00FF48A4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37F3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препятствующих назначению данного вида наказания, предусмотренных ч.4 ст. 49 УК РФ, а также обстоятельств, свидетельствующих о невозможности исполнения такого вида наказания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Финюком Е.П.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здоровья, в ходе рассмотрения дела судом не установлено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8A4" w:rsidRPr="00022382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имущественного и семейного положения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назначение более мягкого наказания, предусмотренного санкцией ст. 319 УК РФ, в виде штрафа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обеспечит достижения целей наказания ввиду имущественной несостоятельности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</w:t>
      </w:r>
      <w:r w:rsidR="00F661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официально нигде не трудоустроен, не имеет регулярного и  стабильного источника дохода.</w:t>
      </w:r>
    </w:p>
    <w:p w:rsidR="004837F3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 также не нашел </w:t>
      </w:r>
      <w:r w:rsidRPr="00022382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022382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применения</w:t>
      </w:r>
      <w:r w:rsidRPr="00022382" w:rsidR="00FF48A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22382" w:rsidR="00FF48A4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022382" w:rsidR="00FF48A4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022382" w:rsidR="00FF48A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022382" w:rsidR="00FF48A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022382" w:rsidR="00FF48A4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 w:rsidR="00FF48A4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022382" w:rsidR="00FF48A4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 w:rsidR="00FF48A4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022382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ых </w:t>
      </w:r>
      <w:r w:rsidRPr="00022382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022382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установлено.</w:t>
      </w:r>
    </w:p>
    <w:p w:rsidR="00FF48A4" w:rsidRPr="00022382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 для назначения иных альтернативных видов наказания за содеянное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для постановления приговора без назначения наказания либо прекращения уголовного дела судом не усматривается. </w:t>
      </w:r>
    </w:p>
    <w:p w:rsidR="00FF48A4" w:rsidRPr="00022382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F66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Финюку Е.П.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поведении суд считает необходимым оставить без изменений до вступле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ния приговора в законную силу.</w:t>
      </w:r>
    </w:p>
    <w:p w:rsidR="00FF48A4" w:rsidRPr="00022382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FF48A4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отсутствуют.</w:t>
      </w:r>
    </w:p>
    <w:p w:rsidR="00BD1970" w:rsidRPr="001C22A8" w:rsidP="00BD197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120" w:rsidRPr="001C22A8" w:rsidP="00BD197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</w:t>
      </w:r>
      <w:r w:rsidRPr="001C22A8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1C22A8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C22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33E75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22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1C22A8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C22A8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633E75" w:rsidRPr="001C22A8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1970" w:rsidRPr="00BD1970" w:rsidP="001B4414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Финюка Евгения Петровича </w:t>
      </w:r>
      <w:r w:rsidRPr="001C22A8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C22A8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1C22A8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1C22A8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преступлений, предусмотренных ст. ст. 319, 319 Уголовного 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</w:t>
      </w:r>
      <w:r w:rsidRPr="00BD1970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назначить </w:t>
      </w:r>
      <w:r w:rsidRPr="00BD1970"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BD1970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D1970" w:rsidRPr="00BD1970" w:rsidP="00BD1970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ст. 319 Уголовного кодекса Российской Федерации </w:t>
      </w:r>
      <w:r w:rsidRPr="00BD1970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D1970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виде</w:t>
      </w:r>
      <w:r w:rsidRPr="00BD1970" w:rsidR="00297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>120 (ста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двадцати) часов обязательных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D1970" w:rsidP="00BD1970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>- по ст. 319 Уголовного кодекса Российской Федерации в виде 1</w:t>
      </w:r>
      <w:r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(ста </w:t>
      </w:r>
      <w:r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тридцати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>) часов обязательных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1970" w:rsidP="00BD1970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ч.2 ст. 69</w:t>
      </w:r>
      <w:r w:rsidRPr="004A7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совокупности преступлений, путем частичного сложения назначенных наказаний, назначить </w:t>
      </w:r>
      <w:r w:rsidRPr="00BD1970"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Финюк</w:t>
      </w:r>
      <w:r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D1970"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</w:t>
      </w:r>
      <w:r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D1970"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Петрович</w:t>
      </w:r>
      <w:r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D1970"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окончательное наказание в виде 150 (ста пятидесяти) </w:t>
      </w:r>
      <w:r w:rsidRPr="00BD1970">
        <w:rPr>
          <w:rFonts w:ascii="Times New Roman" w:hAnsi="Times New Roman" w:cs="Times New Roman"/>
          <w:color w:val="000000" w:themeColor="text1"/>
          <w:sz w:val="28"/>
          <w:szCs w:val="28"/>
        </w:rPr>
        <w:t>часов обязательных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A7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37F3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Срок наказания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Финюку Е.П.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обязательных работ исчислять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начала выполнения работ.</w:t>
      </w:r>
    </w:p>
    <w:p w:rsidR="004837F3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Финюку Е.П.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4837F3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рода Симферополя</w:t>
      </w:r>
      <w:r w:rsid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мирового судью судебного участка №18 Центрального судебного района  г. Симферополь (Центральный район городского округа Симферополя) </w:t>
      </w:r>
      <w:r w:rsid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суток со дня его постановления.</w:t>
      </w:r>
    </w:p>
    <w:p w:rsidR="004837F3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ст.317 УПК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4837F3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500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4837F3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500028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</w:t>
      </w:r>
      <w:r w:rsidRPr="00500028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500028" w:rsidR="00377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028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66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00028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671B47">
      <w:pgSz w:w="11906" w:h="16838"/>
      <w:pgMar w:top="1418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17D52"/>
    <w:rsid w:val="00022382"/>
    <w:rsid w:val="0002280E"/>
    <w:rsid w:val="000235BD"/>
    <w:rsid w:val="000243BC"/>
    <w:rsid w:val="00026A8F"/>
    <w:rsid w:val="0003353A"/>
    <w:rsid w:val="00066356"/>
    <w:rsid w:val="0009379B"/>
    <w:rsid w:val="00097797"/>
    <w:rsid w:val="000A6FC3"/>
    <w:rsid w:val="000B1894"/>
    <w:rsid w:val="000C1907"/>
    <w:rsid w:val="000C4D93"/>
    <w:rsid w:val="000C7EA2"/>
    <w:rsid w:val="000D06E7"/>
    <w:rsid w:val="000D77EB"/>
    <w:rsid w:val="00105E07"/>
    <w:rsid w:val="0011382F"/>
    <w:rsid w:val="00113BFF"/>
    <w:rsid w:val="00115348"/>
    <w:rsid w:val="00123CFF"/>
    <w:rsid w:val="00124706"/>
    <w:rsid w:val="001341A2"/>
    <w:rsid w:val="001343D8"/>
    <w:rsid w:val="00135AAB"/>
    <w:rsid w:val="00140B19"/>
    <w:rsid w:val="00170FF0"/>
    <w:rsid w:val="00177923"/>
    <w:rsid w:val="00196B40"/>
    <w:rsid w:val="001A0BB8"/>
    <w:rsid w:val="001A5C40"/>
    <w:rsid w:val="001B4414"/>
    <w:rsid w:val="001B45F9"/>
    <w:rsid w:val="001B4FF4"/>
    <w:rsid w:val="001C1358"/>
    <w:rsid w:val="001C22A8"/>
    <w:rsid w:val="001C544F"/>
    <w:rsid w:val="001C5656"/>
    <w:rsid w:val="001D178E"/>
    <w:rsid w:val="001D3149"/>
    <w:rsid w:val="001F61F7"/>
    <w:rsid w:val="00212B77"/>
    <w:rsid w:val="00213AAC"/>
    <w:rsid w:val="00223AEC"/>
    <w:rsid w:val="0024347D"/>
    <w:rsid w:val="00244D9A"/>
    <w:rsid w:val="0025186C"/>
    <w:rsid w:val="002603BE"/>
    <w:rsid w:val="002715D8"/>
    <w:rsid w:val="002802B8"/>
    <w:rsid w:val="002823E5"/>
    <w:rsid w:val="00284040"/>
    <w:rsid w:val="00290B25"/>
    <w:rsid w:val="002922FC"/>
    <w:rsid w:val="00297DC2"/>
    <w:rsid w:val="002A1C9B"/>
    <w:rsid w:val="002B082C"/>
    <w:rsid w:val="002D5BF6"/>
    <w:rsid w:val="002E1964"/>
    <w:rsid w:val="002E4CCC"/>
    <w:rsid w:val="002F309F"/>
    <w:rsid w:val="00304B60"/>
    <w:rsid w:val="00312898"/>
    <w:rsid w:val="003242DF"/>
    <w:rsid w:val="00332FCD"/>
    <w:rsid w:val="00333BF8"/>
    <w:rsid w:val="003406F7"/>
    <w:rsid w:val="00342C18"/>
    <w:rsid w:val="00356881"/>
    <w:rsid w:val="00377E82"/>
    <w:rsid w:val="00380DAF"/>
    <w:rsid w:val="003A412D"/>
    <w:rsid w:val="003B459E"/>
    <w:rsid w:val="003C20B9"/>
    <w:rsid w:val="003C2948"/>
    <w:rsid w:val="003D608A"/>
    <w:rsid w:val="003E0214"/>
    <w:rsid w:val="003E4846"/>
    <w:rsid w:val="003F6D78"/>
    <w:rsid w:val="003F6F14"/>
    <w:rsid w:val="003F7367"/>
    <w:rsid w:val="00404ED5"/>
    <w:rsid w:val="00410392"/>
    <w:rsid w:val="00422EB3"/>
    <w:rsid w:val="004272C2"/>
    <w:rsid w:val="0043309F"/>
    <w:rsid w:val="004377CD"/>
    <w:rsid w:val="00450F8D"/>
    <w:rsid w:val="00450FD2"/>
    <w:rsid w:val="00462EA0"/>
    <w:rsid w:val="004655C3"/>
    <w:rsid w:val="00470627"/>
    <w:rsid w:val="004715A1"/>
    <w:rsid w:val="004837F3"/>
    <w:rsid w:val="00493A8A"/>
    <w:rsid w:val="004A21D9"/>
    <w:rsid w:val="004A7FC5"/>
    <w:rsid w:val="004D4F3B"/>
    <w:rsid w:val="004F7D72"/>
    <w:rsid w:val="00500028"/>
    <w:rsid w:val="00504C6F"/>
    <w:rsid w:val="00516685"/>
    <w:rsid w:val="00516F25"/>
    <w:rsid w:val="00544E99"/>
    <w:rsid w:val="005471C0"/>
    <w:rsid w:val="00550542"/>
    <w:rsid w:val="00566AB0"/>
    <w:rsid w:val="005710C1"/>
    <w:rsid w:val="00592848"/>
    <w:rsid w:val="00594577"/>
    <w:rsid w:val="005A18ED"/>
    <w:rsid w:val="005A2F0F"/>
    <w:rsid w:val="005A34F6"/>
    <w:rsid w:val="005B1A1B"/>
    <w:rsid w:val="005B5297"/>
    <w:rsid w:val="005C637C"/>
    <w:rsid w:val="005D031E"/>
    <w:rsid w:val="005D7297"/>
    <w:rsid w:val="005E5822"/>
    <w:rsid w:val="00602703"/>
    <w:rsid w:val="00614D1A"/>
    <w:rsid w:val="00616888"/>
    <w:rsid w:val="0062188F"/>
    <w:rsid w:val="00633E75"/>
    <w:rsid w:val="00637B60"/>
    <w:rsid w:val="0064083C"/>
    <w:rsid w:val="00646C6E"/>
    <w:rsid w:val="00671B47"/>
    <w:rsid w:val="0067547C"/>
    <w:rsid w:val="006B4C27"/>
    <w:rsid w:val="006B7738"/>
    <w:rsid w:val="006B7956"/>
    <w:rsid w:val="006C1470"/>
    <w:rsid w:val="006C34D4"/>
    <w:rsid w:val="006C7DA0"/>
    <w:rsid w:val="006D0DDE"/>
    <w:rsid w:val="006D11A5"/>
    <w:rsid w:val="006D5094"/>
    <w:rsid w:val="006E159F"/>
    <w:rsid w:val="007057B3"/>
    <w:rsid w:val="007106DE"/>
    <w:rsid w:val="007227F5"/>
    <w:rsid w:val="00727B8B"/>
    <w:rsid w:val="00735348"/>
    <w:rsid w:val="007645AC"/>
    <w:rsid w:val="00780F29"/>
    <w:rsid w:val="0078683A"/>
    <w:rsid w:val="00791B3D"/>
    <w:rsid w:val="00791F71"/>
    <w:rsid w:val="0079461E"/>
    <w:rsid w:val="00794E10"/>
    <w:rsid w:val="00796B1B"/>
    <w:rsid w:val="007A3F87"/>
    <w:rsid w:val="007A42D7"/>
    <w:rsid w:val="007B11C3"/>
    <w:rsid w:val="007B4C15"/>
    <w:rsid w:val="007C5F4D"/>
    <w:rsid w:val="007D580D"/>
    <w:rsid w:val="007E6FF1"/>
    <w:rsid w:val="008072A4"/>
    <w:rsid w:val="008144F7"/>
    <w:rsid w:val="008158D3"/>
    <w:rsid w:val="0081761F"/>
    <w:rsid w:val="00860F7B"/>
    <w:rsid w:val="00861AFE"/>
    <w:rsid w:val="0086319E"/>
    <w:rsid w:val="0086529A"/>
    <w:rsid w:val="00866120"/>
    <w:rsid w:val="0087427E"/>
    <w:rsid w:val="00874F5F"/>
    <w:rsid w:val="008832F7"/>
    <w:rsid w:val="00894883"/>
    <w:rsid w:val="008A2736"/>
    <w:rsid w:val="008B3C77"/>
    <w:rsid w:val="008E1AED"/>
    <w:rsid w:val="008E6C19"/>
    <w:rsid w:val="00902069"/>
    <w:rsid w:val="009026A7"/>
    <w:rsid w:val="00911138"/>
    <w:rsid w:val="0091475B"/>
    <w:rsid w:val="00914C4D"/>
    <w:rsid w:val="00920F7B"/>
    <w:rsid w:val="00923605"/>
    <w:rsid w:val="0094612D"/>
    <w:rsid w:val="00970115"/>
    <w:rsid w:val="009906F5"/>
    <w:rsid w:val="00996825"/>
    <w:rsid w:val="0099795A"/>
    <w:rsid w:val="009A2A0B"/>
    <w:rsid w:val="009A7161"/>
    <w:rsid w:val="009B07E9"/>
    <w:rsid w:val="009C4D46"/>
    <w:rsid w:val="009D3B4E"/>
    <w:rsid w:val="009E232A"/>
    <w:rsid w:val="009E3509"/>
    <w:rsid w:val="00A2506E"/>
    <w:rsid w:val="00A252BB"/>
    <w:rsid w:val="00A26CDF"/>
    <w:rsid w:val="00A3161B"/>
    <w:rsid w:val="00A33A43"/>
    <w:rsid w:val="00A37C63"/>
    <w:rsid w:val="00A42CCD"/>
    <w:rsid w:val="00A46F39"/>
    <w:rsid w:val="00A50773"/>
    <w:rsid w:val="00A747F6"/>
    <w:rsid w:val="00A84D22"/>
    <w:rsid w:val="00A87718"/>
    <w:rsid w:val="00A90355"/>
    <w:rsid w:val="00A93868"/>
    <w:rsid w:val="00AC61F0"/>
    <w:rsid w:val="00AD2C29"/>
    <w:rsid w:val="00AD3AB2"/>
    <w:rsid w:val="00AE571E"/>
    <w:rsid w:val="00AE74A4"/>
    <w:rsid w:val="00AF4AB4"/>
    <w:rsid w:val="00AF794F"/>
    <w:rsid w:val="00B07224"/>
    <w:rsid w:val="00B07677"/>
    <w:rsid w:val="00B170FB"/>
    <w:rsid w:val="00B25826"/>
    <w:rsid w:val="00B35870"/>
    <w:rsid w:val="00B422BC"/>
    <w:rsid w:val="00B546A2"/>
    <w:rsid w:val="00B54B13"/>
    <w:rsid w:val="00B70389"/>
    <w:rsid w:val="00B74DD0"/>
    <w:rsid w:val="00B76FA8"/>
    <w:rsid w:val="00B84226"/>
    <w:rsid w:val="00B86F29"/>
    <w:rsid w:val="00B87DFD"/>
    <w:rsid w:val="00B91DF0"/>
    <w:rsid w:val="00B92307"/>
    <w:rsid w:val="00B93257"/>
    <w:rsid w:val="00BA4B19"/>
    <w:rsid w:val="00BB627C"/>
    <w:rsid w:val="00BC1C4D"/>
    <w:rsid w:val="00BD1970"/>
    <w:rsid w:val="00BD75BC"/>
    <w:rsid w:val="00BE696D"/>
    <w:rsid w:val="00BF12B3"/>
    <w:rsid w:val="00BF40F2"/>
    <w:rsid w:val="00BF6E98"/>
    <w:rsid w:val="00BF7063"/>
    <w:rsid w:val="00C02CC8"/>
    <w:rsid w:val="00C27F64"/>
    <w:rsid w:val="00C51173"/>
    <w:rsid w:val="00C5388A"/>
    <w:rsid w:val="00C87BAB"/>
    <w:rsid w:val="00C96D2C"/>
    <w:rsid w:val="00CC3262"/>
    <w:rsid w:val="00CD5147"/>
    <w:rsid w:val="00CD5E29"/>
    <w:rsid w:val="00CF398A"/>
    <w:rsid w:val="00D102DB"/>
    <w:rsid w:val="00D2498D"/>
    <w:rsid w:val="00D24F6E"/>
    <w:rsid w:val="00D31B29"/>
    <w:rsid w:val="00D323EE"/>
    <w:rsid w:val="00D44AD5"/>
    <w:rsid w:val="00D62B95"/>
    <w:rsid w:val="00D74BF8"/>
    <w:rsid w:val="00D86B91"/>
    <w:rsid w:val="00D903F3"/>
    <w:rsid w:val="00D91632"/>
    <w:rsid w:val="00D945A4"/>
    <w:rsid w:val="00DC0D11"/>
    <w:rsid w:val="00DC203C"/>
    <w:rsid w:val="00DC2C65"/>
    <w:rsid w:val="00DC3FE5"/>
    <w:rsid w:val="00DD076B"/>
    <w:rsid w:val="00DD17C4"/>
    <w:rsid w:val="00DE2091"/>
    <w:rsid w:val="00DF4A51"/>
    <w:rsid w:val="00DF4ED7"/>
    <w:rsid w:val="00DF5D71"/>
    <w:rsid w:val="00DF7687"/>
    <w:rsid w:val="00E0052C"/>
    <w:rsid w:val="00E00BEA"/>
    <w:rsid w:val="00E04266"/>
    <w:rsid w:val="00E24406"/>
    <w:rsid w:val="00E27931"/>
    <w:rsid w:val="00E27C5B"/>
    <w:rsid w:val="00E471F5"/>
    <w:rsid w:val="00E75A4F"/>
    <w:rsid w:val="00EB388D"/>
    <w:rsid w:val="00ED6F59"/>
    <w:rsid w:val="00EE42CD"/>
    <w:rsid w:val="00EF4073"/>
    <w:rsid w:val="00F014BE"/>
    <w:rsid w:val="00F01A25"/>
    <w:rsid w:val="00F12860"/>
    <w:rsid w:val="00F220D4"/>
    <w:rsid w:val="00F27628"/>
    <w:rsid w:val="00F31AF4"/>
    <w:rsid w:val="00F344DF"/>
    <w:rsid w:val="00F42E80"/>
    <w:rsid w:val="00F46BA9"/>
    <w:rsid w:val="00F57046"/>
    <w:rsid w:val="00F60BD2"/>
    <w:rsid w:val="00F64DED"/>
    <w:rsid w:val="00F6619C"/>
    <w:rsid w:val="00F738D5"/>
    <w:rsid w:val="00F764F4"/>
    <w:rsid w:val="00FA3C9F"/>
    <w:rsid w:val="00FA7A4C"/>
    <w:rsid w:val="00FB4AA7"/>
    <w:rsid w:val="00FD0FCE"/>
    <w:rsid w:val="00FD4E99"/>
    <w:rsid w:val="00FE68B6"/>
    <w:rsid w:val="00FF4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paragraph" w:styleId="HTMLPreformatted">
    <w:name w:val="HTML Preformatted"/>
    <w:basedOn w:val="Normal"/>
    <w:link w:val="HTML"/>
    <w:uiPriority w:val="99"/>
    <w:semiHidden/>
    <w:unhideWhenUsed/>
    <w:rsid w:val="0091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14C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https://rospravosudie.com/law/%D0%A1%D1%82%D0%B0%D1%82%D1%8C%D1%8F_62_%D0%A3%D0%9A_%D0%A0%D0%A4" TargetMode="External" /><Relationship Id="rId7" Type="http://schemas.openxmlformats.org/officeDocument/2006/relationships/hyperlink" Target="consultantplus://offline/ref=88A339047F9D91D98CECDB969EB41CD2970AAB553928F3A302A5F070E00F13F45898954A9BDAE6CD9913B7C63801AE6A64CA89A91DB2CB41qEX2Q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F3EC5-1110-4051-B5F9-3BCFD1E1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