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495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866120" w:rsidRPr="00866120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9549B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E49" w:rsidRPr="0049549B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5348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E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гор. Симферополь</w:t>
      </w:r>
    </w:p>
    <w:p w:rsidR="002C1E49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E49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Центрального судебного района  г. Симферополь (Центральный район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Василькова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исполняющая обязанности 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ирово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секретаре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харова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отсутствие потерпевшего 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74DA9" w:rsidRPr="00965E0F" w:rsidP="00974D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74DA9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 помощника прокурора Центрального района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4DA9">
        <w:rPr>
          <w:rFonts w:ascii="Times New Roman" w:eastAsia="Times New Roman" w:hAnsi="Times New Roman"/>
          <w:sz w:val="28"/>
          <w:szCs w:val="28"/>
        </w:rPr>
        <w:t xml:space="preserve">Симферополя Республики Крым </w:t>
      </w:r>
      <w:r>
        <w:rPr>
          <w:rFonts w:ascii="Times New Roman" w:eastAsia="Times New Roman" w:hAnsi="Times New Roman"/>
          <w:sz w:val="28"/>
          <w:szCs w:val="28"/>
        </w:rPr>
        <w:t xml:space="preserve">Кущ Э.С. </w:t>
      </w:r>
      <w:r w:rsidRPr="00965E0F">
        <w:rPr>
          <w:rFonts w:ascii="Times New Roman" w:eastAsia="Times New Roman" w:hAnsi="Times New Roman"/>
          <w:sz w:val="28"/>
          <w:szCs w:val="28"/>
        </w:rPr>
        <w:t xml:space="preserve">(служебное удостоверение </w:t>
      </w:r>
      <w:r w:rsidRPr="005866BC">
        <w:rPr>
          <w:rFonts w:ascii="Times New Roman" w:eastAsia="Times New Roman" w:hAnsi="Times New Roman"/>
          <w:sz w:val="28"/>
          <w:szCs w:val="28"/>
        </w:rPr>
        <w:t>&lt;данные изъяты&gt;</w:t>
      </w:r>
      <w:r w:rsidRPr="00965E0F">
        <w:rPr>
          <w:rFonts w:ascii="Times New Roman" w:eastAsia="Times New Roman" w:hAnsi="Times New Roman"/>
          <w:sz w:val="28"/>
          <w:szCs w:val="28"/>
        </w:rPr>
        <w:t>),</w:t>
      </w:r>
    </w:p>
    <w:p w:rsidR="00974DA9" w:rsidRPr="00E65E3D" w:rsidP="00974DA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защитника</w:t>
      </w:r>
      <w:r w:rsidRPr="00974DA9">
        <w:rPr>
          <w:rFonts w:ascii="Times New Roman" w:eastAsia="Times New Roman" w:hAnsi="Times New Roman"/>
          <w:sz w:val="28"/>
          <w:szCs w:val="28"/>
        </w:rPr>
        <w:t xml:space="preserve"> – адвокат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4DA9">
        <w:rPr>
          <w:rFonts w:ascii="Times New Roman" w:eastAsia="Times New Roman" w:hAnsi="Times New Roman"/>
          <w:sz w:val="28"/>
          <w:szCs w:val="28"/>
        </w:rPr>
        <w:t xml:space="preserve"> -</w:t>
      </w:r>
      <w:r w:rsidRPr="00974DA9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E65E3D">
        <w:rPr>
          <w:rFonts w:ascii="Times New Roman" w:eastAsia="Times New Roman" w:hAnsi="Times New Roman"/>
          <w:sz w:val="28"/>
          <w:szCs w:val="28"/>
        </w:rPr>
        <w:t xml:space="preserve">Никитиной </w:t>
      </w:r>
      <w:r w:rsidRPr="00E65E3D">
        <w:rPr>
          <w:rFonts w:ascii="Times New Roman" w:eastAsia="Times New Roman" w:hAnsi="Times New Roman"/>
          <w:sz w:val="28"/>
          <w:szCs w:val="28"/>
        </w:rPr>
        <w:t xml:space="preserve">А.А.  (удостоверение </w:t>
      </w:r>
      <w:r w:rsidRPr="005866BC">
        <w:rPr>
          <w:rFonts w:ascii="Times New Roman" w:eastAsia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974DA9" w:rsidRPr="00974DA9" w:rsidP="00974DA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DA9">
        <w:rPr>
          <w:rFonts w:ascii="Times New Roman" w:eastAsia="Times New Roman" w:hAnsi="Times New Roman"/>
          <w:sz w:val="28"/>
          <w:szCs w:val="28"/>
        </w:rPr>
        <w:t>подсудим</w:t>
      </w:r>
      <w:r>
        <w:rPr>
          <w:rFonts w:ascii="Times New Roman" w:eastAsia="Times New Roman" w:hAnsi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974D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Орловой Л.Б. (</w:t>
      </w:r>
      <w:r w:rsidRPr="005866BC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974DA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</w:p>
    <w:p w:rsidR="00E65E3D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имферополе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дело по обвинению:</w:t>
      </w:r>
    </w:p>
    <w:p w:rsidR="002C1E49" w:rsidRPr="002C1E49" w:rsidP="005866BC">
      <w:pPr>
        <w:spacing w:after="0"/>
        <w:ind w:left="-142" w:right="-142" w:firstLine="425"/>
        <w:jc w:val="both"/>
        <w:rPr>
          <w:rStyle w:val="s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Орловой Л.Б.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2C1E49">
        <w:rPr>
          <w:rStyle w:val="s1"/>
          <w:sz w:val="28"/>
          <w:szCs w:val="28"/>
        </w:rPr>
        <w:t>;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У с т а н о в и </w:t>
      </w: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</w:p>
    <w:p w:rsidR="00866120" w:rsidRPr="00622287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A5734" w:rsidP="008A5734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Орлова Л.Б.,</w:t>
      </w:r>
      <w:r w:rsidRPr="002E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обвиняется в совершении преступления, выразившегося в тайном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хищении чужого имущества при следующих обстоятельствах.</w:t>
      </w:r>
    </w:p>
    <w:p w:rsidR="0049549B" w:rsidRPr="00B0436D" w:rsidP="00B0436D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примерно в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Орлова Л.Б., </w:t>
      </w:r>
      <w:r w:rsidRPr="0049549B">
        <w:rPr>
          <w:rFonts w:ascii="Times New Roman" w:hAnsi="Times New Roman" w:cs="Times New Roman"/>
          <w:sz w:val="28"/>
          <w:szCs w:val="28"/>
        </w:rPr>
        <w:t xml:space="preserve"> находясь напротив кабинета </w:t>
      </w:r>
      <w:r w:rsidRPr="005866B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9549B">
        <w:rPr>
          <w:rFonts w:ascii="Times New Roman" w:hAnsi="Times New Roman" w:cs="Times New Roman"/>
          <w:sz w:val="28"/>
          <w:szCs w:val="28"/>
        </w:rPr>
        <w:t xml:space="preserve">, в коридоре общеобразовательной школы </w:t>
      </w:r>
      <w:r w:rsidRPr="005866BC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&lt;данные изъяты&gt;</w:t>
      </w:r>
      <w:r w:rsidRPr="0049549B">
        <w:rPr>
          <w:rStyle w:val="1pt"/>
          <w:rFonts w:eastAsiaTheme="minorHAnsi"/>
          <w:sz w:val="28"/>
          <w:szCs w:val="28"/>
        </w:rPr>
        <w:t>,</w:t>
      </w:r>
      <w:r w:rsidRPr="0049549B">
        <w:rPr>
          <w:rFonts w:ascii="Times New Roman" w:hAnsi="Times New Roman" w:cs="Times New Roman"/>
          <w:sz w:val="28"/>
          <w:szCs w:val="28"/>
        </w:rPr>
        <w:t xml:space="preserve"> расположенной по адресу: </w:t>
      </w:r>
      <w:r w:rsidRPr="005866B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9549B">
        <w:rPr>
          <w:rFonts w:ascii="Times New Roman" w:hAnsi="Times New Roman" w:cs="Times New Roman"/>
          <w:sz w:val="28"/>
          <w:szCs w:val="28"/>
        </w:rPr>
        <w:t>, преследуя свой внезапно возникший преступный умысел, направленный на тайное хищение чужого имущества, действуя умышленно и противоправно, из корыстных побуждений, с целью личного обогащения, осознавая преступны</w:t>
      </w:r>
      <w:r w:rsidRPr="0049549B">
        <w:rPr>
          <w:rFonts w:ascii="Times New Roman" w:hAnsi="Times New Roman" w:cs="Times New Roman"/>
          <w:sz w:val="28"/>
          <w:szCs w:val="28"/>
        </w:rPr>
        <w:t>й характер и общественную опасность своих действий, предвидя наступление</w:t>
      </w:r>
      <w:r w:rsidRPr="0049549B">
        <w:rPr>
          <w:rFonts w:ascii="Times New Roman" w:hAnsi="Times New Roman" w:cs="Times New Roman"/>
          <w:sz w:val="28"/>
          <w:szCs w:val="28"/>
        </w:rPr>
        <w:t xml:space="preserve"> последствий в виде причинения материального ущерба потерпевшему и желая их наступления, воспользовавшись тем, что за ее </w:t>
      </w:r>
      <w:r w:rsidRPr="0049549B">
        <w:rPr>
          <w:rFonts w:ascii="Times New Roman" w:hAnsi="Times New Roman" w:cs="Times New Roman"/>
          <w:sz w:val="28"/>
          <w:szCs w:val="28"/>
        </w:rPr>
        <w:t>действиями никто не наблюдает, путем свободного доступа с подок</w:t>
      </w:r>
      <w:r w:rsidRPr="0049549B">
        <w:rPr>
          <w:rFonts w:ascii="Times New Roman" w:hAnsi="Times New Roman" w:cs="Times New Roman"/>
          <w:sz w:val="28"/>
          <w:szCs w:val="28"/>
        </w:rPr>
        <w:t xml:space="preserve">онника в отсутствие потерпевшего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549B">
        <w:rPr>
          <w:rFonts w:ascii="Times New Roman" w:hAnsi="Times New Roman" w:cs="Times New Roman"/>
          <w:sz w:val="28"/>
          <w:szCs w:val="28"/>
        </w:rPr>
        <w:t xml:space="preserve"> и его несовершеннолетней дочери </w:t>
      </w:r>
      <w:r>
        <w:rPr>
          <w:rFonts w:ascii="Times New Roman" w:hAnsi="Times New Roman" w:cs="Times New Roman"/>
          <w:sz w:val="28"/>
          <w:szCs w:val="28"/>
        </w:rPr>
        <w:t>ФИО2</w:t>
      </w:r>
      <w:r w:rsidRPr="0049549B">
        <w:rPr>
          <w:rFonts w:ascii="Times New Roman" w:hAnsi="Times New Roman" w:cs="Times New Roman"/>
          <w:sz w:val="28"/>
          <w:szCs w:val="28"/>
        </w:rPr>
        <w:t xml:space="preserve">, в пользовании которой находился предмет преступного посягательства,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549B">
        <w:rPr>
          <w:rFonts w:ascii="Times New Roman" w:hAnsi="Times New Roman" w:cs="Times New Roman"/>
          <w:sz w:val="28"/>
          <w:szCs w:val="28"/>
        </w:rPr>
        <w:t>айно похитила мобильный телефон марки “</w:t>
      </w:r>
      <w:r w:rsidRPr="0049549B">
        <w:rPr>
          <w:rFonts w:ascii="Times New Roman" w:hAnsi="Times New Roman" w:cs="Times New Roman"/>
          <w:sz w:val="28"/>
          <w:szCs w:val="28"/>
          <w:lang w:val="en-US"/>
        </w:rPr>
        <w:t>Samsung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49B">
        <w:rPr>
          <w:rFonts w:ascii="Times New Roman" w:hAnsi="Times New Roman" w:cs="Times New Roman"/>
          <w:sz w:val="28"/>
          <w:szCs w:val="28"/>
          <w:lang w:val="en-US"/>
        </w:rPr>
        <w:t>Galaxy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49B">
        <w:rPr>
          <w:rFonts w:ascii="Times New Roman" w:hAnsi="Times New Roman" w:cs="Times New Roman"/>
          <w:sz w:val="28"/>
          <w:szCs w:val="28"/>
        </w:rPr>
        <w:t xml:space="preserve">Асе” </w:t>
      </w:r>
      <w:r w:rsidRPr="0049549B"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B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9549B">
        <w:rPr>
          <w:rFonts w:ascii="Times New Roman" w:hAnsi="Times New Roman" w:cs="Times New Roman"/>
          <w:sz w:val="28"/>
          <w:szCs w:val="28"/>
        </w:rPr>
        <w:t xml:space="preserve"> в корпусе че</w:t>
      </w:r>
      <w:r w:rsidRPr="0049549B">
        <w:rPr>
          <w:rFonts w:ascii="Times New Roman" w:hAnsi="Times New Roman" w:cs="Times New Roman"/>
          <w:sz w:val="28"/>
          <w:szCs w:val="28"/>
        </w:rPr>
        <w:t xml:space="preserve">рного цвета стоимостью 2 600 рублей с установленной в нем сим - картой оператора мобильной связи МТС </w:t>
      </w:r>
      <w:r w:rsidRPr="005866B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0436D">
        <w:rPr>
          <w:rFonts w:ascii="Times New Roman" w:hAnsi="Times New Roman" w:cs="Times New Roman"/>
          <w:sz w:val="28"/>
          <w:szCs w:val="28"/>
        </w:rPr>
        <w:t>- не представляющей материальной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ФИО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принадлежащая</w:t>
      </w:r>
      <w:r w:rsidRPr="00B0436D">
        <w:rPr>
          <w:rFonts w:ascii="Times New Roman" w:hAnsi="Times New Roman" w:cs="Times New Roman"/>
          <w:sz w:val="28"/>
          <w:szCs w:val="28"/>
        </w:rPr>
        <w:t xml:space="preserve"> </w:t>
      </w:r>
      <w:r w:rsidRPr="00B0436D">
        <w:rPr>
          <w:rFonts w:ascii="Times New Roman" w:hAnsi="Times New Roman" w:cs="Times New Roman"/>
          <w:sz w:val="28"/>
          <w:szCs w:val="28"/>
        </w:rPr>
        <w:t>последнему.</w:t>
      </w:r>
      <w:r w:rsidRPr="00B0436D">
        <w:rPr>
          <w:rFonts w:ascii="Times New Roman" w:hAnsi="Times New Roman" w:cs="Times New Roman"/>
          <w:sz w:val="28"/>
          <w:szCs w:val="28"/>
        </w:rPr>
        <w:t xml:space="preserve"> После этого, Орлова Л.Б. с места преступления скрылась, распорядившись похищенным по своему усмотрению, причинив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36D">
        <w:rPr>
          <w:rFonts w:ascii="Times New Roman" w:hAnsi="Times New Roman" w:cs="Times New Roman"/>
          <w:sz w:val="28"/>
          <w:szCs w:val="28"/>
        </w:rPr>
        <w:t xml:space="preserve"> тем самым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36D">
        <w:rPr>
          <w:rFonts w:ascii="Times New Roman" w:hAnsi="Times New Roman" w:cs="Times New Roman"/>
          <w:sz w:val="28"/>
          <w:szCs w:val="28"/>
        </w:rPr>
        <w:t xml:space="preserve"> потерпевшему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436D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2 600 рублей.</w:t>
      </w:r>
    </w:p>
    <w:p w:rsidR="00EF6E6F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Своими умышленными действиями Орлова Л.Б. совершила преступле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ние, выразившееся в тайном хищении чужого имущества. Органом предварительного следствия данные действия квалифицированы по ч. 1 ст. 158 УК РФ.</w:t>
      </w:r>
      <w:r w:rsidRPr="00EF6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судебном заседании согласилась предъявленным обвинением в полном объеме, не оспаривала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 ее вины, собранные предварительным следствием, подтвердила ранее заявленное при ознакомлении с материалами уголовного дела, на стадии выполнения органами предварительного следствия требований ст. 217 УПК РФ, ходатайство о применении особого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судебного решения.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подсудимая в суде вину в совершенном ею преступлении признала полностью, чистосердечно раска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ялась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собранные по 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обоснование предъявленного обвинения, не оспаривала.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Заявленное ходатайство подсудимой поддержано в судебном заседании ее защитником – адвокатом </w:t>
      </w:r>
      <w:r w:rsidRPr="00965E0F"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965E0F">
        <w:rPr>
          <w:rFonts w:ascii="Times New Roman" w:eastAsia="Times New Roman" w:hAnsi="Times New Roman" w:cs="Times New Roman"/>
          <w:sz w:val="28"/>
          <w:szCs w:val="28"/>
        </w:rPr>
        <w:t>итина А.А</w:t>
      </w:r>
      <w:r w:rsidRPr="00965E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которая считает, что применение особого порядка принятия судебного решения не нарушает права и законные интересы ее подзащитной и потерпевшего.</w:t>
      </w:r>
    </w:p>
    <w:p w:rsidR="00A84D22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Потерпевший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Глушков </w:t>
      </w:r>
      <w:r w:rsidRPr="001D1174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Pr="001D1174">
        <w:rPr>
          <w:rFonts w:ascii="Times New Roman" w:eastAsia="Times New Roman" w:hAnsi="Times New Roman" w:cs="Times New Roman"/>
          <w:sz w:val="28"/>
          <w:szCs w:val="28"/>
        </w:rPr>
        <w:t>в судеб</w:t>
      </w:r>
      <w:r w:rsidRPr="001D1174">
        <w:rPr>
          <w:rFonts w:ascii="Times New Roman" w:eastAsia="Times New Roman" w:hAnsi="Times New Roman" w:cs="Times New Roman"/>
          <w:sz w:val="28"/>
          <w:szCs w:val="28"/>
        </w:rPr>
        <w:t>ное</w:t>
      </w:r>
      <w:r w:rsidRPr="001D1174">
        <w:rPr>
          <w:rFonts w:ascii="Times New Roman" w:eastAsia="Times New Roman" w:hAnsi="Times New Roman" w:cs="Times New Roman"/>
          <w:sz w:val="28"/>
          <w:szCs w:val="28"/>
        </w:rPr>
        <w:t xml:space="preserve"> заседании</w:t>
      </w:r>
      <w:r w:rsidRPr="001D1174"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 w:rsidRPr="001D1174"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от </w:t>
      </w:r>
      <w:r w:rsidRPr="00586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в котором просит данное дело рассмотреть в его отсутствие, указывает, что претензий к подсудимой не имеет,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 применения особого порядка судеб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разбирательства не возражает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Потерпевшим г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ражданский иск не заявл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Учиты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вая, что от государственного обвинителя, защитника, потерпевшего не поступило возражений против заявленного подсудим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6612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превышает 10 лет лишения свободы, суд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считает возможным принять судебное решение в особом порядке, предусмотренном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приходит к выводу, что обвинение, с которым согласилась подсудимая, обоснованно, подтверждается доказательствами, собранными по уголовному делу, поэтому по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Умышленные действия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Орловой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 квалифицирует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158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 РФ,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кража, то есть тайное хищение чужого имущества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Решая вопрос о психическом состоянии подсудимой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 у суда не возникло сомнений по поводу ее вменяемости ил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подсудимой в судебном заседании, которая отвечает на постановленные воп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росы четко и адекватно, критично относится к содеянному и наступившим последствиям.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 подлежит уголовной ответственности за совершенное преступление.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«и»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ст. 61 УК РФ, в качестве обстоятельств, смягчающих наказание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назначении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явка с повинной и активное способствование расследованию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5BA1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63 УК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Орловой Л.Б.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установлено.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ичности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 на учете у врача нарколога и психиатра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3, 95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по месту 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работы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характеризуется по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ложительно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справки – характеристики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Характеристики с места работы от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 трудоустроен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6B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п. «в» ч.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158 УК РФ с назначением наказания в виде одного года лишения свободы условно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преступление небольшой тяжести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53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наказания, в порядке ст. 60 УК РФ, суд учиты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 степень тяжести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Орловой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преступлением небольшой тяжести, его общественную опасность, личность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представляющей общественной опасности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материальное положение, наличие обстоятельств смягчающих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отягчающих наказание виновной, учитывая влияние назначаемого наказания на условия жизни подсудимой, считает, что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и перевоспитание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Орловой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  возможны при назначении н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аказания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 (восьмидесяти часов) обязательных работ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6BAE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препятствующих назначению данного вида наказания, установленных ч.4 ст. 49 УК РФ не установлено.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суда, именно данный вид наказания может повлиять на исправление осужденно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й и предупреждение совершения новых преступлений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6BAE" w:rsidRPr="004A7FC5" w:rsidP="00DC6BAE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тем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суд считает, что наказание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олее мягкое, чем данное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 будет соответствовать характеру и степени общественной опасности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Орловой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 Б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и не обеспечит достижения целей наказания.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постановления приговора без назначения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уголовного дела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нии суд считает необходимым оставить без изменений до вступления приговора в законную силу.</w:t>
      </w:r>
    </w:p>
    <w:p w:rsidR="00DC6BAE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6BAE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ещественные 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делу: </w:t>
      </w:r>
    </w:p>
    <w:p w:rsidR="00775530" w:rsidRPr="00775530" w:rsidP="007755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6B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866BC">
        <w:rPr>
          <w:rFonts w:ascii="Times New Roman" w:hAnsi="Times New Roman" w:cs="Times New Roman"/>
          <w:sz w:val="28"/>
          <w:szCs w:val="28"/>
        </w:rPr>
        <w:t>изъяты&gt;</w:t>
      </w:r>
      <w:r>
        <w:rPr>
          <w:rFonts w:ascii="Times New Roman" w:hAnsi="Times New Roman" w:cs="Times New Roman"/>
          <w:sz w:val="28"/>
          <w:szCs w:val="28"/>
        </w:rPr>
        <w:t>суд считает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 хранить в материала</w:t>
      </w:r>
      <w:r>
        <w:rPr>
          <w:rFonts w:ascii="Times New Roman" w:hAnsi="Times New Roman" w:cs="Times New Roman"/>
          <w:sz w:val="28"/>
          <w:szCs w:val="28"/>
        </w:rPr>
        <w:t>х уголовного дела.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роцессуальные издержки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взысканию с подсудимо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ст.ст. 307-309, 314-317 УПК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5E0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ризнать виновной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Орлову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</w:t>
      </w:r>
      <w:r w:rsidRPr="00965E0F">
        <w:rPr>
          <w:rFonts w:ascii="Times New Roman" w:hAnsi="Times New Roman" w:cs="Times New Roman"/>
          <w:sz w:val="28"/>
          <w:szCs w:val="28"/>
        </w:rPr>
        <w:t xml:space="preserve">назначить наказание по </w:t>
      </w:r>
      <w:r w:rsidRPr="00965E0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65E0F">
        <w:rPr>
          <w:rFonts w:ascii="Times New Roman" w:hAnsi="Times New Roman" w:cs="Times New Roman"/>
          <w:sz w:val="28"/>
          <w:szCs w:val="28"/>
        </w:rPr>
        <w:t xml:space="preserve"> статье в </w:t>
      </w:r>
      <w:r w:rsidRPr="00965E0F">
        <w:rPr>
          <w:rFonts w:ascii="Times New Roman" w:hAnsi="Times New Roman" w:cs="Times New Roman"/>
          <w:sz w:val="28"/>
          <w:szCs w:val="28"/>
        </w:rPr>
        <w:t xml:space="preserve"> </w:t>
      </w:r>
      <w:r w:rsidRPr="00965E0F">
        <w:rPr>
          <w:rFonts w:ascii="Times New Roman" w:hAnsi="Times New Roman" w:cs="Times New Roman"/>
          <w:sz w:val="28"/>
          <w:szCs w:val="28"/>
        </w:rPr>
        <w:t>виде 80 (восьмидесяти часов)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работ.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Орловой 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вступления приговора в законную силу оставить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изменения – подписку о невыезде и надлежащем поведении.</w:t>
      </w:r>
    </w:p>
    <w:p w:rsidR="00A74846" w:rsidP="00A74846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ещественные 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делу: </w:t>
      </w:r>
    </w:p>
    <w:p w:rsidR="00A74846" w:rsidRPr="00775530" w:rsidP="00A748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6B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хранить в материалах уголовного дела.</w:t>
      </w:r>
    </w:p>
    <w:p w:rsidR="00866120" w:rsidRPr="00965E0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</w:t>
      </w:r>
      <w:r w:rsidRPr="00965E0F">
        <w:rPr>
          <w:rFonts w:ascii="Times New Roman" w:hAnsi="Times New Roman" w:cs="Times New Roman"/>
          <w:sz w:val="28"/>
          <w:szCs w:val="28"/>
        </w:rPr>
        <w:t>в течени</w:t>
      </w:r>
      <w:r w:rsidRPr="00965E0F">
        <w:rPr>
          <w:rFonts w:ascii="Times New Roman" w:hAnsi="Times New Roman" w:cs="Times New Roman"/>
          <w:sz w:val="28"/>
          <w:szCs w:val="28"/>
        </w:rPr>
        <w:t>е</w:t>
      </w:r>
      <w:r w:rsidRPr="00965E0F">
        <w:rPr>
          <w:rFonts w:ascii="Times New Roman" w:hAnsi="Times New Roman" w:cs="Times New Roman"/>
          <w:sz w:val="28"/>
          <w:szCs w:val="28"/>
        </w:rPr>
        <w:t xml:space="preserve"> 10 суто</w:t>
      </w:r>
      <w:r w:rsidRPr="00965E0F">
        <w:rPr>
          <w:rFonts w:ascii="Times New Roman" w:hAnsi="Times New Roman" w:cs="Times New Roman"/>
          <w:sz w:val="28"/>
          <w:szCs w:val="28"/>
        </w:rPr>
        <w:t>к со дня его постановления, а осужденным, содержащимся под стражей, - в тот же срок со дня вручения ему копии приговора.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ст.317 УПК РФ, приговор, постановленный в соответствие со ст.316 УПК РФ, не может быть обжалован в апелляционном порядке по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</w:p>
    <w:p w:rsidR="00115348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E3D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P="007D4A89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И.С. Василькова</w:t>
      </w:r>
    </w:p>
    <w:p w:rsidR="005866BC" w:rsidP="007D4A89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131E29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866BC" w:rsidRPr="00266864" w:rsidP="00131E29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131E2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866BC" w:rsidP="00131E29">
            <w:r>
              <w:t>Лингвистический контроль произвел</w:t>
            </w:r>
          </w:p>
        </w:tc>
      </w:tr>
      <w:tr w:rsidTr="00131E2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866BC" w:rsidP="00131E29">
            <w:r>
              <w:t>помощник мирового судьи ______________</w:t>
            </w:r>
          </w:p>
        </w:tc>
      </w:tr>
      <w:tr w:rsidTr="00131E2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866BC" w:rsidRPr="00266864" w:rsidP="00131E29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131E2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866BC" w:rsidP="00131E29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131E29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866BC" w:rsidP="00131E29">
            <w:r>
              <w:t>«___» _________________________ 2017 г.</w:t>
            </w:r>
          </w:p>
        </w:tc>
      </w:tr>
    </w:tbl>
    <w:p w:rsidR="005866BC" w:rsidRPr="00866120" w:rsidP="007D4A89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</w:p>
    <w:sectPr w:rsidSect="0011534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E36695"/>
    <w:multiLevelType w:val="hybridMultilevel"/>
    <w:tmpl w:val="AE78DBCE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1">
    <w:name w:val="s1"/>
    <w:basedOn w:val="DefaultParagraphFont"/>
    <w:uiPriority w:val="99"/>
    <w:rsid w:val="002C1E49"/>
    <w:rPr>
      <w:rFonts w:cs="Times New Roman"/>
    </w:rPr>
  </w:style>
  <w:style w:type="paragraph" w:styleId="NoSpacing">
    <w:name w:val="No Spacing"/>
    <w:uiPriority w:val="99"/>
    <w:qFormat/>
    <w:rsid w:val="002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Normal"/>
    <w:uiPriority w:val="99"/>
    <w:rsid w:val="002C1E49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_"/>
    <w:basedOn w:val="DefaultParagraphFont"/>
    <w:link w:val="2"/>
    <w:rsid w:val="0058074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580741"/>
    <w:pPr>
      <w:widowControl w:val="0"/>
      <w:shd w:val="clear" w:color="auto" w:fill="FFFFFF"/>
      <w:spacing w:before="780" w:after="420" w:line="0" w:lineRule="atLeast"/>
      <w:jc w:val="center"/>
    </w:pPr>
    <w:rPr>
      <w:sz w:val="26"/>
      <w:szCs w:val="26"/>
    </w:rPr>
  </w:style>
  <w:style w:type="character" w:customStyle="1" w:styleId="1pt">
    <w:name w:val="Основной текст + Интервал 1 pt"/>
    <w:basedOn w:val="a0"/>
    <w:rsid w:val="0049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Normal"/>
    <w:rsid w:val="0049549B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ListParagraph">
    <w:name w:val="List Paragraph"/>
    <w:basedOn w:val="Normal"/>
    <w:uiPriority w:val="34"/>
    <w:qFormat/>
    <w:rsid w:val="00775530"/>
    <w:pPr>
      <w:ind w:left="720"/>
      <w:contextualSpacing/>
    </w:pPr>
  </w:style>
  <w:style w:type="table" w:styleId="TableGrid">
    <w:name w:val="Table Grid"/>
    <w:basedOn w:val="TableNormal"/>
    <w:uiPriority w:val="59"/>
    <w:rsid w:val="0058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0D73-EFC7-41FF-A2FA-5D0D2BB9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