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457F" w:rsidRPr="00BD5A4A" w:rsidP="00F3457F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/18/2021</w:t>
      </w:r>
    </w:p>
    <w:p w:rsidR="00F3457F" w:rsidRPr="00BD5A4A" w:rsidP="00F3457F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457F" w:rsidRPr="00BD5A4A" w:rsidP="00F3457F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F3457F" w:rsidP="00F3457F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F3457F" w:rsidRPr="00BD5A4A" w:rsidP="00F3457F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июня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гор. Симферополь</w:t>
      </w:r>
    </w:p>
    <w:p w:rsidR="00F3457F" w:rsidRPr="00587756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обвинителя – помощника прокурора Центрального района г. Симферополя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Кабаковой А.О.,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Бабаскина В.А.,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ордер от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Акобии Ю.М.,</w:t>
      </w:r>
      <w:r w:rsidRPr="00587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(г. Симферополь, ул. Крымских Партизан №3-а) уголовное дело по обвинению: </w:t>
      </w:r>
    </w:p>
    <w:p w:rsidR="00EA046E" w:rsidRPr="00A15891" w:rsidP="00EE609C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Акобии Юлии Морисовны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A15891" w:rsidR="00F345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3457F" w:rsidRPr="00A15891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зарегистрированной</w:t>
      </w: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проживающей по адресу: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457F" w:rsidRPr="00A15891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ст. 322.3  Уголовного кодекса Российской Федерации,</w:t>
      </w:r>
    </w:p>
    <w:p w:rsidR="00F3457F" w:rsidP="00F3457F">
      <w:pPr>
        <w:spacing w:after="0"/>
        <w:ind w:right="141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F3457F" w:rsidRPr="00BD5A4A" w:rsidP="00F3457F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F3457F" w:rsidRPr="00BD5A4A" w:rsidP="00F3457F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F3457F" w:rsidRPr="00744A93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Акобия Ю.М. </w:t>
      </w:r>
      <w:r w:rsidR="00D72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F3457F" w:rsidRPr="00DB59B6" w:rsidP="00F3457F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Акобия Ю.М., находясь возле здания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встретилась с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 который по предварительной договоренности с последней, передал Акобии Ю.М. документы иностранных граждан, а именно</w:t>
      </w:r>
      <w:r w:rsidR="008E48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граждан Кыргызстана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 и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44A93">
        <w:rPr>
          <w:rFonts w:ascii="Times New Roman" w:hAnsi="Times New Roman" w:cs="Times New Roman"/>
          <w:sz w:val="28"/>
          <w:szCs w:val="28"/>
        </w:rPr>
        <w:t>которых необходимо</w:t>
      </w:r>
      <w:r w:rsidRPr="00744A93"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sz w:val="28"/>
          <w:szCs w:val="28"/>
        </w:rPr>
        <w:t xml:space="preserve">было поставить на миграционный учет по адресу регистрации и проживания </w:t>
      </w:r>
      <w:r>
        <w:rPr>
          <w:rFonts w:ascii="Times New Roman" w:hAnsi="Times New Roman" w:cs="Times New Roman"/>
          <w:sz w:val="28"/>
          <w:szCs w:val="28"/>
        </w:rPr>
        <w:t>Акобии Ю.М.:</w:t>
      </w:r>
      <w:r w:rsidRPr="00744A93">
        <w:rPr>
          <w:rFonts w:ascii="Times New Roman" w:hAnsi="Times New Roman" w:cs="Times New Roman"/>
          <w:sz w:val="28"/>
          <w:szCs w:val="28"/>
        </w:rPr>
        <w:t xml:space="preserve"> </w:t>
      </w:r>
      <w:r w:rsidR="00EE609C">
        <w:rPr>
          <w:rFonts w:ascii="Times New Roman" w:hAnsi="Times New Roman" w:cs="Times New Roman"/>
          <w:sz w:val="28"/>
          <w:szCs w:val="28"/>
        </w:rPr>
        <w:t xml:space="preserve">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. Акобия Ю.М. прошла в здание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находясь возле окна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передала сотруднику почты –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необходимые для заполнения «уведомления о прибытии иностранного гражданина или лица без гражданства в место пребывания», документы, а именно: паспорт гражданина Российской Федерации на имя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Акобии 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М.,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национальные заграничные паспорта </w:t>
      </w:r>
      <w:r w:rsidRPr="00744A93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Кыргызстана на имя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B59B6"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 w:rsidRPr="00DB59B6">
        <w:rPr>
          <w:rFonts w:ascii="Times New Roman" w:hAnsi="Times New Roman" w:cs="Times New Roman"/>
          <w:sz w:val="28"/>
          <w:szCs w:val="28"/>
        </w:rPr>
        <w:t xml:space="preserve">года рождения и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DB59B6"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 w:rsidRPr="00DB59B6">
        <w:rPr>
          <w:rFonts w:ascii="Times New Roman" w:hAnsi="Times New Roman" w:cs="Times New Roman"/>
          <w:sz w:val="28"/>
          <w:szCs w:val="28"/>
        </w:rPr>
        <w:t>года рождения</w:t>
      </w:r>
      <w:r w:rsidR="008E48A2">
        <w:rPr>
          <w:rFonts w:ascii="Times New Roman" w:hAnsi="Times New Roman" w:cs="Times New Roman"/>
          <w:sz w:val="28"/>
          <w:szCs w:val="28"/>
        </w:rPr>
        <w:t>,</w:t>
      </w:r>
      <w:r w:rsidRPr="00DB59B6"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sz w:val="28"/>
          <w:szCs w:val="28"/>
        </w:rPr>
        <w:t>и миграционные карты указанных граждан, при этом введя</w:t>
      </w:r>
      <w:r>
        <w:rPr>
          <w:rFonts w:ascii="Times New Roman" w:hAnsi="Times New Roman" w:cs="Times New Roman"/>
          <w:sz w:val="28"/>
          <w:szCs w:val="28"/>
        </w:rPr>
        <w:t xml:space="preserve"> сотрудника почты</w:t>
      </w:r>
      <w:r w:rsidRPr="00744A93">
        <w:rPr>
          <w:rFonts w:ascii="Times New Roman" w:hAnsi="Times New Roman" w:cs="Times New Roman"/>
          <w:sz w:val="28"/>
          <w:szCs w:val="28"/>
        </w:rPr>
        <w:t xml:space="preserve"> в заблуждение о законности </w:t>
      </w:r>
      <w:r>
        <w:rPr>
          <w:rFonts w:ascii="Times New Roman" w:hAnsi="Times New Roman" w:cs="Times New Roman"/>
          <w:sz w:val="28"/>
          <w:szCs w:val="28"/>
        </w:rPr>
        <w:t>своих намерений и не сообщая ей</w:t>
      </w:r>
      <w:r w:rsidRPr="00744A93">
        <w:rPr>
          <w:rFonts w:ascii="Times New Roman" w:hAnsi="Times New Roman" w:cs="Times New Roman"/>
          <w:sz w:val="28"/>
          <w:szCs w:val="28"/>
        </w:rPr>
        <w:t xml:space="preserve"> о фиктивности данной операции. 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действуя умышленно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целью фиктивной постановки на учет иностранных граждан по месту пребывания в жилом помещении в Российской Федерации </w:t>
      </w:r>
      <w:r w:rsidRPr="00744A93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оформление необходимых документов.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Акобия Ю.М.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собственноручно поставил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указанных бланках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графе «достоверность предоставленных сведений, а также согласие на временное нахождение у меня подтверждаю» свою подпись, после чего вернул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указанные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A93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744A93">
        <w:rPr>
          <w:rFonts w:ascii="Times New Roman" w:hAnsi="Times New Roman" w:cs="Times New Roman"/>
          <w:sz w:val="28"/>
          <w:szCs w:val="28"/>
        </w:rPr>
        <w:t xml:space="preserve">»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регистрации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последующего направления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E609C" w:rsidR="00EE60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окно </w:t>
      </w:r>
      <w:r w:rsidRPr="00EE609C" w:rsidR="00EE60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EE609C" w:rsidR="00E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чего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Акобия Ю.М. 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покинул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609C" w:rsidR="00EE60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BC2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4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ыйдя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здания </w:t>
      </w:r>
      <w:r w:rsidRPr="00EE609C" w:rsidR="00EE60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EE609C" w:rsidR="00EE6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Акобия Ю.М. передала национальные заграничные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паспорта граждан Кыргызстана, миграционные карты и корешки талонов уведомлений о прибытии иностранного гражданина </w:t>
      </w:r>
      <w:r w:rsidRPr="00EE609C" w:rsidR="00EE60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что последний передал Акобии Ю.М. денежные средства в сумме 1000 рублей, которые она потратила на собственные нужды. </w:t>
      </w:r>
    </w:p>
    <w:p w:rsidR="00F3457F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Акобии Ю.М.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22FA" w:rsidRPr="001F4436" w:rsidP="009A22F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июня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="003D4EB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Бабаскин В.А.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 уголовного дела в отношении 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обии 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.М. 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РФ, указывая на то, что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я: в ходе следствия давала показания, изобличающие других лиц, добровольно сообщила о совершенном преступлении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22FA" w:rsidP="009A22FA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Акобия Ю.М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ращении в отношении не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</w:t>
      </w:r>
      <w:r w:rsidR="00D72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 w:rsidR="00D72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указанн</w:t>
      </w:r>
      <w:r w:rsidR="00D72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CC4E0F" w:rsidR="00D72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основани</w:t>
      </w:r>
      <w:r w:rsidR="00D72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Акобия Ю.М.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 в полном объеме</w:t>
      </w:r>
      <w:r w:rsidR="003D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этом </w:t>
      </w:r>
      <w:r w:rsidR="00D72B7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следстви</w:t>
      </w:r>
      <w:r w:rsidR="00D72B7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A17A60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показания, участвовала в опознаниях и очных ставках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A22F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Кабакова А.О. мотивированно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возражал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прекращения уголовного дела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Акобии Ю.М., в  связи с личностью подсудимой, которая ранее судима и находится под диспансерным наблюдением</w:t>
      </w:r>
      <w:r w:rsidR="00D72B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страдает наркоманией.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Акобии Ю.М.,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Акобия Ю.М.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Акобия Ю.М.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</w:t>
      </w:r>
      <w:r w:rsidRPr="00E22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</w:t>
      </w:r>
      <w:r w:rsidRPr="00E22596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указанного уголовного дела</w:t>
      </w:r>
      <w:r w:rsidRPr="00191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</w:t>
      </w:r>
      <w:r w:rsidRPr="001D2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постановку на учет по месту пребывания в жилом помещении иностранных граждан (л.д.  19), </w:t>
      </w:r>
      <w:r w:rsidRPr="001D2EF0" w:rsid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своем объяснении, данном до возбуждения уголовного дела, Акобия Ю.М. добровольно рассказала об обстоятельствах совершения преступления (л.д. 20), п</w:t>
      </w:r>
      <w:r w:rsidRPr="001D2EF0">
        <w:rPr>
          <w:rFonts w:ascii="Times New Roman" w:hAnsi="Times New Roman" w:cs="Times New Roman"/>
          <w:color w:val="000000" w:themeColor="text1"/>
          <w:sz w:val="28"/>
          <w:szCs w:val="28"/>
        </w:rPr>
        <w:t>осле чего дала подробные признательные показания в качестве подозреваемо</w:t>
      </w:r>
      <w:r w:rsidRPr="001D2EF0"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38-41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5A4A"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 w:rsidR="003D4E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</w:t>
      </w:r>
      <w:r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</w:t>
      </w:r>
      <w:r w:rsidRPr="00BD5A4A"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использовал</w:t>
      </w:r>
      <w:r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13-17),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 w:rsidR="00E225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Акобия Ю.М.,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Акобией Ю.М.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96D3B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состав иного преступления в действиях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Акобии Ю.М.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 </w:t>
      </w:r>
    </w:p>
    <w:p w:rsidR="00F3457F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Акобия Ю.М. 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096D3B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учета данных о личности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Акобия Ю.М., а также  обстоятельств нахождения ее под диспансерным наблюдением в связи с наркоманией, на что ссылался государственный обвинитель, как на основания возражений против прекращения данного уголовного дела,</w:t>
      </w:r>
      <w:r w:rsidR="006D4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разрешении судом вопроса об освобождении Акобии Ю.И. от уголовной ответственности по ст. 322.3 УК РФ, не требуется.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отсутствуют.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</w:t>
      </w:r>
      <w:r w:rsidR="001D2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есечения в виде подписки о невыезде и надлежащем поведении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оставить без изменений до вступления постановления в законную силу.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взысканию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Акобии Ю.М.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6D498B" w:rsidP="00F3457F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457F" w:rsidRPr="00BD5A4A" w:rsidP="00F3457F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Акобию Юлию Морисовну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Акобии Юлии Морисовны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F3457F" w:rsidRPr="00191A99" w:rsidP="00F3457F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Акобии Ю.М. </w:t>
      </w:r>
      <w:r w:rsidRPr="00191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 копий уведомлений о прибытии иностранных граждан: №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карт: серии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опии паспортов</w:t>
      </w:r>
      <w:r w:rsidR="001D2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Кыргызстана</w:t>
      </w:r>
      <w:r w:rsidR="001D2E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609C" w:rsidR="00EE6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44A93"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 w:rsidRPr="00744A93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 серии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EE609C" w:rsidR="00EE609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EE609C" w:rsidR="00EE6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F3457F" w:rsidRPr="00BD5A4A" w:rsidP="00F3457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57F" w:rsidRPr="00BD5A4A" w:rsidP="00F3457F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E92D68" w:rsidRPr="00F3457F" w:rsidP="00F3457F"/>
    <w:sectPr w:rsidSect="006D498B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96D3B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0150C"/>
    <w:rsid w:val="00122988"/>
    <w:rsid w:val="00126687"/>
    <w:rsid w:val="0012676F"/>
    <w:rsid w:val="00156AA7"/>
    <w:rsid w:val="00165239"/>
    <w:rsid w:val="001749EA"/>
    <w:rsid w:val="00175303"/>
    <w:rsid w:val="0017580B"/>
    <w:rsid w:val="001908D1"/>
    <w:rsid w:val="00191A99"/>
    <w:rsid w:val="001B48E6"/>
    <w:rsid w:val="001D07F8"/>
    <w:rsid w:val="001D10CC"/>
    <w:rsid w:val="001D2EF0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7F82"/>
    <w:rsid w:val="0029112F"/>
    <w:rsid w:val="00295FD0"/>
    <w:rsid w:val="00296258"/>
    <w:rsid w:val="002A6034"/>
    <w:rsid w:val="002B2A32"/>
    <w:rsid w:val="002B63EC"/>
    <w:rsid w:val="002B77AB"/>
    <w:rsid w:val="002C11DC"/>
    <w:rsid w:val="002D37E4"/>
    <w:rsid w:val="002F113A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77D2A"/>
    <w:rsid w:val="00383878"/>
    <w:rsid w:val="003921EB"/>
    <w:rsid w:val="003A2137"/>
    <w:rsid w:val="003A3985"/>
    <w:rsid w:val="003B6429"/>
    <w:rsid w:val="003B656B"/>
    <w:rsid w:val="003C169E"/>
    <w:rsid w:val="003D4EB6"/>
    <w:rsid w:val="003E1FBE"/>
    <w:rsid w:val="003E505A"/>
    <w:rsid w:val="003E6C86"/>
    <w:rsid w:val="003F068E"/>
    <w:rsid w:val="003F7085"/>
    <w:rsid w:val="0040322B"/>
    <w:rsid w:val="00404F8B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A3D57"/>
    <w:rsid w:val="005B393D"/>
    <w:rsid w:val="005B793C"/>
    <w:rsid w:val="005C222A"/>
    <w:rsid w:val="005C39AE"/>
    <w:rsid w:val="005D2508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A4E"/>
    <w:rsid w:val="00654E43"/>
    <w:rsid w:val="0065681C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56E8"/>
    <w:rsid w:val="006D498B"/>
    <w:rsid w:val="006F40EF"/>
    <w:rsid w:val="00702D75"/>
    <w:rsid w:val="007057B3"/>
    <w:rsid w:val="007153BB"/>
    <w:rsid w:val="0071761F"/>
    <w:rsid w:val="00717C44"/>
    <w:rsid w:val="00722170"/>
    <w:rsid w:val="00733948"/>
    <w:rsid w:val="00744A93"/>
    <w:rsid w:val="007624AA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C400C"/>
    <w:rsid w:val="008E3A76"/>
    <w:rsid w:val="008E48A2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7BF4"/>
    <w:rsid w:val="00980127"/>
    <w:rsid w:val="00991486"/>
    <w:rsid w:val="009A22FA"/>
    <w:rsid w:val="009C120F"/>
    <w:rsid w:val="009D29F1"/>
    <w:rsid w:val="009D2AA2"/>
    <w:rsid w:val="009E0B63"/>
    <w:rsid w:val="009E5795"/>
    <w:rsid w:val="009F164B"/>
    <w:rsid w:val="009F2362"/>
    <w:rsid w:val="00A02D93"/>
    <w:rsid w:val="00A0723F"/>
    <w:rsid w:val="00A15891"/>
    <w:rsid w:val="00A16AB2"/>
    <w:rsid w:val="00A17A60"/>
    <w:rsid w:val="00A40FB9"/>
    <w:rsid w:val="00A47DC9"/>
    <w:rsid w:val="00A50A3A"/>
    <w:rsid w:val="00A563DE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6B47"/>
    <w:rsid w:val="00B51E69"/>
    <w:rsid w:val="00B5435F"/>
    <w:rsid w:val="00B56EFC"/>
    <w:rsid w:val="00B5765D"/>
    <w:rsid w:val="00B613E4"/>
    <w:rsid w:val="00B6175F"/>
    <w:rsid w:val="00B62D33"/>
    <w:rsid w:val="00B6408D"/>
    <w:rsid w:val="00B74EEE"/>
    <w:rsid w:val="00B91326"/>
    <w:rsid w:val="00B956D8"/>
    <w:rsid w:val="00BA19EC"/>
    <w:rsid w:val="00BA54D0"/>
    <w:rsid w:val="00BB5224"/>
    <w:rsid w:val="00BC2157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47D9D"/>
    <w:rsid w:val="00C601ED"/>
    <w:rsid w:val="00C6082D"/>
    <w:rsid w:val="00C61F79"/>
    <w:rsid w:val="00C7233A"/>
    <w:rsid w:val="00C77A41"/>
    <w:rsid w:val="00C82DF9"/>
    <w:rsid w:val="00C86336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4FD4"/>
    <w:rsid w:val="00D66334"/>
    <w:rsid w:val="00D664CC"/>
    <w:rsid w:val="00D72B79"/>
    <w:rsid w:val="00D75F3C"/>
    <w:rsid w:val="00D76FA0"/>
    <w:rsid w:val="00D84D7E"/>
    <w:rsid w:val="00D86B91"/>
    <w:rsid w:val="00D874BB"/>
    <w:rsid w:val="00D95267"/>
    <w:rsid w:val="00DA3C80"/>
    <w:rsid w:val="00DA49EB"/>
    <w:rsid w:val="00DB59B6"/>
    <w:rsid w:val="00DC2C65"/>
    <w:rsid w:val="00DC3BCA"/>
    <w:rsid w:val="00DC3FE5"/>
    <w:rsid w:val="00DD1B18"/>
    <w:rsid w:val="00DD4EA1"/>
    <w:rsid w:val="00DD7014"/>
    <w:rsid w:val="00DE4872"/>
    <w:rsid w:val="00DE674F"/>
    <w:rsid w:val="00DE72C8"/>
    <w:rsid w:val="00DF48FB"/>
    <w:rsid w:val="00E033D3"/>
    <w:rsid w:val="00E03EC9"/>
    <w:rsid w:val="00E07118"/>
    <w:rsid w:val="00E154F4"/>
    <w:rsid w:val="00E22596"/>
    <w:rsid w:val="00E277DC"/>
    <w:rsid w:val="00E27EE0"/>
    <w:rsid w:val="00E34468"/>
    <w:rsid w:val="00E60EA5"/>
    <w:rsid w:val="00E71F69"/>
    <w:rsid w:val="00E81D6B"/>
    <w:rsid w:val="00E92D68"/>
    <w:rsid w:val="00E963A2"/>
    <w:rsid w:val="00E977DE"/>
    <w:rsid w:val="00EA046E"/>
    <w:rsid w:val="00EA07B7"/>
    <w:rsid w:val="00EB62E0"/>
    <w:rsid w:val="00EC2509"/>
    <w:rsid w:val="00EC4E4D"/>
    <w:rsid w:val="00ED14D8"/>
    <w:rsid w:val="00EE609C"/>
    <w:rsid w:val="00EF45AA"/>
    <w:rsid w:val="00F026E3"/>
    <w:rsid w:val="00F03A3D"/>
    <w:rsid w:val="00F04A40"/>
    <w:rsid w:val="00F260D3"/>
    <w:rsid w:val="00F3105C"/>
    <w:rsid w:val="00F3457F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377D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77D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9">
    <w:name w:val="Обычный9"/>
    <w:rsid w:val="005A3D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943B-65B2-4DB7-AE28-C1D349F9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