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82E87" w:rsidRPr="00082695" w:rsidP="00E82E87">
      <w:pPr>
        <w:ind w:right="-1" w:firstLine="709"/>
        <w:jc w:val="right"/>
      </w:pPr>
      <w:r w:rsidRPr="00082695">
        <w:t xml:space="preserve">Дело № </w:t>
      </w:r>
      <w:r w:rsidRPr="00082695" w:rsidR="00C850D0">
        <w:t>01-0018</w:t>
      </w:r>
      <w:r w:rsidRPr="00082695" w:rsidR="00A60A96">
        <w:t>/18</w:t>
      </w:r>
      <w:r w:rsidRPr="00082695" w:rsidR="00C850D0">
        <w:t>/2025</w:t>
      </w:r>
    </w:p>
    <w:p w:rsidR="00E82E87" w:rsidRPr="00082695" w:rsidP="00E82E87">
      <w:pPr>
        <w:ind w:right="-1" w:firstLine="709"/>
        <w:jc w:val="right"/>
      </w:pPr>
    </w:p>
    <w:p w:rsidR="00A653EE" w:rsidRPr="00082695" w:rsidP="00A653EE">
      <w:pPr>
        <w:widowControl w:val="0"/>
        <w:ind w:hanging="142"/>
        <w:jc w:val="center"/>
        <w:rPr>
          <w:b/>
          <w:bCs/>
        </w:rPr>
      </w:pPr>
      <w:r w:rsidRPr="00082695">
        <w:rPr>
          <w:b/>
          <w:bCs/>
        </w:rPr>
        <w:t xml:space="preserve">ПОСТАНОВЛЕНИЕ </w:t>
      </w:r>
    </w:p>
    <w:p w:rsidR="00A653EE" w:rsidRPr="00082695" w:rsidP="00A653EE">
      <w:pPr>
        <w:widowControl w:val="0"/>
        <w:ind w:hanging="142"/>
        <w:jc w:val="center"/>
        <w:rPr>
          <w:b/>
          <w:bCs/>
        </w:rPr>
      </w:pPr>
      <w:r w:rsidRPr="00082695">
        <w:rPr>
          <w:b/>
          <w:bCs/>
        </w:rPr>
        <w:t xml:space="preserve"> о прекращении уголовного дела</w:t>
      </w:r>
    </w:p>
    <w:p w:rsidR="00E82E87" w:rsidRPr="00082695" w:rsidP="00E82E87">
      <w:pPr>
        <w:ind w:right="-1" w:firstLine="709"/>
        <w:jc w:val="center"/>
        <w:rPr>
          <w:b/>
        </w:rPr>
      </w:pPr>
    </w:p>
    <w:p w:rsidR="00C850D0" w:rsidRPr="00082695" w:rsidP="00C850D0">
      <w:pPr>
        <w:rPr>
          <w:color w:val="000000"/>
        </w:rPr>
      </w:pPr>
      <w:r w:rsidRPr="00082695">
        <w:t xml:space="preserve">14 октября 2025 </w:t>
      </w:r>
      <w:r w:rsidRPr="00082695">
        <w:rPr>
          <w:color w:val="000000"/>
        </w:rPr>
        <w:t>года                                                              г. Симферополь</w:t>
      </w:r>
    </w:p>
    <w:p w:rsidR="00C850D0" w:rsidRPr="00082695" w:rsidP="00C850D0"/>
    <w:p w:rsidR="00C850D0" w:rsidRPr="00082695" w:rsidP="00C850D0">
      <w:pPr>
        <w:ind w:firstLine="708"/>
        <w:jc w:val="both"/>
      </w:pPr>
      <w:r w:rsidRPr="00082695">
        <w:t xml:space="preserve">Мировой судья судебного участка №18 Центрального судебного района города Симферополь  </w:t>
      </w:r>
      <w:r w:rsidRPr="00082695">
        <w:t xml:space="preserve">Прянишникова В.В., с участием государственного обвинителя –  </w:t>
      </w:r>
      <w:r w:rsidRPr="00082695">
        <w:rPr>
          <w:color w:val="000000"/>
        </w:rPr>
        <w:t xml:space="preserve"> Миряйкина Е.М.</w:t>
      </w:r>
      <w:r w:rsidRPr="00082695">
        <w:t>,</w:t>
      </w:r>
      <w:r w:rsidRPr="00082695">
        <w:rPr>
          <w:b/>
        </w:rPr>
        <w:t xml:space="preserve"> </w:t>
      </w:r>
      <w:r w:rsidRPr="00082695">
        <w:rPr>
          <w:color w:val="000000" w:themeColor="text1"/>
        </w:rPr>
        <w:t xml:space="preserve">при ведении протокола судебного заседания и аудиопротоколирования судебного заседания секретарем судебного заседания - Дьяковой Е.А. </w:t>
      </w:r>
      <w:r w:rsidRPr="00082695">
        <w:t xml:space="preserve">подсудимого Гаврилова В.А. и его защитника – </w:t>
      </w:r>
      <w:r w:rsidRPr="00082695">
        <w:t xml:space="preserve">адвоката Сеитяьгьяева А.А., представившего удостоверение № </w:t>
      </w:r>
      <w:r w:rsidR="00CB1E10">
        <w:rPr>
          <w:color w:val="000000"/>
          <w:sz w:val="28"/>
          <w:szCs w:val="28"/>
        </w:rPr>
        <w:t xml:space="preserve">/ДАННЫЕ </w:t>
      </w:r>
      <w:r w:rsidR="00CB1E10">
        <w:rPr>
          <w:color w:val="000000"/>
          <w:sz w:val="28"/>
          <w:szCs w:val="28"/>
        </w:rPr>
        <w:t>ИЗЪЯТЫ</w:t>
      </w:r>
      <w:r w:rsidR="00CB1E10">
        <w:rPr>
          <w:color w:val="000000"/>
          <w:sz w:val="28"/>
          <w:szCs w:val="28"/>
        </w:rPr>
        <w:t>/</w:t>
      </w:r>
      <w:r w:rsidRPr="00082695">
        <w:t xml:space="preserve">  и ордер № </w:t>
      </w:r>
      <w:r w:rsidR="00CB1E10">
        <w:rPr>
          <w:color w:val="000000"/>
          <w:sz w:val="28"/>
          <w:szCs w:val="28"/>
        </w:rPr>
        <w:t>/ДАННЫЕ ИЗЪЯТЫ/</w:t>
      </w:r>
      <w:r w:rsidRPr="00082695">
        <w:t xml:space="preserve">,  потерпевшего </w:t>
      </w:r>
      <w:r w:rsidR="00CB1E10">
        <w:rPr>
          <w:color w:val="000000"/>
          <w:sz w:val="28"/>
          <w:szCs w:val="28"/>
        </w:rPr>
        <w:t>/ДАННЫЕ ИЗЪЯТЫ/</w:t>
      </w:r>
      <w:r w:rsidRPr="00082695">
        <w:t xml:space="preserve">, с участием представителя потерпевшего – адвоката Званцева Е.В., представившего удостоверение  № </w:t>
      </w:r>
      <w:r w:rsidR="00CB1E10">
        <w:rPr>
          <w:color w:val="000000"/>
          <w:sz w:val="28"/>
          <w:szCs w:val="28"/>
        </w:rPr>
        <w:t xml:space="preserve">/ДАННЫЕ </w:t>
      </w:r>
      <w:r w:rsidR="00CB1E10">
        <w:rPr>
          <w:color w:val="000000"/>
          <w:sz w:val="28"/>
          <w:szCs w:val="28"/>
        </w:rPr>
        <w:t>ИЗЪЯТЫ</w:t>
      </w:r>
      <w:r w:rsidR="00CB1E10">
        <w:rPr>
          <w:color w:val="000000"/>
          <w:sz w:val="28"/>
          <w:szCs w:val="28"/>
        </w:rPr>
        <w:t>/</w:t>
      </w:r>
      <w:r w:rsidRPr="00082695">
        <w:t xml:space="preserve"> и ордер № </w:t>
      </w:r>
      <w:r w:rsidR="00CB1E10">
        <w:rPr>
          <w:color w:val="000000"/>
          <w:sz w:val="28"/>
          <w:szCs w:val="28"/>
        </w:rPr>
        <w:t>/ДАННЫЕ ИЗЪЯТЫ/</w:t>
      </w:r>
      <w:r w:rsidRPr="00082695">
        <w:t xml:space="preserve">. </w:t>
      </w:r>
    </w:p>
    <w:p w:rsidR="00C850D0" w:rsidRPr="00082695" w:rsidP="00CF0F67">
      <w:pPr>
        <w:ind w:firstLine="708"/>
        <w:jc w:val="both"/>
      </w:pPr>
      <w:r w:rsidRPr="00082695">
        <w:t>рассмотрев в открытом судебном заседании уголовное дело  в отношении:</w:t>
      </w:r>
    </w:p>
    <w:p w:rsidR="00C850D0" w:rsidRPr="00082695" w:rsidP="00C850D0">
      <w:pPr>
        <w:ind w:firstLine="708"/>
        <w:jc w:val="both"/>
      </w:pPr>
      <w:r w:rsidRPr="00082695">
        <w:rPr>
          <w:b/>
        </w:rPr>
        <w:t xml:space="preserve">Гаврилова Виктора Анатольевича, </w:t>
      </w:r>
      <w:r w:rsidR="00CB1E10">
        <w:rPr>
          <w:color w:val="000000"/>
          <w:sz w:val="28"/>
          <w:szCs w:val="28"/>
        </w:rPr>
        <w:t>/ДАННЫЕ ИЗЪЯТЫ/</w:t>
      </w:r>
      <w:r w:rsidRPr="00082695">
        <w:t>,</w:t>
      </w:r>
    </w:p>
    <w:p w:rsidR="00C850D0" w:rsidRPr="00082695" w:rsidP="00BF2C46">
      <w:pPr>
        <w:ind w:firstLine="708"/>
        <w:jc w:val="both"/>
        <w:rPr>
          <w:bCs/>
          <w:spacing w:val="-9"/>
        </w:rPr>
      </w:pPr>
      <w:r w:rsidRPr="00082695">
        <w:t>в совершении преступления, предусмотренного ч.1 ст. 112</w:t>
      </w:r>
      <w:r w:rsidRPr="00082695">
        <w:rPr>
          <w:bCs/>
        </w:rPr>
        <w:t xml:space="preserve"> УК Российской Федерации</w:t>
      </w:r>
      <w:r w:rsidRPr="00082695">
        <w:rPr>
          <w:bCs/>
          <w:spacing w:val="-9"/>
        </w:rPr>
        <w:t>,</w:t>
      </w:r>
    </w:p>
    <w:p w:rsidR="00253589" w:rsidRPr="00082695" w:rsidP="00DC6E63">
      <w:pPr>
        <w:jc w:val="center"/>
        <w:rPr>
          <w:b/>
        </w:rPr>
      </w:pPr>
      <w:r w:rsidRPr="00082695">
        <w:rPr>
          <w:b/>
        </w:rPr>
        <w:t>У С Т А Н О В И Л:</w:t>
      </w:r>
    </w:p>
    <w:p w:rsidR="008119D3" w:rsidRPr="00082695" w:rsidP="00DC6E63">
      <w:pPr>
        <w:jc w:val="both"/>
        <w:rPr>
          <w:b/>
        </w:rPr>
      </w:pPr>
    </w:p>
    <w:p w:rsidR="00AC04F6" w:rsidRPr="00082695" w:rsidP="00AC04F6">
      <w:pPr>
        <w:ind w:firstLine="708"/>
        <w:jc w:val="both"/>
      </w:pPr>
      <w:r w:rsidRPr="00082695">
        <w:t xml:space="preserve">01 октября 2025 </w:t>
      </w:r>
      <w:r w:rsidRPr="00082695" w:rsidR="00961A94">
        <w:t>года мировому судье судебного участка №1</w:t>
      </w:r>
      <w:r w:rsidRPr="00082695" w:rsidR="00E40670">
        <w:t xml:space="preserve">8 </w:t>
      </w:r>
      <w:r w:rsidRPr="00082695" w:rsidR="00961A94">
        <w:t xml:space="preserve"> Центрального судебного района города Симферополь поступило уголовное дело в отношении</w:t>
      </w:r>
      <w:r w:rsidRPr="00082695">
        <w:t xml:space="preserve"> Гаврилова В.А. </w:t>
      </w:r>
      <w:r w:rsidRPr="00082695" w:rsidR="00961A94">
        <w:t>, обвиняемо</w:t>
      </w:r>
      <w:r w:rsidRPr="00082695" w:rsidR="00EF65D4">
        <w:t>го</w:t>
      </w:r>
      <w:r w:rsidRPr="00082695" w:rsidR="00961A94">
        <w:t xml:space="preserve"> в совершении преступлен</w:t>
      </w:r>
      <w:r w:rsidRPr="00082695" w:rsidR="00E40670">
        <w:t>и</w:t>
      </w:r>
      <w:r w:rsidRPr="00082695" w:rsidR="00EF65D4">
        <w:t>я, предусмотренного ч. 1 ст. 112</w:t>
      </w:r>
      <w:r w:rsidRPr="00082695" w:rsidR="00961A94">
        <w:rPr>
          <w:b/>
        </w:rPr>
        <w:t xml:space="preserve"> </w:t>
      </w:r>
      <w:r w:rsidRPr="00082695" w:rsidR="00961A94">
        <w:t>УК РФ, а именно –</w:t>
      </w:r>
      <w:r w:rsidRPr="00082695" w:rsidR="00FD54C5">
        <w:t xml:space="preserve"> </w:t>
      </w:r>
      <w:r w:rsidRPr="00082695" w:rsidR="004822C5">
        <w:rPr>
          <w:color w:val="000000"/>
        </w:rPr>
        <w:t xml:space="preserve">умышленное причинение средней тяжести вреда здоровью, не опасного для жизни человека и не повлекшего последствий, указанных в статье 111 </w:t>
      </w:r>
      <w:r w:rsidRPr="00082695" w:rsidR="006F73E4">
        <w:rPr>
          <w:color w:val="000000" w:themeColor="text1"/>
        </w:rPr>
        <w:t>У</w:t>
      </w:r>
      <w:r w:rsidRPr="00082695" w:rsidR="00B53F1C">
        <w:rPr>
          <w:color w:val="000000" w:themeColor="text1"/>
        </w:rPr>
        <w:t>К РФ</w:t>
      </w:r>
      <w:r w:rsidRPr="00082695" w:rsidR="004822C5">
        <w:rPr>
          <w:color w:val="000000"/>
        </w:rPr>
        <w:t>, но вызвавшего длительное расстройство здоровья</w:t>
      </w:r>
      <w:r w:rsidRPr="00082695">
        <w:t>.</w:t>
      </w:r>
    </w:p>
    <w:p w:rsidR="00BF2C46" w:rsidRPr="00082695" w:rsidP="004822C5">
      <w:pPr>
        <w:ind w:firstLine="709"/>
        <w:jc w:val="both"/>
      </w:pPr>
      <w:r w:rsidRPr="00082695">
        <w:t>Орган</w:t>
      </w:r>
      <w:r w:rsidRPr="00082695" w:rsidR="00C03B44">
        <w:t>ом</w:t>
      </w:r>
      <w:r w:rsidRPr="00082695">
        <w:t xml:space="preserve"> </w:t>
      </w:r>
      <w:r w:rsidRPr="00082695" w:rsidR="00CF0F67">
        <w:t xml:space="preserve"> предварительного расследования Гаврилов В.А.</w:t>
      </w:r>
      <w:r w:rsidRPr="00082695" w:rsidR="00E40670">
        <w:t xml:space="preserve"> </w:t>
      </w:r>
      <w:r w:rsidRPr="00082695">
        <w:t xml:space="preserve">обвиняется в том, что </w:t>
      </w:r>
      <w:r w:rsidRPr="00082695" w:rsidR="00CF0F67">
        <w:t xml:space="preserve">30 августа 2025 года, в период времени с 17 часов 43 минут по 17 часов 44 минуты, находясь у дома № </w:t>
      </w:r>
      <w:r w:rsidR="00CB1E10">
        <w:rPr>
          <w:color w:val="000000"/>
          <w:sz w:val="28"/>
          <w:szCs w:val="28"/>
        </w:rPr>
        <w:t>/</w:t>
      </w:r>
      <w:r w:rsidR="00CB1E10">
        <w:rPr>
          <w:color w:val="000000"/>
          <w:sz w:val="28"/>
          <w:szCs w:val="28"/>
        </w:rPr>
        <w:t>ДАННЫЕ</w:t>
      </w:r>
      <w:r w:rsidR="00CB1E10">
        <w:rPr>
          <w:color w:val="000000"/>
          <w:sz w:val="28"/>
          <w:szCs w:val="28"/>
        </w:rPr>
        <w:t xml:space="preserve"> ИЗЪЯТЫ/</w:t>
      </w:r>
      <w:r w:rsidRPr="00082695" w:rsidR="003B1F72">
        <w:t>, в результате длительного конфликта, на почве личных неприязненных отношений, реализуя свой внезапно возникший преступный умысел, направленный на причинение  телесных повреждени</w:t>
      </w:r>
      <w:r w:rsidRPr="00082695">
        <w:t xml:space="preserve">й, умышленно нанес </w:t>
      </w:r>
      <w:r w:rsidR="00CB1E10">
        <w:rPr>
          <w:color w:val="000000"/>
          <w:sz w:val="28"/>
          <w:szCs w:val="28"/>
        </w:rPr>
        <w:t>/ДАННЫЕ ИЗЪЯТЫ/</w:t>
      </w:r>
      <w:r w:rsidRPr="00082695" w:rsidR="003B1F72">
        <w:t xml:space="preserve"> два прямых </w:t>
      </w:r>
      <w:r w:rsidRPr="00082695">
        <w:t xml:space="preserve">удара кулаком </w:t>
      </w:r>
      <w:r w:rsidRPr="00082695">
        <w:t>своей правой руки</w:t>
      </w:r>
      <w:r w:rsidRPr="00082695" w:rsidR="003B1F72">
        <w:t xml:space="preserve"> в область его лица, а именно в область левого глаза,</w:t>
      </w:r>
      <w:r w:rsidRPr="00082695">
        <w:t xml:space="preserve"> </w:t>
      </w:r>
      <w:r w:rsidRPr="00082695" w:rsidR="003B1F72">
        <w:t xml:space="preserve">после чего нанёс не более 4 прямых ударов,  более точное количество ударов в ходе дознания не установлено, кулаками своей правой и левой руки в область лица и головы </w:t>
      </w:r>
      <w:r w:rsidR="00CB1E10">
        <w:rPr>
          <w:color w:val="000000"/>
          <w:sz w:val="28"/>
          <w:szCs w:val="28"/>
        </w:rPr>
        <w:t>/ДАННЫЕ ИЗЪЯТЫ/</w:t>
      </w:r>
      <w:r w:rsidRPr="00082695" w:rsidR="003B1F72">
        <w:t xml:space="preserve">, от чего последний почувствовал острую физическую боль в области лица и головы. </w:t>
      </w:r>
    </w:p>
    <w:p w:rsidR="00CF0F67" w:rsidRPr="00082695" w:rsidP="004822C5">
      <w:pPr>
        <w:ind w:firstLine="709"/>
        <w:jc w:val="both"/>
      </w:pPr>
      <w:r w:rsidRPr="00082695">
        <w:t>В результате действ</w:t>
      </w:r>
      <w:r w:rsidRPr="00082695">
        <w:t xml:space="preserve">ий Гаврилова В.А.- </w:t>
      </w:r>
      <w:r w:rsidR="00CB1E10">
        <w:rPr>
          <w:color w:val="000000"/>
          <w:sz w:val="28"/>
          <w:szCs w:val="28"/>
        </w:rPr>
        <w:t xml:space="preserve">/ДАННЫЕ </w:t>
      </w:r>
      <w:r w:rsidR="00CB1E10">
        <w:rPr>
          <w:color w:val="000000"/>
          <w:sz w:val="28"/>
          <w:szCs w:val="28"/>
        </w:rPr>
        <w:t>ИЗЪЯТЫ/</w:t>
      </w:r>
      <w:r w:rsidRPr="00082695">
        <w:t xml:space="preserve"> согласно заключению эксперта №</w:t>
      </w:r>
      <w:r w:rsidR="00CB1E10">
        <w:rPr>
          <w:color w:val="000000"/>
          <w:sz w:val="28"/>
          <w:szCs w:val="28"/>
        </w:rPr>
        <w:t>/ДАННЫЕ ИЗЪЯТЫ</w:t>
      </w:r>
      <w:r w:rsidR="00CB1E10">
        <w:rPr>
          <w:color w:val="000000"/>
          <w:sz w:val="28"/>
          <w:szCs w:val="28"/>
        </w:rPr>
        <w:t>/</w:t>
      </w:r>
      <w:r w:rsidRPr="00082695">
        <w:t>, причинены следующие телесные повреждения: кровоподтек параорбитальной области</w:t>
      </w:r>
      <w:r w:rsidRPr="00082695" w:rsidR="00082695">
        <w:t>,</w:t>
      </w:r>
      <w:r w:rsidRPr="00082695">
        <w:t xml:space="preserve"> левого глаза, перелом нижней стенки левой орбиты со смещением</w:t>
      </w:r>
      <w:r w:rsidRPr="00082695" w:rsidR="00696971">
        <w:t xml:space="preserve"> отломков в полость пазухи, гемосинус</w:t>
      </w:r>
      <w:r w:rsidRPr="00082695" w:rsidR="00BF2C46">
        <w:t xml:space="preserve">; поверхностный разрыв слизистой оболочки верхней губы. Кровоподтек параорбитальной области, левого глаза, перелом нижней стенки левой орбиты со смещением отломков полость пазухи, гемосинус </w:t>
      </w:r>
      <w:r w:rsidRPr="00082695" w:rsidR="00696971">
        <w:t xml:space="preserve"> в совокупности  как согласно пункту 7.1 Приказа МЗ и СР №194н от 24.04.2008 г. «Об утверждении медицинских критериев определения степени тяжести вреда, причиненного здоровью человека</w:t>
      </w:r>
      <w:r w:rsidRPr="00082695" w:rsidR="00082695">
        <w:t>»</w:t>
      </w:r>
      <w:r w:rsidRPr="00082695" w:rsidR="00696971">
        <w:t xml:space="preserve"> (действует до 31.08.2025 г.), так и согласно пункту 5.2.1 Приказа МЗ РФ№172н от 08 апреля 2025 г. «Об утверждении порядка определения степени тяжести вреда, </w:t>
      </w:r>
      <w:r w:rsidRPr="00082695" w:rsidR="00696971">
        <w:t>причиненного здоровью человека» (вступает в силу 01.09.2025 года), как вызвавшие длительное расстройство здоровья на срок более 21 дня, относятся к причинившим средней тяжести вреда здоровью.</w:t>
      </w:r>
    </w:p>
    <w:p w:rsidR="00696971" w:rsidRPr="00082695" w:rsidP="004822C5">
      <w:pPr>
        <w:ind w:firstLine="709"/>
        <w:jc w:val="both"/>
      </w:pPr>
      <w:r w:rsidRPr="00082695">
        <w:t>Поверхностный разрыв слизистой</w:t>
      </w:r>
      <w:r w:rsidRPr="00082695">
        <w:t xml:space="preserve"> </w:t>
      </w:r>
      <w:r w:rsidRPr="00082695" w:rsidR="00DA0B81">
        <w:t xml:space="preserve"> оболочки верхней губы как согласно пункту 9 Приказа МЗ и СР №194н от 24.04.2008 г. «Об утверждении медицинских критериев определения степени тяжести вреда, причиненного здоровью человека» (действует до 31.08.2025 года), так и согласно пункту 6 Приказа МЗ РФ №  172н от 08 апреля 2025 года «Об утверждении порядка определения степени тяжести вреда, причиненного  здоровью человека» (вступает в силу 01.09.2025 года), расценивается, как повреждение, не причинившее вред здоровью.</w:t>
      </w:r>
    </w:p>
    <w:p w:rsidR="00CB707E" w:rsidRPr="00082695" w:rsidP="004822C5">
      <w:pPr>
        <w:ind w:firstLine="708"/>
        <w:jc w:val="both"/>
      </w:pPr>
      <w:r w:rsidRPr="00082695">
        <w:t xml:space="preserve">В судебном заседании  </w:t>
      </w:r>
      <w:r w:rsidRPr="00082695" w:rsidR="00DA0B81">
        <w:t xml:space="preserve">14 октября 2025 </w:t>
      </w:r>
      <w:r w:rsidRPr="00082695" w:rsidR="0093565F">
        <w:t xml:space="preserve">года </w:t>
      </w:r>
      <w:r w:rsidRPr="00082695">
        <w:t>потерпевш</w:t>
      </w:r>
      <w:r w:rsidRPr="00082695" w:rsidR="004822C5">
        <w:t>ий</w:t>
      </w:r>
      <w:r w:rsidRPr="00082695">
        <w:t xml:space="preserve"> </w:t>
      </w:r>
      <w:r w:rsidR="00CB1E10">
        <w:rPr>
          <w:color w:val="000000"/>
          <w:sz w:val="28"/>
          <w:szCs w:val="28"/>
        </w:rPr>
        <w:t xml:space="preserve">/ДАННЫЕ </w:t>
      </w:r>
      <w:r w:rsidR="00CB1E10">
        <w:rPr>
          <w:color w:val="000000"/>
          <w:sz w:val="28"/>
          <w:szCs w:val="28"/>
        </w:rPr>
        <w:t>ИЗЪЯТЫ</w:t>
      </w:r>
      <w:r w:rsidR="00CB1E10">
        <w:rPr>
          <w:color w:val="000000"/>
          <w:sz w:val="28"/>
          <w:szCs w:val="28"/>
        </w:rPr>
        <w:t>/</w:t>
      </w:r>
      <w:r w:rsidRPr="00082695" w:rsidR="00DA0B81">
        <w:t xml:space="preserve"> </w:t>
      </w:r>
      <w:r w:rsidRPr="00082695" w:rsidR="004F3826">
        <w:t>заявил</w:t>
      </w:r>
      <w:r w:rsidRPr="00082695">
        <w:t xml:space="preserve"> ходатайство о </w:t>
      </w:r>
      <w:r w:rsidRPr="00082695">
        <w:rPr>
          <w:rStyle w:val="snippetequal"/>
        </w:rPr>
        <w:t xml:space="preserve">прекращении уголовного дела </w:t>
      </w:r>
      <w:r w:rsidRPr="00082695">
        <w:t>в отношении подсудим</w:t>
      </w:r>
      <w:r w:rsidRPr="00082695" w:rsidR="0046266E">
        <w:t>о</w:t>
      </w:r>
      <w:r w:rsidRPr="00082695" w:rsidR="004822C5">
        <w:t>го</w:t>
      </w:r>
      <w:r w:rsidRPr="00082695">
        <w:t xml:space="preserve"> в</w:t>
      </w:r>
      <w:r w:rsidRPr="00082695">
        <w:rPr>
          <w:rStyle w:val="snippetequal"/>
        </w:rPr>
        <w:t xml:space="preserve"> связи с примирением сторон</w:t>
      </w:r>
      <w:r w:rsidRPr="00082695">
        <w:t>, ссылаясь на то, что подсудим</w:t>
      </w:r>
      <w:r w:rsidRPr="00082695" w:rsidR="004822C5">
        <w:t>ый</w:t>
      </w:r>
      <w:r w:rsidRPr="00082695">
        <w:t xml:space="preserve">  загладил причиненный  потерпевше</w:t>
      </w:r>
      <w:r w:rsidRPr="00082695" w:rsidR="004822C5">
        <w:t>му</w:t>
      </w:r>
      <w:r w:rsidRPr="00082695">
        <w:t xml:space="preserve"> вред, принеся извинения,  потерпевш</w:t>
      </w:r>
      <w:r w:rsidRPr="00082695" w:rsidR="004822C5">
        <w:t>ий</w:t>
      </w:r>
      <w:r w:rsidRPr="00082695">
        <w:t xml:space="preserve"> не имеет к </w:t>
      </w:r>
      <w:r w:rsidRPr="00082695" w:rsidR="00696269">
        <w:t xml:space="preserve">подсудимому </w:t>
      </w:r>
      <w:r w:rsidRPr="00082695">
        <w:t xml:space="preserve"> претензий материального и морального характера</w:t>
      </w:r>
      <w:r w:rsidRPr="00082695" w:rsidR="008C374F">
        <w:t>, причиненный преступлением материальный ущерб и моральный вред возмещен подсудимым - потерпевшему в полном объеме</w:t>
      </w:r>
      <w:r w:rsidRPr="00082695">
        <w:t xml:space="preserve">  </w:t>
      </w:r>
      <w:r w:rsidRPr="00082695" w:rsidR="00EC2030">
        <w:t>и между ними состоялось фактическое примирение</w:t>
      </w:r>
      <w:r w:rsidRPr="00082695" w:rsidR="008C374F">
        <w:t>.</w:t>
      </w:r>
    </w:p>
    <w:p w:rsidR="008C374F" w:rsidRPr="00082695" w:rsidP="004822C5">
      <w:pPr>
        <w:ind w:firstLine="708"/>
        <w:jc w:val="both"/>
      </w:pPr>
      <w:r w:rsidRPr="00082695">
        <w:t>Представитель потерпевшего – адво</w:t>
      </w:r>
      <w:r w:rsidRPr="00082695">
        <w:t xml:space="preserve">кат Званцева Е.В. поддержал  ходатайство потерпевшего о </w:t>
      </w:r>
      <w:r w:rsidRPr="00082695">
        <w:rPr>
          <w:rStyle w:val="snippetequal"/>
        </w:rPr>
        <w:t xml:space="preserve">прекращении уголовного дела </w:t>
      </w:r>
      <w:r w:rsidRPr="00082695">
        <w:t>в отношении подсудимого в</w:t>
      </w:r>
      <w:r w:rsidRPr="00082695">
        <w:rPr>
          <w:rStyle w:val="snippetequal"/>
        </w:rPr>
        <w:t xml:space="preserve"> связи с примирением сторон.</w:t>
      </w:r>
    </w:p>
    <w:p w:rsidR="00EC2030" w:rsidRPr="00082695" w:rsidP="009E57C4">
      <w:pPr>
        <w:pStyle w:val="BodyText"/>
        <w:widowControl w:val="0"/>
        <w:tabs>
          <w:tab w:val="right" w:pos="9360"/>
        </w:tabs>
        <w:ind w:firstLine="539"/>
        <w:jc w:val="both"/>
      </w:pPr>
      <w:r w:rsidRPr="00082695">
        <w:t xml:space="preserve">  </w:t>
      </w:r>
      <w:r w:rsidRPr="00082695" w:rsidR="004F3826">
        <w:t>Подсудим</w:t>
      </w:r>
      <w:r w:rsidRPr="00082695" w:rsidR="004822C5">
        <w:t xml:space="preserve">ый </w:t>
      </w:r>
      <w:r w:rsidRPr="00082695" w:rsidR="008C374F">
        <w:t xml:space="preserve">Гаврилов В.А. </w:t>
      </w:r>
      <w:r w:rsidRPr="00082695">
        <w:t xml:space="preserve">и защитник – адвокат </w:t>
      </w:r>
      <w:r w:rsidRPr="00082695" w:rsidR="008C374F">
        <w:t xml:space="preserve">Сеитяьгьяев А.А. </w:t>
      </w:r>
      <w:r w:rsidRPr="00082695" w:rsidR="004822C5">
        <w:t>поддержали указанное ходатайство потерпевшего</w:t>
      </w:r>
      <w:r w:rsidRPr="00082695" w:rsidR="009E57C4">
        <w:t xml:space="preserve">. </w:t>
      </w:r>
      <w:r w:rsidRPr="00082695" w:rsidR="00016366">
        <w:t xml:space="preserve">В судебном заседании сторона защиты также </w:t>
      </w:r>
      <w:r w:rsidRPr="00082695" w:rsidR="00C401DE">
        <w:t xml:space="preserve">заявила ходатайство о прекращении уголовного дела, в связи с примирением с потерпевшим. </w:t>
      </w:r>
      <w:r w:rsidRPr="00082695" w:rsidR="009E57C4">
        <w:t>О</w:t>
      </w:r>
      <w:r w:rsidRPr="00082695">
        <w:t>бращали внимание суда на то, что совершенное подсудим</w:t>
      </w:r>
      <w:r w:rsidRPr="00082695" w:rsidR="004822C5">
        <w:t>ым</w:t>
      </w:r>
      <w:r w:rsidRPr="00082695">
        <w:t xml:space="preserve"> преступление относится к категории преступлений небольшой  тяжести, подсуди</w:t>
      </w:r>
      <w:r w:rsidRPr="00082695">
        <w:t>м</w:t>
      </w:r>
      <w:r w:rsidRPr="00082695" w:rsidR="004822C5">
        <w:t>ый</w:t>
      </w:r>
      <w:r w:rsidRPr="00082695">
        <w:t xml:space="preserve"> ранее не судим, причиненный преступлением материальный </w:t>
      </w:r>
      <w:r w:rsidRPr="00082695" w:rsidR="009E57C4">
        <w:t xml:space="preserve">ущерб </w:t>
      </w:r>
      <w:r w:rsidRPr="00082695">
        <w:t xml:space="preserve">и моральный </w:t>
      </w:r>
      <w:r w:rsidRPr="00082695" w:rsidR="009E57C4">
        <w:t>вред</w:t>
      </w:r>
      <w:r w:rsidRPr="00082695">
        <w:t xml:space="preserve"> возмещен</w:t>
      </w:r>
      <w:r w:rsidRPr="00082695" w:rsidR="00541397">
        <w:t xml:space="preserve"> подсудим</w:t>
      </w:r>
      <w:r w:rsidRPr="00082695" w:rsidR="004822C5">
        <w:t>ым</w:t>
      </w:r>
      <w:r w:rsidRPr="00082695">
        <w:t xml:space="preserve"> </w:t>
      </w:r>
      <w:r w:rsidRPr="00082695" w:rsidR="009E57C4">
        <w:t xml:space="preserve">- </w:t>
      </w:r>
      <w:r w:rsidRPr="00082695">
        <w:t>потерпевше</w:t>
      </w:r>
      <w:r w:rsidRPr="00082695" w:rsidR="004822C5">
        <w:t>му</w:t>
      </w:r>
      <w:r w:rsidRPr="00082695" w:rsidR="00C11953">
        <w:t xml:space="preserve"> в полном объеме</w:t>
      </w:r>
      <w:r w:rsidRPr="00082695">
        <w:t xml:space="preserve">, </w:t>
      </w:r>
      <w:r w:rsidRPr="00082695" w:rsidR="008C374F">
        <w:t xml:space="preserve">что </w:t>
      </w:r>
      <w:r w:rsidRPr="00082695" w:rsidR="008C374F">
        <w:t xml:space="preserve">подтверждается распиской потерпевшего </w:t>
      </w:r>
      <w:r w:rsidR="00CB1E10">
        <w:rPr>
          <w:color w:val="000000"/>
          <w:sz w:val="28"/>
          <w:szCs w:val="28"/>
        </w:rPr>
        <w:t>/ДАННЫЕ ИЗЪЯТЫ</w:t>
      </w:r>
      <w:r w:rsidR="00CB1E10">
        <w:rPr>
          <w:color w:val="000000"/>
          <w:sz w:val="28"/>
          <w:szCs w:val="28"/>
        </w:rPr>
        <w:t>/</w:t>
      </w:r>
      <w:r w:rsidRPr="00082695" w:rsidR="008C374F">
        <w:t xml:space="preserve">, </w:t>
      </w:r>
      <w:r w:rsidRPr="00082695">
        <w:t>потерпевшей стороне принесены извинения.</w:t>
      </w:r>
    </w:p>
    <w:p w:rsidR="00EC2030" w:rsidRPr="00082695" w:rsidP="00EC2030">
      <w:pPr>
        <w:pStyle w:val="BodyText"/>
        <w:widowControl w:val="0"/>
        <w:tabs>
          <w:tab w:val="right" w:pos="9360"/>
        </w:tabs>
        <w:ind w:firstLine="539"/>
        <w:jc w:val="both"/>
      </w:pPr>
      <w:r w:rsidRPr="00082695">
        <w:t xml:space="preserve">  Государственный обвинит</w:t>
      </w:r>
      <w:r w:rsidRPr="00082695">
        <w:t xml:space="preserve">ель не возражал против прекращения уголовного дела в отношении </w:t>
      </w:r>
      <w:r w:rsidRPr="00082695" w:rsidR="008C374F">
        <w:t xml:space="preserve">Гаврилова В.А. </w:t>
      </w:r>
      <w:r w:rsidRPr="00082695">
        <w:t xml:space="preserve">и не усмотрел юридических препятствий для освобождения </w:t>
      </w:r>
      <w:r w:rsidRPr="00082695" w:rsidR="009E57C4">
        <w:t>подсудимо</w:t>
      </w:r>
      <w:r w:rsidRPr="00082695" w:rsidR="004822C5">
        <w:t>го</w:t>
      </w:r>
      <w:r w:rsidRPr="00082695" w:rsidR="009E57C4">
        <w:t xml:space="preserve"> </w:t>
      </w:r>
      <w:r w:rsidRPr="00082695">
        <w:t xml:space="preserve"> от уголовной ответственности. </w:t>
      </w:r>
    </w:p>
    <w:p w:rsidR="00CE597C" w:rsidRPr="00082695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</w:pPr>
      <w:r w:rsidRPr="00082695">
        <w:rPr>
          <w:color w:val="000000" w:themeColor="text1"/>
        </w:rPr>
        <w:t xml:space="preserve">  </w:t>
      </w:r>
      <w:r w:rsidRPr="00082695" w:rsidR="00DC6E63">
        <w:rPr>
          <w:color w:val="000000" w:themeColor="text1"/>
        </w:rPr>
        <w:t>Заслушав заявленн</w:t>
      </w:r>
      <w:r w:rsidRPr="00082695" w:rsidR="00082695">
        <w:rPr>
          <w:color w:val="000000" w:themeColor="text1"/>
        </w:rPr>
        <w:t xml:space="preserve">ые </w:t>
      </w:r>
      <w:r w:rsidRPr="00082695" w:rsidR="009E57C4">
        <w:rPr>
          <w:color w:val="000000" w:themeColor="text1"/>
        </w:rPr>
        <w:t xml:space="preserve"> </w:t>
      </w:r>
      <w:r w:rsidRPr="00082695" w:rsidR="00DC6E63">
        <w:rPr>
          <w:color w:val="000000" w:themeColor="text1"/>
        </w:rPr>
        <w:t>ходатайств</w:t>
      </w:r>
      <w:r w:rsidRPr="00082695" w:rsidR="00082695">
        <w:rPr>
          <w:color w:val="000000" w:themeColor="text1"/>
        </w:rPr>
        <w:t>а</w:t>
      </w:r>
      <w:r w:rsidRPr="00082695" w:rsidR="00DC6E63">
        <w:rPr>
          <w:color w:val="000000" w:themeColor="text1"/>
        </w:rPr>
        <w:t>, мнение участников судебного разбирательства</w:t>
      </w:r>
      <w:r w:rsidRPr="00082695">
        <w:t>, суд приходит к следующим выводам</w:t>
      </w:r>
      <w:r w:rsidRPr="00082695" w:rsidR="00C11953">
        <w:t>.</w:t>
      </w:r>
    </w:p>
    <w:p w:rsidR="00CE597C" w:rsidRPr="00082695" w:rsidP="00DC6E63">
      <w:pPr>
        <w:ind w:right="-6"/>
        <w:jc w:val="both"/>
      </w:pPr>
      <w:r w:rsidRPr="00082695">
        <w:t xml:space="preserve">        </w:t>
      </w:r>
      <w:r w:rsidRPr="00082695" w:rsidR="009E57C4">
        <w:t xml:space="preserve"> </w:t>
      </w:r>
      <w:r w:rsidRPr="00082695" w:rsidR="00C03B44">
        <w:t xml:space="preserve">  </w:t>
      </w:r>
      <w:r w:rsidRPr="00082695">
        <w:t>Положения ст. 76 УК РФ и ст. 25 УПК РФ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</w:t>
      </w:r>
      <w:r w:rsidRPr="00082695">
        <w:t>лось с потерпевшим и загладило причиненный ему вред.</w:t>
      </w:r>
    </w:p>
    <w:p w:rsidR="00DC6E63" w:rsidRPr="00082695" w:rsidP="00BC5B26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082695">
        <w:tab/>
        <w:t xml:space="preserve">Из материалов дела следует, что </w:t>
      </w:r>
      <w:r w:rsidRPr="00082695" w:rsidR="008E55BB">
        <w:t xml:space="preserve">Гаврилов В.А, </w:t>
      </w:r>
      <w:r w:rsidRPr="00082695">
        <w:t>ранее не судим</w:t>
      </w:r>
      <w:r w:rsidRPr="00082695" w:rsidR="008E55BB">
        <w:t xml:space="preserve"> (л.д.115)</w:t>
      </w:r>
      <w:r w:rsidRPr="00082695">
        <w:t>, на учете у врача-нарколога и врача-психиатра не состоит (л.д.</w:t>
      </w:r>
      <w:r w:rsidRPr="00082695" w:rsidR="008E55BB">
        <w:t>116, 118</w:t>
      </w:r>
      <w:r w:rsidRPr="00082695">
        <w:t>); по месту  жительства характеризу</w:t>
      </w:r>
      <w:r w:rsidRPr="00082695" w:rsidR="00541397">
        <w:t xml:space="preserve">ется </w:t>
      </w:r>
      <w:r w:rsidRPr="00082695" w:rsidR="00D65F28">
        <w:t xml:space="preserve">положительно </w:t>
      </w:r>
      <w:r w:rsidRPr="00082695" w:rsidR="008E55BB">
        <w:t>(л.д.119</w:t>
      </w:r>
      <w:r w:rsidRPr="00082695">
        <w:t xml:space="preserve">), </w:t>
      </w:r>
      <w:r w:rsidRPr="00082695" w:rsidR="008E55BB">
        <w:t>награ</w:t>
      </w:r>
      <w:r w:rsidRPr="00082695" w:rsidR="00016366">
        <w:t>жден наградами (л.д. 121-122), осуществляет уход за пожилой матерью, которая является инвалидом третьей группы (л.д. 123-124), имеет</w:t>
      </w:r>
      <w:r w:rsidRPr="00082695" w:rsidR="008E55BB">
        <w:t xml:space="preserve"> на иждивении </w:t>
      </w:r>
      <w:r w:rsidRPr="00082695" w:rsidR="00016366">
        <w:t xml:space="preserve">малолетнего ребенка 31.07.2013 г.р. (л.д. 125) и </w:t>
      </w:r>
      <w:r w:rsidRPr="00082695" w:rsidR="008E55BB">
        <w:t xml:space="preserve">несовершеннолетнего ребенка 20.08.2009 г.р. (л.д. 126), </w:t>
      </w:r>
      <w:r w:rsidRPr="00082695" w:rsidR="00016366">
        <w:t>награжден грамотой (л.д. 127)</w:t>
      </w:r>
      <w:r w:rsidRPr="00082695" w:rsidR="008E55BB">
        <w:t>,</w:t>
      </w:r>
      <w:r w:rsidR="00E85FBA">
        <w:t xml:space="preserve"> </w:t>
      </w:r>
      <w:r w:rsidRPr="00082695">
        <w:t xml:space="preserve">обвиняется в совершении преступления небольшой тяжести, </w:t>
      </w:r>
      <w:r w:rsidR="00BC5B26">
        <w:t>в</w:t>
      </w:r>
      <w:r w:rsidRPr="00BC5B26" w:rsidR="00BC5B26">
        <w:t xml:space="preserve"> ходе </w:t>
      </w:r>
      <w:r w:rsidR="00BC5B26">
        <w:t xml:space="preserve">предварительного расследования Гавриловым В.А. </w:t>
      </w:r>
      <w:r w:rsidRPr="00BC5B26" w:rsidR="00BC5B26">
        <w:t xml:space="preserve">в присутствии защитника было заявлено ходатайство о производстве дознания в сокращенной форме, </w:t>
      </w:r>
      <w:r w:rsidR="00BC5B26">
        <w:t>постановлением  от  26  сентября  2025 г. удовлетворено ходатайство Гаврилова В.А. о проведении дознания в сокращенной форме, </w:t>
      </w:r>
      <w:r w:rsidRPr="00082695">
        <w:t>потерпевш</w:t>
      </w:r>
      <w:r w:rsidRPr="00082695" w:rsidR="004822C5">
        <w:t>ий</w:t>
      </w:r>
      <w:r w:rsidR="00BC5B26">
        <w:t> </w:t>
      </w:r>
      <w:r w:rsidRPr="00082695">
        <w:t>ходатайствует</w:t>
      </w:r>
      <w:r w:rsidR="00BC5B26">
        <w:t xml:space="preserve"> о </w:t>
      </w:r>
      <w:r w:rsidR="00BC5B26">
        <w:t> </w:t>
      </w:r>
      <w:r w:rsidRPr="00082695">
        <w:t>прекращении дела в связи с примирением, поскольку е</w:t>
      </w:r>
      <w:r w:rsidRPr="00082695" w:rsidR="004822C5">
        <w:t>му</w:t>
      </w:r>
      <w:r w:rsidRPr="00082695">
        <w:t xml:space="preserve"> возмещен материальный</w:t>
      </w:r>
      <w:r w:rsidRPr="00082695" w:rsidR="002E140A">
        <w:t xml:space="preserve"> </w:t>
      </w:r>
      <w:r w:rsidRPr="00082695" w:rsidR="00696269">
        <w:t>ущерб</w:t>
      </w:r>
      <w:r w:rsidRPr="00082695" w:rsidR="002E140A">
        <w:t xml:space="preserve"> </w:t>
      </w:r>
      <w:r w:rsidRPr="00082695">
        <w:t xml:space="preserve">и моральный </w:t>
      </w:r>
      <w:r w:rsidRPr="00082695" w:rsidR="00696269">
        <w:t>вред</w:t>
      </w:r>
      <w:r w:rsidRPr="00082695">
        <w:t>, причиненны</w:t>
      </w:r>
      <w:r w:rsidRPr="00082695" w:rsidR="00696269">
        <w:t>е</w:t>
      </w:r>
      <w:r w:rsidRPr="00082695">
        <w:t xml:space="preserve"> преступными действиями подсудимо</w:t>
      </w:r>
      <w:r w:rsidRPr="00082695" w:rsidR="004822C5">
        <w:t>го</w:t>
      </w:r>
      <w:r w:rsidRPr="00082695">
        <w:t xml:space="preserve">,  </w:t>
      </w:r>
      <w:r w:rsidRPr="00082695" w:rsidR="00016366">
        <w:t xml:space="preserve">Гаврилов В.А. </w:t>
      </w:r>
      <w:r w:rsidRPr="00082695">
        <w:t>принес потерпевше</w:t>
      </w:r>
      <w:r w:rsidRPr="00082695" w:rsidR="004822C5">
        <w:t>му</w:t>
      </w:r>
      <w:r w:rsidRPr="00082695">
        <w:t xml:space="preserve"> извинения, чем загладил причиненный преступлением вред. </w:t>
      </w:r>
    </w:p>
    <w:p w:rsidR="00696269" w:rsidRPr="00082695" w:rsidP="00EC2030">
      <w:pPr>
        <w:ind w:right="-6"/>
        <w:jc w:val="both"/>
      </w:pPr>
      <w:r w:rsidRPr="00082695">
        <w:t xml:space="preserve">       </w:t>
      </w:r>
      <w:r w:rsidRPr="00082695" w:rsidR="00C03B44">
        <w:t xml:space="preserve">    </w:t>
      </w:r>
      <w:r w:rsidRPr="00082695">
        <w:t>В судебном заседании достоверно установлено, что между потерпевш</w:t>
      </w:r>
      <w:r w:rsidRPr="00082695" w:rsidR="004822C5">
        <w:t>им</w:t>
      </w:r>
      <w:r w:rsidRPr="00082695">
        <w:t xml:space="preserve"> и подсудим</w:t>
      </w:r>
      <w:r w:rsidRPr="00082695" w:rsidR="004822C5">
        <w:t>ым</w:t>
      </w:r>
      <w:r w:rsidRPr="00082695">
        <w:t xml:space="preserve"> состоялось фактическое примирение и </w:t>
      </w:r>
      <w:r w:rsidRPr="00082695">
        <w:t xml:space="preserve">прекращение уголовного дела есть их добровольное волеизъявление. </w:t>
      </w:r>
    </w:p>
    <w:p w:rsidR="00EC2030" w:rsidRPr="00082695" w:rsidP="00EC2030">
      <w:pPr>
        <w:ind w:right="-6"/>
        <w:jc w:val="both"/>
      </w:pPr>
      <w:r w:rsidRPr="00082695">
        <w:t xml:space="preserve">        </w:t>
      </w:r>
      <w:r w:rsidRPr="00082695" w:rsidR="00C03B44">
        <w:t xml:space="preserve">   </w:t>
      </w:r>
      <w:r w:rsidRPr="00082695">
        <w:t>Потерпевшему и подсудимому судом  были разъяснены порядок и последствия прекращения уголовного дела по основаниям, предусмотренным ст. 76 УК РФ и ст. 25 УПК РФ. Потерпевший и подс</w:t>
      </w:r>
      <w:r w:rsidRPr="00082695">
        <w:t>удим</w:t>
      </w:r>
      <w:r w:rsidRPr="00082695" w:rsidR="004822C5">
        <w:t>ый</w:t>
      </w:r>
      <w:r w:rsidRPr="00082695">
        <w:t xml:space="preserve"> не высказали своих возражений против примирения и у суда нет оснований ставить под сомнение их добровольное волеизъявление.</w:t>
      </w:r>
    </w:p>
    <w:p w:rsidR="00EC2030" w:rsidRPr="00082695" w:rsidP="00EC2030">
      <w:pPr>
        <w:ind w:right="-6"/>
        <w:jc w:val="both"/>
      </w:pPr>
      <w:r w:rsidRPr="00082695">
        <w:t xml:space="preserve">           Основанием для освобождения лица, совершившего преступление, от уголовной ответственности в силу ст. 76 УК</w:t>
      </w:r>
      <w:r w:rsidRPr="00082695" w:rsidR="00E32329">
        <w:t xml:space="preserve"> РФ</w:t>
      </w:r>
      <w:r w:rsidRPr="00082695">
        <w:t xml:space="preserve"> явля</w:t>
      </w:r>
      <w:r w:rsidRPr="00082695">
        <w:t xml:space="preserve">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(обвиняемого) с потерпевшим; заглаживание причиненного потерпевшему вреда). </w:t>
      </w:r>
    </w:p>
    <w:p w:rsidR="00EC2030" w:rsidRPr="00082695" w:rsidP="00EC2030">
      <w:pPr>
        <w:ind w:right="-6"/>
        <w:jc w:val="both"/>
      </w:pPr>
      <w:r w:rsidRPr="00082695">
        <w:t xml:space="preserve">         </w:t>
      </w:r>
      <w:r w:rsidRPr="00082695" w:rsidR="00C03B44">
        <w:t xml:space="preserve">   </w:t>
      </w:r>
      <w:r w:rsidRPr="00082695">
        <w:t>Прекраще</w:t>
      </w:r>
      <w:r w:rsidRPr="00082695">
        <w:t xml:space="preserve">ние уголовного дела в связи с примирением, является добровольным волеизъявлением сторон (потерпевшего и подсудимого (обвиняемого) при отсутствии препятствий применения ст. 76 УК РФ и ст. 25 УПК РФ. </w:t>
      </w:r>
    </w:p>
    <w:p w:rsidR="00EC2030" w:rsidRPr="00082695" w:rsidP="00EC2030">
      <w:pPr>
        <w:ind w:right="-6"/>
        <w:jc w:val="both"/>
      </w:pPr>
      <w:r w:rsidRPr="00082695">
        <w:t xml:space="preserve">         </w:t>
      </w:r>
      <w:r w:rsidRPr="00082695" w:rsidR="00C03B44">
        <w:t xml:space="preserve">    </w:t>
      </w:r>
      <w:r w:rsidRPr="00082695">
        <w:t xml:space="preserve">В судебном заседании не установлено  </w:t>
      </w:r>
      <w:r w:rsidRPr="00082695">
        <w:t>законных оснований, препятствующих процедуре примирения.</w:t>
      </w:r>
    </w:p>
    <w:p w:rsidR="00EC2030" w:rsidRPr="00082695" w:rsidP="00EC2030">
      <w:pPr>
        <w:ind w:right="-6"/>
        <w:jc w:val="both"/>
      </w:pPr>
      <w:r w:rsidRPr="00082695">
        <w:t xml:space="preserve">         </w:t>
      </w:r>
      <w:r w:rsidRPr="00082695" w:rsidR="00C03B44">
        <w:t xml:space="preserve">    </w:t>
      </w:r>
      <w:r w:rsidRPr="00082695">
        <w:t>Суд считает, что исходя из личности подсудимо</w:t>
      </w:r>
      <w:r w:rsidRPr="00082695" w:rsidR="004822C5">
        <w:t>го</w:t>
      </w:r>
      <w:r w:rsidRPr="00082695">
        <w:t>, всех характеризующих е</w:t>
      </w:r>
      <w:r w:rsidRPr="00082695" w:rsidR="004822C5">
        <w:t>го</w:t>
      </w:r>
      <w:r w:rsidRPr="00082695">
        <w:t xml:space="preserve"> данных, поведения подсудимо</w:t>
      </w:r>
      <w:r w:rsidRPr="00082695" w:rsidR="004822C5">
        <w:t>го</w:t>
      </w:r>
      <w:r w:rsidRPr="00082695">
        <w:t xml:space="preserve"> после совершения преступления, исправление подсудимо</w:t>
      </w:r>
      <w:r w:rsidRPr="00082695" w:rsidR="004822C5">
        <w:t>го</w:t>
      </w:r>
      <w:r w:rsidRPr="00082695">
        <w:t xml:space="preserve"> возможно без применения к н</w:t>
      </w:r>
      <w:r w:rsidRPr="00082695">
        <w:t>е</w:t>
      </w:r>
      <w:r w:rsidRPr="00082695" w:rsidR="004822C5">
        <w:t>му</w:t>
      </w:r>
      <w:r w:rsidRPr="00082695">
        <w:t xml:space="preserve"> уголовного наказания, которое впоследствии может негативно отразиться на е</w:t>
      </w:r>
      <w:r w:rsidRPr="00082695" w:rsidR="004822C5">
        <w:t>го</w:t>
      </w:r>
      <w:r w:rsidRPr="00082695">
        <w:t xml:space="preserve"> личности.</w:t>
      </w:r>
    </w:p>
    <w:p w:rsidR="00CE597C" w:rsidRPr="00082695" w:rsidP="00DC6E63">
      <w:pPr>
        <w:ind w:right="-6" w:firstLine="708"/>
        <w:jc w:val="both"/>
      </w:pPr>
      <w:r w:rsidRPr="00082695">
        <w:t>Кроме того, судом установлено, что подсудим</w:t>
      </w:r>
      <w:r w:rsidRPr="00082695" w:rsidR="004822C5">
        <w:t>ый</w:t>
      </w:r>
      <w:r w:rsidRPr="00082695">
        <w:t xml:space="preserve"> полностью признает свою вину в предъявленном обвинении, обстоятельства совершения преступления не оспаривает, в содеянн</w:t>
      </w:r>
      <w:r w:rsidRPr="00082695">
        <w:t>ом раскаивается, осознаёт, что уголовное дело будет прекращено по не реабилитирующим основаниям.</w:t>
      </w:r>
    </w:p>
    <w:p w:rsidR="00016366" w:rsidRPr="00082695" w:rsidP="00016366">
      <w:pPr>
        <w:ind w:right="-6" w:firstLine="708"/>
        <w:jc w:val="both"/>
      </w:pPr>
      <w:r w:rsidRPr="00082695">
        <w:t xml:space="preserve">Гражданский иск потерпевшим не заявлен. </w:t>
      </w:r>
    </w:p>
    <w:p w:rsidR="00016366" w:rsidRPr="00082695" w:rsidP="00016366">
      <w:pPr>
        <w:ind w:right="-6" w:firstLine="708"/>
        <w:jc w:val="both"/>
      </w:pPr>
      <w:r w:rsidRPr="00082695">
        <w:t>Вещественными доказательствами надлежит распорядиться в соответствии со ст. 81 УПК РФ.</w:t>
      </w:r>
    </w:p>
    <w:p w:rsidR="00CE597C" w:rsidRPr="00082695" w:rsidP="00DC6E63">
      <w:pPr>
        <w:ind w:right="-6" w:firstLine="708"/>
        <w:jc w:val="both"/>
      </w:pPr>
      <w:r w:rsidRPr="00082695">
        <w:t xml:space="preserve"> На основании изложенного, руко</w:t>
      </w:r>
      <w:r w:rsidRPr="00082695">
        <w:t>водствуясь ст.ст. 25,  254 УПК РФ, ст. 76 УК РФ, суд, -</w:t>
      </w:r>
    </w:p>
    <w:p w:rsidR="00C11953" w:rsidRPr="00082695" w:rsidP="00917D8D">
      <w:pPr>
        <w:tabs>
          <w:tab w:val="left" w:pos="9356"/>
        </w:tabs>
        <w:ind w:right="141" w:firstLine="568"/>
        <w:jc w:val="center"/>
        <w:rPr>
          <w:b/>
          <w:color w:val="000000" w:themeColor="text1"/>
        </w:rPr>
      </w:pPr>
    </w:p>
    <w:p w:rsidR="00917D8D" w:rsidRPr="00082695" w:rsidP="00917D8D">
      <w:pPr>
        <w:tabs>
          <w:tab w:val="left" w:pos="9356"/>
        </w:tabs>
        <w:ind w:right="141" w:firstLine="568"/>
        <w:jc w:val="center"/>
        <w:rPr>
          <w:b/>
          <w:color w:val="000000" w:themeColor="text1"/>
        </w:rPr>
      </w:pPr>
      <w:r w:rsidRPr="00082695">
        <w:rPr>
          <w:b/>
          <w:color w:val="000000" w:themeColor="text1"/>
        </w:rPr>
        <w:t>П о с т а н о в и л:</w:t>
      </w:r>
    </w:p>
    <w:p w:rsidR="00CE597C" w:rsidRPr="00082695" w:rsidP="00DC6E63">
      <w:pPr>
        <w:ind w:right="-6" w:firstLine="720"/>
        <w:jc w:val="both"/>
      </w:pPr>
      <w:r w:rsidRPr="00082695">
        <w:t xml:space="preserve">        </w:t>
      </w:r>
    </w:p>
    <w:p w:rsidR="00016366" w:rsidRPr="00082695" w:rsidP="00016366">
      <w:pPr>
        <w:ind w:firstLine="708"/>
        <w:jc w:val="both"/>
      </w:pPr>
      <w:r w:rsidRPr="00082695">
        <w:t xml:space="preserve">Удовлетворить ходатайство потерпевшего </w:t>
      </w:r>
      <w:r w:rsidR="00CB1E10">
        <w:rPr>
          <w:color w:val="000000"/>
          <w:sz w:val="28"/>
          <w:szCs w:val="28"/>
        </w:rPr>
        <w:t>/ДАННЫЕ ИЗЪЯТЫ/</w:t>
      </w:r>
      <w:r w:rsidRPr="00082695">
        <w:t xml:space="preserve">, ходатайство подсудимого Гаврилова Виктора Анатольевича о прекращении уголовного дела в отношении   Гаврилова Виктора Анатольевича. </w:t>
      </w:r>
    </w:p>
    <w:p w:rsidR="00016366" w:rsidRPr="00082695" w:rsidP="00016366">
      <w:pPr>
        <w:ind w:firstLine="708"/>
        <w:jc w:val="both"/>
      </w:pPr>
      <w:r w:rsidRPr="00082695">
        <w:t>Прекратить уголовное дело и освободить от уголовного пресл</w:t>
      </w:r>
      <w:r w:rsidRPr="00082695">
        <w:t>едования   Гаврилова Виктора Анатольевича</w:t>
      </w:r>
      <w:r w:rsidRPr="00082695">
        <w:rPr>
          <w:color w:val="000000"/>
        </w:rPr>
        <w:t xml:space="preserve">, </w:t>
      </w:r>
      <w:r w:rsidR="00CB1E10">
        <w:rPr>
          <w:color w:val="000000"/>
          <w:sz w:val="28"/>
          <w:szCs w:val="28"/>
        </w:rPr>
        <w:t>/ДАННЫЕ ИЗЪЯТЫ/</w:t>
      </w:r>
      <w:r w:rsidRPr="00082695">
        <w:rPr>
          <w:color w:val="000000"/>
        </w:rPr>
        <w:t xml:space="preserve">, </w:t>
      </w:r>
      <w:r w:rsidRPr="00082695">
        <w:t xml:space="preserve">обвиняемую в совершении преступления, предусмотренного </w:t>
      </w:r>
      <w:r w:rsidRPr="00082695">
        <w:t>ч</w:t>
      </w:r>
      <w:r w:rsidRPr="00082695">
        <w:t xml:space="preserve">.1 ст. 112 УК РФ, по основаниям, предусмотренным ст. 25 УПК РФ, ст. 76 УК РФ - </w:t>
      </w:r>
      <w:r w:rsidRPr="00082695">
        <w:t>в связи с примирением с потерпевшим.</w:t>
      </w:r>
    </w:p>
    <w:p w:rsidR="00016366" w:rsidRPr="00082695" w:rsidP="00016366">
      <w:pPr>
        <w:jc w:val="both"/>
      </w:pPr>
      <w:r w:rsidRPr="00082695">
        <w:tab/>
        <w:t xml:space="preserve">Меру пресечения в виде подписки о невыезде и надлежащем поведении Гаврилову В.А.  отменить по вступлению постановления в законную силу. </w:t>
      </w:r>
    </w:p>
    <w:p w:rsidR="00016366" w:rsidRPr="00082695" w:rsidP="00016366">
      <w:pPr>
        <w:ind w:firstLine="708"/>
        <w:jc w:val="both"/>
      </w:pPr>
      <w:r w:rsidRPr="00082695">
        <w:t xml:space="preserve">Вещественное доказательство: лазерный диск с видеозаписью событий, имевших место </w:t>
      </w:r>
      <w:r w:rsidRPr="00082695">
        <w:t xml:space="preserve">быть 30.08.2025  по адресу: </w:t>
      </w:r>
      <w:r w:rsidR="00CB1E10">
        <w:rPr>
          <w:color w:val="000000"/>
          <w:sz w:val="28"/>
          <w:szCs w:val="28"/>
        </w:rPr>
        <w:t>/ДАННЫЕ ИЗЪЯТЫ/</w:t>
      </w:r>
      <w:r w:rsidRPr="00082695">
        <w:t xml:space="preserve"> (л.д. 106) после </w:t>
      </w:r>
      <w:r w:rsidRPr="00082695">
        <w:t>вступления постановления в законную силу -  оставить в деле в течение всего срока хранения последнего.</w:t>
      </w:r>
    </w:p>
    <w:p w:rsidR="00016366" w:rsidRPr="00082695" w:rsidP="00016366">
      <w:pPr>
        <w:ind w:firstLine="708"/>
        <w:jc w:val="both"/>
        <w:rPr>
          <w:color w:val="000000" w:themeColor="text1"/>
        </w:rPr>
      </w:pPr>
      <w:r w:rsidRPr="00082695">
        <w:rPr>
          <w:color w:val="000000" w:themeColor="text1"/>
        </w:rPr>
        <w:t>Постановление может быть обжаловано в апелляционном порядке в Центр</w:t>
      </w:r>
      <w:r w:rsidRPr="00082695">
        <w:rPr>
          <w:color w:val="000000" w:themeColor="text1"/>
        </w:rPr>
        <w:t>альный районный суд города Симферополя Республики Крым в течение пятнадцати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 города Симферополь (Центра</w:t>
      </w:r>
      <w:r w:rsidRPr="00082695">
        <w:rPr>
          <w:color w:val="000000" w:themeColor="text1"/>
        </w:rPr>
        <w:t>льный район городского округа Симферополя) Республики Крым.</w:t>
      </w:r>
    </w:p>
    <w:p w:rsidR="00016366" w:rsidRPr="00082695" w:rsidP="00016366">
      <w:pPr>
        <w:rPr>
          <w:color w:val="000000" w:themeColor="text1"/>
        </w:rPr>
      </w:pPr>
    </w:p>
    <w:p w:rsidR="00016366" w:rsidRPr="00082695" w:rsidP="00016366">
      <w:pPr>
        <w:rPr>
          <w:color w:val="000000" w:themeColor="text1"/>
        </w:rPr>
      </w:pPr>
      <w:r w:rsidRPr="00082695">
        <w:rPr>
          <w:color w:val="000000" w:themeColor="text1"/>
        </w:rPr>
        <w:t>Мировой судья                                                             В.В. Прянишникова</w:t>
      </w:r>
    </w:p>
    <w:p w:rsidR="00016366" w:rsidRPr="00082695" w:rsidP="00016366"/>
    <w:p w:rsidR="00253589" w:rsidRPr="00082695" w:rsidP="00016366">
      <w:pPr>
        <w:pStyle w:val="BodyText"/>
        <w:ind w:firstLine="720"/>
        <w:jc w:val="both"/>
        <w:rPr>
          <w:shd w:val="clear" w:color="auto" w:fill="FFFFFF"/>
        </w:rPr>
      </w:pPr>
    </w:p>
    <w:sectPr w:rsidSect="005029ED">
      <w:footerReference w:type="default" r:id="rId5"/>
      <w:pgSz w:w="11906" w:h="16838"/>
      <w:pgMar w:top="1134" w:right="141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9953244"/>
      <w:richText/>
    </w:sdtPr>
    <w:sdtContent>
      <w:p w:rsidR="00CD4CD0">
        <w:pPr>
          <w:pStyle w:val="Footer"/>
          <w:jc w:val="right"/>
        </w:pPr>
        <w:r>
          <w:fldChar w:fldCharType="begin"/>
        </w:r>
        <w:r w:rsidR="002853D8">
          <w:instrText>PAGE   \* MERGEFORMAT</w:instrText>
        </w:r>
        <w:r>
          <w:fldChar w:fldCharType="separate"/>
        </w:r>
        <w:r w:rsidR="00CB1E10">
          <w:rPr>
            <w:noProof/>
          </w:rPr>
          <w:t>4</w:t>
        </w:r>
        <w:r>
          <w:fldChar w:fldCharType="end"/>
        </w:r>
      </w:p>
    </w:sdtContent>
  </w:sdt>
  <w:p w:rsidR="00CD4CD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509FF"/>
    <w:rsid w:val="00016366"/>
    <w:rsid w:val="00023F3F"/>
    <w:rsid w:val="00046057"/>
    <w:rsid w:val="00082695"/>
    <w:rsid w:val="000854AD"/>
    <w:rsid w:val="000C59F6"/>
    <w:rsid w:val="000E520E"/>
    <w:rsid w:val="000E70B5"/>
    <w:rsid w:val="000F25B4"/>
    <w:rsid w:val="001023F6"/>
    <w:rsid w:val="001214A7"/>
    <w:rsid w:val="0012323F"/>
    <w:rsid w:val="001268E7"/>
    <w:rsid w:val="00136990"/>
    <w:rsid w:val="00167524"/>
    <w:rsid w:val="00173F0C"/>
    <w:rsid w:val="0019459B"/>
    <w:rsid w:val="001A6C10"/>
    <w:rsid w:val="001B271F"/>
    <w:rsid w:val="001F5228"/>
    <w:rsid w:val="00224DF0"/>
    <w:rsid w:val="00253589"/>
    <w:rsid w:val="0025670E"/>
    <w:rsid w:val="002853D8"/>
    <w:rsid w:val="002A145E"/>
    <w:rsid w:val="002E140A"/>
    <w:rsid w:val="002E1B9D"/>
    <w:rsid w:val="00310862"/>
    <w:rsid w:val="00312D9F"/>
    <w:rsid w:val="003428DA"/>
    <w:rsid w:val="00360451"/>
    <w:rsid w:val="003B1F72"/>
    <w:rsid w:val="00407CC4"/>
    <w:rsid w:val="00410EF8"/>
    <w:rsid w:val="00442074"/>
    <w:rsid w:val="00447D9E"/>
    <w:rsid w:val="0045195A"/>
    <w:rsid w:val="0046266E"/>
    <w:rsid w:val="004822C5"/>
    <w:rsid w:val="004A63AA"/>
    <w:rsid w:val="004C232C"/>
    <w:rsid w:val="004F3826"/>
    <w:rsid w:val="004F6D49"/>
    <w:rsid w:val="005029ED"/>
    <w:rsid w:val="005043AA"/>
    <w:rsid w:val="00511560"/>
    <w:rsid w:val="00514FAC"/>
    <w:rsid w:val="00520452"/>
    <w:rsid w:val="00525382"/>
    <w:rsid w:val="0053525E"/>
    <w:rsid w:val="00541397"/>
    <w:rsid w:val="00545658"/>
    <w:rsid w:val="00553C42"/>
    <w:rsid w:val="00570403"/>
    <w:rsid w:val="00584891"/>
    <w:rsid w:val="005B2874"/>
    <w:rsid w:val="005E75DE"/>
    <w:rsid w:val="00613BCF"/>
    <w:rsid w:val="0061433E"/>
    <w:rsid w:val="00615179"/>
    <w:rsid w:val="00636384"/>
    <w:rsid w:val="00636DB8"/>
    <w:rsid w:val="0064244F"/>
    <w:rsid w:val="00672525"/>
    <w:rsid w:val="006874E3"/>
    <w:rsid w:val="0069237B"/>
    <w:rsid w:val="00696269"/>
    <w:rsid w:val="00696971"/>
    <w:rsid w:val="006A332E"/>
    <w:rsid w:val="006D5948"/>
    <w:rsid w:val="006E0DCE"/>
    <w:rsid w:val="006E13CE"/>
    <w:rsid w:val="006E3671"/>
    <w:rsid w:val="006F2782"/>
    <w:rsid w:val="006F73E4"/>
    <w:rsid w:val="00724B6E"/>
    <w:rsid w:val="00744DE2"/>
    <w:rsid w:val="007536F8"/>
    <w:rsid w:val="00780F84"/>
    <w:rsid w:val="007B0B86"/>
    <w:rsid w:val="008119D3"/>
    <w:rsid w:val="0083767C"/>
    <w:rsid w:val="00855BF7"/>
    <w:rsid w:val="008C313B"/>
    <w:rsid w:val="008C374F"/>
    <w:rsid w:val="008E20FA"/>
    <w:rsid w:val="008E2E5A"/>
    <w:rsid w:val="008E3715"/>
    <w:rsid w:val="008E55BB"/>
    <w:rsid w:val="00903C83"/>
    <w:rsid w:val="009078E7"/>
    <w:rsid w:val="00917D8D"/>
    <w:rsid w:val="00922AF0"/>
    <w:rsid w:val="00925F3B"/>
    <w:rsid w:val="00930692"/>
    <w:rsid w:val="0093565F"/>
    <w:rsid w:val="00955B2A"/>
    <w:rsid w:val="00961A94"/>
    <w:rsid w:val="00961F49"/>
    <w:rsid w:val="009855ED"/>
    <w:rsid w:val="009E57C4"/>
    <w:rsid w:val="00A46498"/>
    <w:rsid w:val="00A60A96"/>
    <w:rsid w:val="00A653EE"/>
    <w:rsid w:val="00AA6468"/>
    <w:rsid w:val="00AB627E"/>
    <w:rsid w:val="00AC04F6"/>
    <w:rsid w:val="00B06300"/>
    <w:rsid w:val="00B5094E"/>
    <w:rsid w:val="00B53F1C"/>
    <w:rsid w:val="00B96A29"/>
    <w:rsid w:val="00BA3C65"/>
    <w:rsid w:val="00BC1E8D"/>
    <w:rsid w:val="00BC5B26"/>
    <w:rsid w:val="00BD296F"/>
    <w:rsid w:val="00BE4562"/>
    <w:rsid w:val="00BF2455"/>
    <w:rsid w:val="00BF2C46"/>
    <w:rsid w:val="00BF3DB3"/>
    <w:rsid w:val="00C03B44"/>
    <w:rsid w:val="00C11953"/>
    <w:rsid w:val="00C158D9"/>
    <w:rsid w:val="00C32F1C"/>
    <w:rsid w:val="00C401DE"/>
    <w:rsid w:val="00C442C2"/>
    <w:rsid w:val="00C617C1"/>
    <w:rsid w:val="00C72732"/>
    <w:rsid w:val="00C741AE"/>
    <w:rsid w:val="00C769ED"/>
    <w:rsid w:val="00C84BA1"/>
    <w:rsid w:val="00C850D0"/>
    <w:rsid w:val="00CB1E10"/>
    <w:rsid w:val="00CB707E"/>
    <w:rsid w:val="00CC01C4"/>
    <w:rsid w:val="00CC7009"/>
    <w:rsid w:val="00CD4CD0"/>
    <w:rsid w:val="00CE01A2"/>
    <w:rsid w:val="00CE597C"/>
    <w:rsid w:val="00CE6B72"/>
    <w:rsid w:val="00CF0F67"/>
    <w:rsid w:val="00CF31CF"/>
    <w:rsid w:val="00D16392"/>
    <w:rsid w:val="00D22757"/>
    <w:rsid w:val="00D249B8"/>
    <w:rsid w:val="00D547CD"/>
    <w:rsid w:val="00D65F28"/>
    <w:rsid w:val="00D92BA4"/>
    <w:rsid w:val="00DA0B81"/>
    <w:rsid w:val="00DA6DC2"/>
    <w:rsid w:val="00DA7380"/>
    <w:rsid w:val="00DB64DD"/>
    <w:rsid w:val="00DC6E63"/>
    <w:rsid w:val="00DD7F5D"/>
    <w:rsid w:val="00DF4F98"/>
    <w:rsid w:val="00E152D3"/>
    <w:rsid w:val="00E30448"/>
    <w:rsid w:val="00E32329"/>
    <w:rsid w:val="00E36B84"/>
    <w:rsid w:val="00E40670"/>
    <w:rsid w:val="00E5062B"/>
    <w:rsid w:val="00E74DCB"/>
    <w:rsid w:val="00E814AE"/>
    <w:rsid w:val="00E82E87"/>
    <w:rsid w:val="00E85FBA"/>
    <w:rsid w:val="00EB4883"/>
    <w:rsid w:val="00EC2030"/>
    <w:rsid w:val="00EC3C59"/>
    <w:rsid w:val="00ED7E10"/>
    <w:rsid w:val="00EF65D4"/>
    <w:rsid w:val="00F509FF"/>
    <w:rsid w:val="00F54016"/>
    <w:rsid w:val="00F81A0F"/>
    <w:rsid w:val="00F95A20"/>
    <w:rsid w:val="00FD54C5"/>
    <w:rsid w:val="00FD675B"/>
    <w:rsid w:val="00FE02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53589"/>
    <w:pPr>
      <w:spacing w:before="100" w:beforeAutospacing="1" w:after="100" w:afterAutospacing="1"/>
    </w:pPr>
  </w:style>
  <w:style w:type="paragraph" w:customStyle="1" w:styleId="1">
    <w:name w:val="Основной текст1"/>
    <w:basedOn w:val="Normal"/>
    <w:rsid w:val="00253589"/>
    <w:pPr>
      <w:widowControl w:val="0"/>
      <w:shd w:val="clear" w:color="auto" w:fill="FFFFFF"/>
      <w:spacing w:before="600" w:after="420" w:line="0" w:lineRule="atLeast"/>
    </w:pPr>
    <w:rPr>
      <w:sz w:val="26"/>
      <w:szCs w:val="26"/>
    </w:rPr>
  </w:style>
  <w:style w:type="character" w:customStyle="1" w:styleId="a">
    <w:name w:val="Основной текст_"/>
    <w:basedOn w:val="DefaultParagraphFont"/>
    <w:link w:val="5"/>
    <w:rsid w:val="002535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basedOn w:val="a"/>
    <w:rsid w:val="002535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Normal"/>
    <w:link w:val="a"/>
    <w:rsid w:val="00253589"/>
    <w:pPr>
      <w:widowControl w:val="0"/>
      <w:shd w:val="clear" w:color="auto" w:fill="FFFFFF"/>
      <w:spacing w:before="780" w:line="322" w:lineRule="exact"/>
    </w:pPr>
    <w:rPr>
      <w:sz w:val="26"/>
      <w:szCs w:val="26"/>
      <w:lang w:eastAsia="en-US"/>
    </w:rPr>
  </w:style>
  <w:style w:type="character" w:customStyle="1" w:styleId="snippetequal">
    <w:name w:val="snippet_equal"/>
    <w:rsid w:val="00253589"/>
  </w:style>
  <w:style w:type="character" w:customStyle="1" w:styleId="apple-converted-space">
    <w:name w:val="apple-converted-space"/>
    <w:basedOn w:val="DefaultParagraphFont"/>
    <w:rsid w:val="00253589"/>
  </w:style>
  <w:style w:type="paragraph" w:customStyle="1" w:styleId="3">
    <w:name w:val="Основной текст3"/>
    <w:basedOn w:val="Normal"/>
    <w:rsid w:val="00253589"/>
    <w:pPr>
      <w:widowControl w:val="0"/>
      <w:shd w:val="clear" w:color="auto" w:fill="FFFFFF"/>
      <w:spacing w:before="240" w:after="540" w:line="0" w:lineRule="atLeast"/>
      <w:ind w:hanging="320"/>
      <w:jc w:val="right"/>
    </w:pPr>
    <w:rPr>
      <w:color w:val="000000"/>
      <w:sz w:val="26"/>
      <w:szCs w:val="26"/>
      <w:lang w:bidi="ru-RU"/>
    </w:rPr>
  </w:style>
  <w:style w:type="paragraph" w:styleId="BodyText2">
    <w:name w:val="Body Text 2"/>
    <w:basedOn w:val="Normal"/>
    <w:link w:val="2"/>
    <w:uiPriority w:val="99"/>
    <w:semiHidden/>
    <w:unhideWhenUsed/>
    <w:rsid w:val="0025358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53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55BF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55BF7"/>
    <w:rPr>
      <w:rFonts w:ascii="Tahoma" w:eastAsia="Times New Roman" w:hAnsi="Tahoma" w:cs="Tahoma"/>
      <w:sz w:val="16"/>
      <w:szCs w:val="16"/>
      <w:lang w:eastAsia="ru-RU"/>
    </w:rPr>
  </w:style>
  <w:style w:type="paragraph" w:styleId="Subtitle">
    <w:name w:val="Subtitle"/>
    <w:basedOn w:val="Normal"/>
    <w:link w:val="a2"/>
    <w:qFormat/>
    <w:rsid w:val="00C741AE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2">
    <w:name w:val="Подзаголовок Знак"/>
    <w:basedOn w:val="DefaultParagraphFont"/>
    <w:link w:val="Subtitle"/>
    <w:rsid w:val="00C741AE"/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20">
    <w:name w:val="Основной текст (2)_"/>
    <w:basedOn w:val="DefaultParagraphFont"/>
    <w:link w:val="21"/>
    <w:rsid w:val="00CC70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_"/>
    <w:basedOn w:val="DefaultParagraphFont"/>
    <w:link w:val="51"/>
    <w:rsid w:val="00CC70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CC7009"/>
    <w:pPr>
      <w:widowControl w:val="0"/>
      <w:shd w:val="clear" w:color="auto" w:fill="FFFFFF"/>
      <w:spacing w:before="840" w:line="312" w:lineRule="exact"/>
      <w:ind w:hanging="360"/>
      <w:jc w:val="both"/>
    </w:pPr>
    <w:rPr>
      <w:sz w:val="26"/>
      <w:szCs w:val="26"/>
      <w:lang w:eastAsia="en-US"/>
    </w:rPr>
  </w:style>
  <w:style w:type="paragraph" w:customStyle="1" w:styleId="51">
    <w:name w:val="Основной текст (5)"/>
    <w:basedOn w:val="Normal"/>
    <w:link w:val="50"/>
    <w:rsid w:val="00CC7009"/>
    <w:pPr>
      <w:widowControl w:val="0"/>
      <w:shd w:val="clear" w:color="auto" w:fill="FFFFFF"/>
      <w:spacing w:after="720" w:line="312" w:lineRule="exact"/>
      <w:jc w:val="both"/>
    </w:pPr>
    <w:rPr>
      <w:sz w:val="26"/>
      <w:szCs w:val="26"/>
      <w:lang w:eastAsia="en-US"/>
    </w:rPr>
  </w:style>
  <w:style w:type="paragraph" w:customStyle="1" w:styleId="WordDefaultStyleA">
    <w:name w:val="Word Default Style A"/>
    <w:rsid w:val="00DA6D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955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955B2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unhideWhenUsed/>
    <w:rsid w:val="00BF2455"/>
    <w:rPr>
      <w:color w:val="0000FF"/>
      <w:u w:val="single"/>
    </w:rPr>
  </w:style>
  <w:style w:type="paragraph" w:styleId="BodyText">
    <w:name w:val="Body Text"/>
    <w:basedOn w:val="Normal"/>
    <w:link w:val="a3"/>
    <w:uiPriority w:val="99"/>
    <w:unhideWhenUsed/>
    <w:rsid w:val="00CB707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CB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 Знак"/>
    <w:basedOn w:val="Normal"/>
    <w:rsid w:val="00224D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qFormat/>
    <w:rsid w:val="004822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Основной шрифт абзаца1"/>
    <w:qFormat/>
    <w:rsid w:val="00FD54C5"/>
  </w:style>
  <w:style w:type="character" w:customStyle="1" w:styleId="FontStyle17">
    <w:name w:val="Font Style17"/>
    <w:rsid w:val="00CC01C4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5"/>
    <w:uiPriority w:val="99"/>
    <w:unhideWhenUsed/>
    <w:rsid w:val="00CD4C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CD4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6"/>
    <w:uiPriority w:val="99"/>
    <w:unhideWhenUsed/>
    <w:rsid w:val="00CD4C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CD4C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1F4A7-B3B6-454E-AC6A-4A87D1E1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