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07224" w:rsidRPr="00061054" w:rsidP="00DC3FE5">
      <w:pPr>
        <w:spacing w:after="0" w:line="240" w:lineRule="auto"/>
        <w:ind w:left="-567" w:right="-284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061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061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061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061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/18/2017</w:t>
      </w:r>
    </w:p>
    <w:p w:rsidR="00133956" w:rsidRPr="00061054" w:rsidP="00DC3FE5">
      <w:pPr>
        <w:spacing w:after="0" w:line="240" w:lineRule="auto"/>
        <w:ind w:left="-567" w:right="-284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061054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0610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D664CC" w:rsidRPr="00061054" w:rsidP="00DC3FE5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133956" w:rsidRPr="00061054" w:rsidP="00DC3FE5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07224" w:rsidRPr="00061054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B07224" w:rsidRPr="00061054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августа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017 года  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гор. Симферополь</w:t>
      </w:r>
    </w:p>
    <w:p w:rsidR="004C7A31" w:rsidRPr="00061054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 Ляхович А.Н., при секретаре – Джемилевой Л.А., с участием прокурора –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Терентьева Ю.Ю.,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– адвоката Бакаева С.Н.,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подсудимого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Барашко В.И.,</w:t>
      </w:r>
    </w:p>
    <w:p w:rsidR="00AB0A54" w:rsidRPr="00061054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ассмотрев в открытом судебном заседании в г. Симферополе уголовное дело по обвинению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B0A54" w:rsidRPr="00061054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Барашко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В.И.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</w:t>
      </w:r>
    </w:p>
    <w:p w:rsidR="00B07224" w:rsidRPr="00061054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</w:t>
      </w:r>
    </w:p>
    <w:p w:rsidR="00D664CC" w:rsidRPr="00061054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061054" w:rsidP="00DC3FE5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B07224" w:rsidRPr="00061054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2A7F0B" w:rsidRPr="00061054" w:rsidP="002A7F0B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Барашко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В.И. </w:t>
      </w:r>
      <w:r w:rsidRPr="000C25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примерно в </w:t>
      </w:r>
      <w:r w:rsidRPr="000C25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в помещении </w:t>
      </w:r>
      <w:r w:rsidRPr="000C25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расположенного по адресу: </w:t>
      </w:r>
      <w:r w:rsidRPr="000C25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нарушение требований ст.ст. 20-22 Федеральног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 Закона от 18.07.2006 года №109-ФЗ «О миграционном учете иностранных граждан и лиц без гражданства в Российской Федерации» (в редакции от 28.12.2013 года) путем предоставления в отдел </w:t>
      </w:r>
      <w:r w:rsidRPr="000C25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расположенному по адресу: </w:t>
      </w:r>
      <w:r w:rsidRPr="000C25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уведомлений о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прибытии иностранного гражданина в место пребывания, 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качестве принимающей стороны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оформил фиктивную постановку на учет граждан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ки Украины – </w:t>
      </w:r>
      <w:r w:rsidRPr="000C25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по месту пребывания по адресу: </w:t>
      </w:r>
      <w:r w:rsidRPr="000C25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без намерения 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предоставить </w:t>
      </w:r>
      <w:r w:rsidRPr="000C25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жило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помещени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 без намерения 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указанн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ого лица 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проживать в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данном 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жилом помещении</w:t>
      </w:r>
      <w:r w:rsidRPr="0006105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1F53DF" w:rsidRPr="00061054" w:rsidP="001F53DF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соответствие с ч.2 ст.218 УПК РФ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ознакомлении с материалами уголовного дела подозреваем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Барашко В.И.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присутствии защитника было заявлено ходатайство о постановлении приговора без проведения судебного разбирательства.</w:t>
      </w:r>
    </w:p>
    <w:p w:rsidR="00444C59" w:rsidRPr="00061054" w:rsidP="005709FE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15 августа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2017 года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одсудим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адвокат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Бакаев С.Н.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заявил ходатайство об освобождении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Барашко В.И.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РФ, указывая на то, что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Барашко В.И. ранее не судим,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характеризуется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257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, совершенное им преступление не представляет  большой общественной опасности, относится к категории преступлений небольшой тяжести, после совершения преступления Барашко В.И. активно способствовал его раскрытию и расследованию, давая стабильны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признательные показания с момента начала процессуальной проверки и на протяжении всего дознания, предоставляя свое жилище для осмотра, полностью согласился с предъявленным обвинением и чистосердечно раскаялся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содеянном.</w:t>
      </w:r>
    </w:p>
    <w:p w:rsidR="005709FE" w:rsidRPr="00061054" w:rsidP="005709FE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ый Барашко В.И.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, согласи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вшись с предъявленным е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обвинением и поддержав ранее заявленное ходатайство о постановлении приговора без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судебного разбирательства, ходатайство защитника об освобождении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о ст. 322.3 УК РФ поддержал в полном 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бъеме, указывая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впервые совершил преступление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ранее к уголовной ответственности не привлекалс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, в содеянном искренне раскаивается,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поясн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яя также при этом,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активно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 раскрытию и расследованию инкриминируем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82320B" w:rsidRPr="00061054" w:rsidP="0082320B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согласилс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ходатайством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просил его удовлетворить по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изложенным в ходатайстве м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отивам.</w:t>
      </w:r>
    </w:p>
    <w:p w:rsidR="009E0D5C" w:rsidRPr="00061054" w:rsidP="009E0D5C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заявленное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ходатайство, мнение участников судебного разбирательства, суд считает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оно подлежит удовлетворению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, исход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я из следующего.</w:t>
      </w:r>
    </w:p>
    <w:p w:rsidR="00F111EB" w:rsidRPr="00061054" w:rsidP="00F111EB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"consultantplus://offline/ref=8F31632A3A6A28C5B50AB329290254E81D9659D4005BEE5A5786469404AD89774C60DEE37457wBw6P" </w:instrText>
      </w:r>
      <w:r>
        <w:fldChar w:fldCharType="separate"/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примечанию 2 к ст. 322.3</w:t>
      </w:r>
      <w:r>
        <w:fldChar w:fldCharType="end"/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r>
        <w:fldChar w:fldCharType="begin"/>
      </w:r>
      <w:r>
        <w:instrText xml:space="preserve"> HYPERLINK "consultantplus://offline/ref=8F31632A3A6A28C5B50AB329290254E81D9659D4005BEE5A5786469404AD89774C60DEE37457wBw2P" </w:instrText>
      </w:r>
      <w:r>
        <w:fldChar w:fldCharType="separate"/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r>
        <w:fldChar w:fldCharType="end"/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освобождается от уголовной ответственности, если оно способствовало раскрытию этого преступления и если в его действиях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не содержится иного состава преступления.</w:t>
      </w:r>
    </w:p>
    <w:p w:rsidR="00F111EB" w:rsidRPr="00061054" w:rsidP="008C63A1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r>
        <w:fldChar w:fldCharType="begin"/>
      </w:r>
      <w:r>
        <w:instrText xml:space="preserve"> HYPERLINK "consultantplus://offline/ref=47FE5AFA6360E9BC753CC526D8A648B05798A3B3D398501A9640303E9A13039BBA3BC7EF886F52B5w24BH" </w:instrText>
      </w:r>
      <w:r>
        <w:fldChar w:fldCharType="separate"/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п. 7</w:t>
      </w:r>
      <w:r>
        <w:fldChar w:fldCharType="end"/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 средней тяжести в случаях, сп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примечаниями.</w:t>
      </w:r>
    </w:p>
    <w:p w:rsidR="00843069" w:rsidRPr="00061054" w:rsidP="008C63A1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Обвинение, с которым согласилс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, обоснованно и подтверждается с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обранными доказательствами, в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суд квалифицирует действия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Барашко В.И.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ст.322.3 УК РФ, а именно: </w:t>
      </w:r>
      <w:r>
        <w:fldChar w:fldCharType="begin"/>
      </w:r>
      <w:r>
        <w:instrText xml:space="preserve"> HYPERLINK "consultantplus://offline/ref=4B7E9330FAC9FD1D1739DE9424908FCC64F152A8FB29AF7A1AE7AB21186D0FAD80F98C46C06DCF8Ec67EP" </w:instrText>
      </w:r>
      <w:r>
        <w:fldChar w:fldCharType="separate"/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фиктивная</w:t>
      </w:r>
      <w:r>
        <w:fldChar w:fldCharType="end"/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ановка на учет иностранного гражданина или лица без гражданства по месту пребывания в жилом помещении в Российской Федерации.</w:t>
      </w:r>
    </w:p>
    <w:p w:rsidR="00E90564" w:rsidRPr="00061054" w:rsidP="00E90564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Инкриминируемое Барашко В.И. п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реступлени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относ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к категории преступлени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небольшой тяжести, подсудим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полностью признае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вину и раскаивается в содеянном, активно способствовал раскрытию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расследованию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преступлени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иного состава преступления в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его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действиях не содержится.</w:t>
      </w:r>
    </w:p>
    <w:p w:rsidR="00E90564" w:rsidRPr="00061054" w:rsidP="00E90564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Учитывая совокупность всех обстоятельств,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характеризующих поведение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Барашко В.И.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совершения инкриминируем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данны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е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личности,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ранее не судимо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(л.д. 103-104)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 учете у нарколога и психиатра не состояще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106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108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положительно характеризующе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гося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месту жительства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(л.д.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109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и при отсутствии в е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действиях состава иного преступления,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приходит к выводу, что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Барашко В.И.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быть освобожден от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ответственности,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предусмотренной ст.322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3 УК РФ по основаниям, предусмотренным п.2 примечания к данной статье.</w:t>
      </w:r>
    </w:p>
    <w:p w:rsidR="002F113A" w:rsidRPr="00061054" w:rsidP="002F113A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препятствующих прекращению производства по данному уголовному делу в отношении подсудимо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го Барашко В.И.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установлено. </w:t>
      </w:r>
    </w:p>
    <w:p w:rsidR="00006038" w:rsidRPr="00061054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ст. 81, 82 УПК РФ, решая вопрос о вещественных доказательствах, суд считает, что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прибытии ин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остранн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 или лица без гражданства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в место пребывания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257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признанные и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приобщенны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уголовному делу в качестве вещественн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 (л.д.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65-70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– хранить в материа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6038" w:rsidRPr="00061054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заявлен, процессуальных издержек не имеется.</w:t>
      </w:r>
    </w:p>
    <w:p w:rsidR="00006038" w:rsidRPr="00061054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пресечения в виде подписки о невыезде и надлежащем поведении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отменить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6038" w:rsidRPr="00061054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п.2 примечания к ст. 322.3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 РФ,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</w:p>
    <w:p w:rsidR="00006038" w:rsidRPr="00061054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</w:p>
    <w:p w:rsidR="00006038" w:rsidRPr="00061054" w:rsidP="00006038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006038" w:rsidRPr="00061054" w:rsidP="00006038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038" w:rsidRPr="00061054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Освободить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Барашко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В.И.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ст. 322.3 УК РФ.</w:t>
      </w:r>
    </w:p>
    <w:p w:rsidR="00006038" w:rsidRPr="00061054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Уголовное дело по обвинению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Барашко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В.И.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322.3 УК РФ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– прекратить.</w:t>
      </w:r>
    </w:p>
    <w:p w:rsidR="00006038" w:rsidRPr="00061054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До вступления постановления в законную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избранную Барашко В.И.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меру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пресечения в виде подписки о невыезде и надлежащем поведении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– отменить.</w:t>
      </w:r>
    </w:p>
    <w:p w:rsidR="001F7B11" w:rsidRPr="00061054" w:rsidP="001F7B11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Вещественные доказательства в виде уведомлений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прибытии иностранного гражданина или лица без гражданства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в место пребывания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257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признанные и приобщенные к уголовному делу в качестве вещественных доказательств, находящиеся в материалах дела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хранить в материалах дела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6038" w:rsidRPr="00061054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вано в апелляционном порядке в Центральный районный суд города Симферополя в течение десяти суток с момента его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г. Симферо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>поль (Центральный район городского округа Симферополя).</w:t>
      </w:r>
    </w:p>
    <w:p w:rsidR="007057B3" w:rsidRPr="00061054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061054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       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А.Н. Ляхович    </w:t>
      </w:r>
    </w:p>
    <w:p w:rsidR="00B07224" w:rsidRPr="00061054" w:rsidP="00DC3FE5">
      <w:pPr>
        <w:pStyle w:val="NormalWeb"/>
        <w:shd w:val="clear" w:color="auto" w:fill="FFFFFF"/>
        <w:spacing w:before="0" w:beforeAutospacing="0" w:after="0" w:afterAutospacing="0"/>
        <w:ind w:left="-567" w:right="-284" w:firstLine="425"/>
        <w:textAlignment w:val="baseline"/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582769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0C2579" w:rsidRPr="000C2579" w:rsidP="000C2579">
            <w:pPr>
              <w:jc w:val="center"/>
              <w:rPr>
                <w:b/>
              </w:rPr>
            </w:pPr>
            <w:r w:rsidRPr="000C2579">
              <w:rPr>
                <w:b/>
              </w:rPr>
              <w:t>ДЕПЕРСОНИФИКАЦИЮ</w:t>
            </w:r>
          </w:p>
        </w:tc>
      </w:tr>
      <w:tr w:rsidTr="00582769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0C2579" w:rsidRPr="000C2579" w:rsidP="000C2579">
            <w:r w:rsidRPr="000C2579">
              <w:t>Лингвистический контроль произвел</w:t>
            </w:r>
          </w:p>
        </w:tc>
      </w:tr>
      <w:tr w:rsidTr="00582769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0C2579" w:rsidRPr="000C2579" w:rsidP="000C2579">
            <w:r w:rsidRPr="000C2579">
              <w:t>помощник мирового судьи ______________</w:t>
            </w:r>
          </w:p>
        </w:tc>
      </w:tr>
      <w:tr w:rsidTr="00582769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0C2579" w:rsidRPr="000C2579" w:rsidP="000C2579">
            <w:pPr>
              <w:rPr>
                <w:b/>
              </w:rPr>
            </w:pPr>
            <w:r w:rsidRPr="000C2579">
              <w:rPr>
                <w:b/>
              </w:rPr>
              <w:t>СОГЛАСОВАНО</w:t>
            </w:r>
          </w:p>
        </w:tc>
      </w:tr>
      <w:tr w:rsidTr="00582769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0C2579" w:rsidRPr="000C2579" w:rsidP="000C2579">
            <w:r w:rsidRPr="000C2579">
              <w:t xml:space="preserve">Мировой судья _____________ А.Н. </w:t>
            </w:r>
            <w:r w:rsidRPr="000C2579">
              <w:t>Ляхович</w:t>
            </w:r>
          </w:p>
        </w:tc>
      </w:tr>
      <w:tr w:rsidTr="00582769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0C2579" w:rsidRPr="000C2579" w:rsidP="000C2579">
            <w:r w:rsidRPr="000C2579">
              <w:t>«___» _________________________ 2017 г.</w:t>
            </w:r>
          </w:p>
        </w:tc>
      </w:tr>
    </w:tbl>
    <w:p w:rsidR="00B07224" w:rsidRPr="00061054" w:rsidP="00DC3FE5">
      <w:pPr>
        <w:pStyle w:val="NormalWeb"/>
        <w:shd w:val="clear" w:color="auto" w:fill="FFFFFF"/>
        <w:spacing w:before="0" w:beforeAutospacing="0" w:after="0" w:afterAutospacing="0"/>
        <w:ind w:left="-567" w:right="-284" w:firstLine="425"/>
        <w:textAlignment w:val="baseline"/>
        <w:rPr>
          <w:color w:val="000000" w:themeColor="text1"/>
          <w:sz w:val="28"/>
          <w:szCs w:val="28"/>
        </w:rPr>
      </w:pPr>
    </w:p>
    <w:p w:rsidR="00006038" w:rsidRPr="00061054">
      <w:pPr>
        <w:pStyle w:val="NormalWeb"/>
        <w:shd w:val="clear" w:color="auto" w:fill="FFFFFF"/>
        <w:spacing w:before="0" w:beforeAutospacing="0" w:after="0" w:afterAutospacing="0"/>
        <w:ind w:left="-567" w:right="-284" w:firstLine="425"/>
        <w:textAlignment w:val="baseline"/>
        <w:rPr>
          <w:color w:val="000000" w:themeColor="text1"/>
          <w:sz w:val="28"/>
          <w:szCs w:val="28"/>
        </w:rPr>
      </w:pPr>
    </w:p>
    <w:sectPr w:rsidSect="00503AC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3069"/>
    <w:rPr>
      <w:color w:val="0000FF"/>
      <w:u w:val="single"/>
    </w:rPr>
  </w:style>
  <w:style w:type="table" w:styleId="TableGrid">
    <w:name w:val="Table Grid"/>
    <w:basedOn w:val="TableNormal"/>
    <w:uiPriority w:val="59"/>
    <w:rsid w:val="000C2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