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07224" w:rsidRPr="00702D75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702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702D75" w:rsidR="00515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A1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702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/18/201</w:t>
      </w:r>
      <w:r w:rsidRPr="00702D75" w:rsidR="00256B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</w:p>
    <w:p w:rsidR="00C77A41" w:rsidRPr="00702D75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702D75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702D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B07224" w:rsidRPr="00702D75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977DE" w:rsidRPr="00702D75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7A41" w:rsidRPr="00702D75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515834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2018 года  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гор. Симферополь</w:t>
      </w:r>
    </w:p>
    <w:p w:rsidR="00515834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 г. Симферополь (Центральный район городского округа Симферополя) Ляхович А.Н., при секретаре – Хариной Е.В.,  с участием государственн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окурора Центрального района г. Симферополя  –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Сарбей Д.Д., представителя потерпевшего –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защитника – 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Велиляева И.Ш., </w:t>
      </w:r>
      <w:r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представившего удостоверение и ордер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Пындак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Я.А., </w:t>
      </w:r>
    </w:p>
    <w:p w:rsidR="00515834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в г. Симферополе уголовное дело по обвинению:</w:t>
      </w:r>
    </w:p>
    <w:p w:rsidR="00515834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Пындак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Ярослава Александровича, 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</w:p>
    <w:p w:rsidR="00515834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ч.1 ст. 159.1 УК РФ,</w:t>
      </w:r>
    </w:p>
    <w:p w:rsidR="00256BDB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702D75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702D75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Пындак Я.А. </w:t>
      </w:r>
      <w:r w:rsidRPr="00702D75" w:rsidR="0072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обвиняется в </w:t>
      </w:r>
      <w:r w:rsidRPr="00702D75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соверш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ении </w:t>
      </w:r>
      <w:r w:rsidRPr="00702D75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мошенничеств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02D75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кредитования при следующих обстоятельствах.</w:t>
      </w:r>
    </w:p>
    <w:p w:rsidR="00515834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Пындак Я.А.,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не имея постоянного места работы и доходов, заведомо являясь неплатежеспособным лицом, при отсутствии возможности исполнять финансовые обязательства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находясь в помещении отделения ООО «Микрокредитная компания «Ма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ксимум кредит», расположенного по адресу: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, с целью хищения денежных средств, умышленно из корыстных побуждений, путем обмана представителя ООО «Микрокредитная компания «Максимум кредит», не имея намерения испо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лнять обязательства, связанные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условиями передачи е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на имущество, заключил как заемщик, договор потребительского займа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с ООО «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Микрокредитная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компания «Максимум кредит» о получении займа в размере 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рублей. При этом 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Пындак Я.А.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преднамеренно, умышленно добиваясь добровольной передачи чужого имущества, ввел представителя ООО «Микрокредитная компания «Максимум кредит»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заблуждение, искажая истину о возможности исполнять обязательства по заключенному кредитному договору, сообщил заведомо ложные сведения относительно своего трудоустройства в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наличия заработной платы в размере 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000 рублей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анные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изъяты&gt;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Пындак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Я.А.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 клиентском офисе ООО «Микрокредитная компания «Максимум кредит», расположенном по адресу: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, получил от представителя ООО «Микрокредитная компания «Ма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ксимум кредит»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наличные денежные средства в размере 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000 рублей. В дальнейшем каких-либо действенных мер к погашению займа не предпринял, похищенным распорядил</w:t>
      </w:r>
      <w:r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своему усмотрению.</w:t>
      </w:r>
    </w:p>
    <w:p w:rsidR="00C601ED" w:rsidRPr="00702D75" w:rsidP="00C601ED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Пындак Я.А.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органом предварительного рассле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дования  квалифицированы по ч.1 ст. 159.1 УК РФ,</w:t>
      </w:r>
      <w:r w:rsidRPr="00702D75" w:rsidR="0072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мошенничество в сфере кредитования, то есть </w:t>
      </w:r>
      <w:r>
        <w:fldChar w:fldCharType="begin"/>
      </w:r>
      <w:r>
        <w:instrText xml:space="preserve"> HYPERLINK "consultantplus://offline/ref=3E8A281E9085C4F61012D45E588B1AAD312F049E8F6701A7386257829BA2D8B535B324FBF148BF4BO6bAO" </w:instrText>
      </w:r>
      <w:r>
        <w:fldChar w:fldCharType="separate"/>
      </w:r>
      <w:r w:rsidRPr="00702D75" w:rsidR="00722170">
        <w:rPr>
          <w:rFonts w:ascii="Times New Roman" w:hAnsi="Times New Roman" w:cs="Times New Roman"/>
          <w:color w:val="000000" w:themeColor="text1"/>
          <w:sz w:val="28"/>
          <w:szCs w:val="28"/>
        </w:rPr>
        <w:t>хищение</w:t>
      </w:r>
      <w:r>
        <w:fldChar w:fldCharType="end"/>
      </w:r>
      <w:r w:rsidRPr="00702D75" w:rsidR="0072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денежных средств заемщиком путем предоставления банку или иному кредитору заведомо ложных и (или) недостоверных сведений.</w:t>
      </w:r>
    </w:p>
    <w:p w:rsidR="00C601ED" w:rsidRPr="00702D75" w:rsidP="00C601ED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2018 года представитель потерпевшего – ООО «Микрокредитная компания «Максимум кредит» -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, полномочия которого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подтверждены доверенностью Общества от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года, заявил ходатайство о прекращении данного уголовного дела в связи с примирением с подсудим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ссылаясь на 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подсудимым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причиненного вреда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отсутствии претензий к 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нему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со стороны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 «Микрокредитная компания «Максимум кредит»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Представитель потерпевшего также указал о том, что правовые последствия прекращения уголовного дела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за примирением сторон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разъяснены и понятны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</w:t>
      </w:r>
    </w:p>
    <w:p w:rsidR="00616BF5" w:rsidRPr="00702D75" w:rsidP="00616BF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Пындак Я.А.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адвокат Велиляев И.Ш.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просил уголовное дело прекратить в связи с примирением сторон.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Пындак Я.А.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пояснил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, что вину в предъявленном обвинении признает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содеянном раскаивается, сумму 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причиненного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ущерба возместил.</w:t>
      </w:r>
    </w:p>
    <w:p w:rsidR="00616BF5" w:rsidRPr="00702D75" w:rsidP="00616BF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ены п</w:t>
      </w:r>
      <w:r w:rsidRPr="00702D75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равовые последствия прекращения уголовного дела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примирением сторон о том, что освобождение лица от уголовной ответственности не означает отсутствие в деянии состава инкриминируемого преступления, поэтому прекращение уголовного дела не влечет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собой реабилитацию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Пындак Я.А. </w:t>
      </w:r>
    </w:p>
    <w:p w:rsidR="00616BF5" w:rsidRPr="00702D75" w:rsidP="00616BF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не возражал против прекращения уголовного дела в связи с примирением сторон, поскольку все основания для этого соблюдены.</w:t>
      </w:r>
    </w:p>
    <w:p w:rsidR="00616BF5" w:rsidRPr="00702D75" w:rsidP="00616BF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представителем потерпевшего ходатайство, мнение</w:t>
      </w:r>
      <w:r w:rsidRPr="00702D75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разбирательства,  </w:t>
      </w:r>
      <w:r w:rsidRPr="00702D75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уголовного дела, суд приходит к следующ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702D75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6BF5" w:rsidRPr="00702D75" w:rsidP="00616BF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25 УПК РФ установлено, что суд, а также следователь с согласия руководителя следственного органа или дознаватель с согласия прокурора впр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аве на основании заявления потерпевшего или его законного представителя прекратить уголовное дело в отношении лица, подозреваемого или обвиняемого в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преступления небольшой или средней тяжести, в случаях, предусмотренных статьей 76 Уголовного код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екса Российской Федерации, если это лицо примирилось с потерпевшим и загладило причиненный ему вред.</w:t>
      </w:r>
    </w:p>
    <w:p w:rsidR="00616BF5" w:rsidRPr="00702D75" w:rsidP="00616BF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3 ч. 1 ст. 254 УПК РФ установлено, что суд прекращает уголовное дело в судебном заседании в случаях, предусмотренных статьями 25 и 28 настоящего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кодекса. </w:t>
      </w:r>
    </w:p>
    <w:p w:rsidR="00616BF5" w:rsidRPr="00702D75" w:rsidP="00616BF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76 УК РФ предусмотрено, что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02D75" w:rsidP="002B2A32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судим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Пындак Я.А.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полностью признал вину в совершенном 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преступлении, согласилс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предъявленным обвинением по ч. 1 ст. 159.1 УК РФ, раскаялс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содеянном.</w:t>
      </w:r>
    </w:p>
    <w:p w:rsidR="00702D75" w:rsidP="002B2A32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ст.15 УК РФ преступление, предусмотренное ч.1 ст.159.1 УК РФ, в совершении кот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орого обвиняется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Пындак Я.А.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относится к категории преступлений небольшой  тяжести.</w:t>
      </w:r>
    </w:p>
    <w:p w:rsidR="00105F44" w:rsidP="002B2A32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уголовного дела усматривается, что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</w:p>
    <w:p w:rsidR="002B2A32" w:rsidRPr="00702D75" w:rsidP="002B2A32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указанных обстоятельствах имеются все предусмотренные законом основания для 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представителем потерпевшего 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ходатайств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прекращения 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отношении </w:t>
      </w:r>
      <w:r w:rsidR="005F66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Пындак Я.И. 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обвинению в совершении преступления, предусмотренного ч.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ст.15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9.1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</w:t>
      </w:r>
      <w:r w:rsid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связи с примирением сторон и 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освобо</w:t>
      </w:r>
      <w:r w:rsid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ждением </w:t>
      </w:r>
      <w:r w:rsidR="00363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Пындак Я.А. 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уголовной ответственнос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r w:rsidRPr="002B2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2A32" w:rsidRPr="00702D75" w:rsidP="002B2A32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2B2A32" w:rsidRPr="00702D75" w:rsidP="002B2A32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решению в порядке ч.3 ст.81 УПК РФ.</w:t>
      </w:r>
    </w:p>
    <w:p w:rsidR="00C601ED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423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</w:t>
      </w:r>
      <w:r w:rsidRPr="00702D75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02D75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02D75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Pr="00702D75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02D75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254</w:t>
      </w:r>
      <w:r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>, 316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</w:t>
      </w:r>
      <w:r w:rsidRPr="00702D75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702D75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866423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702D75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702D75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2D75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Пындак Ярослава Александровича</w:t>
      </w:r>
      <w:r w:rsidRPr="00702D75" w:rsidR="005F66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преступления, предусмотренного ч.1 ст.159.1 УК РФ, на основании ст.25 УПК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2D75" w:rsidRPr="00702D75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Пындак Ярослава Александровича</w:t>
      </w:r>
      <w:r w:rsidRPr="00006038"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ответственности, предусмотренной ч.1 ст.15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9.1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 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ст.76 УК РФ, в связи с примирением сторон.</w:t>
      </w:r>
    </w:p>
    <w:p w:rsidR="00702D75" w:rsidRPr="00702D75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5F66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Пындак Я.А. </w:t>
      </w:r>
      <w:r w:rsidRPr="0070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644641" w:rsidRPr="00702D75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Веществе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нн</w:t>
      </w:r>
      <w:r w:rsidRPr="00702D75" w:rsidR="00443D9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е доказательств</w:t>
      </w:r>
      <w:r w:rsidRPr="00702D75" w:rsidR="00443D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в виде</w:t>
      </w:r>
      <w:r w:rsidRPr="00702D75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F44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02D75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хранить в материалах уголовного дела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Pr="00702D75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6301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02D75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-5</w:t>
      </w:r>
      <w:r w:rsidR="0036301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</w:t>
      </w:r>
    </w:p>
    <w:p w:rsidR="00644641" w:rsidRPr="00702D75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702D75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>го судебного района  г. Симферополь (Центральный район городского округа Симферополя).</w:t>
      </w:r>
    </w:p>
    <w:p w:rsidR="00644641" w:rsidRPr="00702D75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5F44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702D75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 w:rsid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02D75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02D75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А.Н. Ляхович  </w:t>
      </w:r>
    </w:p>
    <w:p w:rsidR="00105F44" w:rsidP="00105F44"/>
    <w:p w:rsidR="00B07224" w:rsidRPr="00702D75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702D75" w:rsidP="00515834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000000" w:themeColor="text1"/>
          <w:sz w:val="28"/>
          <w:szCs w:val="28"/>
        </w:rPr>
      </w:pPr>
    </w:p>
    <w:p w:rsidR="00B07224" w:rsidRPr="00702D75" w:rsidP="00515834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000000" w:themeColor="text1"/>
          <w:sz w:val="28"/>
          <w:szCs w:val="28"/>
        </w:rPr>
      </w:pPr>
    </w:p>
    <w:p w:rsidR="00006038" w:rsidRPr="00702D75" w:rsidP="00515834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000000" w:themeColor="text1"/>
          <w:sz w:val="28"/>
          <w:szCs w:val="28"/>
        </w:rPr>
      </w:pPr>
    </w:p>
    <w:sectPr w:rsidSect="00D95267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7AA4"/>
    <w:rsid w:val="0005041A"/>
    <w:rsid w:val="000950FE"/>
    <w:rsid w:val="000B0441"/>
    <w:rsid w:val="00105F44"/>
    <w:rsid w:val="001F5173"/>
    <w:rsid w:val="0021444A"/>
    <w:rsid w:val="00220984"/>
    <w:rsid w:val="00256BDB"/>
    <w:rsid w:val="00265E77"/>
    <w:rsid w:val="00295FD0"/>
    <w:rsid w:val="002A6034"/>
    <w:rsid w:val="002B2A32"/>
    <w:rsid w:val="002F113A"/>
    <w:rsid w:val="00363012"/>
    <w:rsid w:val="003655F0"/>
    <w:rsid w:val="0036645D"/>
    <w:rsid w:val="00372D73"/>
    <w:rsid w:val="003A2137"/>
    <w:rsid w:val="003E1FBE"/>
    <w:rsid w:val="0040322B"/>
    <w:rsid w:val="004308B4"/>
    <w:rsid w:val="00443D9D"/>
    <w:rsid w:val="004A1E91"/>
    <w:rsid w:val="004C3870"/>
    <w:rsid w:val="00515834"/>
    <w:rsid w:val="005239ED"/>
    <w:rsid w:val="00547836"/>
    <w:rsid w:val="00547CD3"/>
    <w:rsid w:val="005C222A"/>
    <w:rsid w:val="005F04B6"/>
    <w:rsid w:val="005F66F9"/>
    <w:rsid w:val="00616BF5"/>
    <w:rsid w:val="00644641"/>
    <w:rsid w:val="006A12D0"/>
    <w:rsid w:val="00702D75"/>
    <w:rsid w:val="007057B3"/>
    <w:rsid w:val="00722170"/>
    <w:rsid w:val="007624AA"/>
    <w:rsid w:val="00792A71"/>
    <w:rsid w:val="0079461E"/>
    <w:rsid w:val="0082320B"/>
    <w:rsid w:val="00861AFE"/>
    <w:rsid w:val="00866423"/>
    <w:rsid w:val="00874BAA"/>
    <w:rsid w:val="0088511A"/>
    <w:rsid w:val="008F7697"/>
    <w:rsid w:val="00912530"/>
    <w:rsid w:val="00991486"/>
    <w:rsid w:val="009C120F"/>
    <w:rsid w:val="009E0B63"/>
    <w:rsid w:val="00A47DC9"/>
    <w:rsid w:val="00A50A3A"/>
    <w:rsid w:val="00AB0A54"/>
    <w:rsid w:val="00AD7ABF"/>
    <w:rsid w:val="00B07224"/>
    <w:rsid w:val="00B11D83"/>
    <w:rsid w:val="00B24664"/>
    <w:rsid w:val="00B4091D"/>
    <w:rsid w:val="00B46B47"/>
    <w:rsid w:val="00BA19EC"/>
    <w:rsid w:val="00C23A16"/>
    <w:rsid w:val="00C263B3"/>
    <w:rsid w:val="00C3772F"/>
    <w:rsid w:val="00C601ED"/>
    <w:rsid w:val="00C77A41"/>
    <w:rsid w:val="00CD0137"/>
    <w:rsid w:val="00CE5088"/>
    <w:rsid w:val="00CE5DBB"/>
    <w:rsid w:val="00D21ABC"/>
    <w:rsid w:val="00D664CC"/>
    <w:rsid w:val="00D86B91"/>
    <w:rsid w:val="00D95267"/>
    <w:rsid w:val="00DC2C65"/>
    <w:rsid w:val="00DC3BCA"/>
    <w:rsid w:val="00DC3FE5"/>
    <w:rsid w:val="00DD4EA1"/>
    <w:rsid w:val="00DE4872"/>
    <w:rsid w:val="00DE72C8"/>
    <w:rsid w:val="00E154F4"/>
    <w:rsid w:val="00E60EA5"/>
    <w:rsid w:val="00E963A2"/>
    <w:rsid w:val="00E977DE"/>
    <w:rsid w:val="00EC4E4D"/>
    <w:rsid w:val="00EF45AA"/>
    <w:rsid w:val="00F62554"/>
    <w:rsid w:val="00F72B7B"/>
    <w:rsid w:val="00FC688F"/>
    <w:rsid w:val="00FE51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0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