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340E01" w:rsidP="00340E01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340E01" w:rsidR="00F57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340E01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340E01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40E01" w:rsidR="00A0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340E01" w:rsidP="00340E0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340E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340E01" w:rsidP="00340E01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340E01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340E01" w:rsidP="00340E01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340E01" w:rsidP="00340E0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01 июля 20</w:t>
      </w:r>
      <w:r w:rsidRPr="00340E0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40E01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40E01"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40E0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40E0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40E01" w:rsidR="00345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40E0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494BD0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 – Ляхович А.Н., при ведении протокола судебного заседания и аудиопротоколирования 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Ушаковой М.В.,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государственн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40E01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</w:t>
      </w:r>
      <w:r w:rsidRPr="00303B34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Симферополя – </w:t>
      </w:r>
      <w:r w:rsidRPr="00303B34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А.О., Туренко А.А.,</w:t>
      </w:r>
      <w:r w:rsidRPr="00303B34" w:rsidR="0030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Сарбея Д.Д.,</w:t>
      </w:r>
      <w:r w:rsidRPr="00303B34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представителя потерпевшей –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27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0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303B34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Клименко 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М.Н.,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года  №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F5719A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подсудимого – Григоренко С.И.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362A6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Центрального районного суда города Симферополя, расположенном по адресу: Республика Крым,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ь, ул.</w:t>
      </w:r>
      <w:r w:rsidRPr="00340E01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Турецкая №21/5,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FC0A56" w:rsidRPr="00340E01" w:rsidP="0064613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Григоренко Сергея Игоревича, </w:t>
      </w:r>
      <w:r w:rsidRPr="0064613B"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E45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7121" w:rsidRPr="00340E01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340E01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340E01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ст.158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</w:t>
      </w:r>
    </w:p>
    <w:p w:rsidR="00527121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121" w:rsidRPr="00340E01" w:rsidP="00340E01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527121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27121" w:rsidRP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совершил кражу, то есть </w:t>
      </w:r>
      <w:hyperlink r:id="rId5" w:history="1">
        <w:r w:rsidRPr="00340E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обстоятельствах. 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Григоренко С.И.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 w:rsidR="009A37F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года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примерно в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, находясь на расстоянии 3 метров от правой стены административного здания, расположенного 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, обратил свое внимание на металлические изделия, расположенные на территории, прилегающей к вышеуказанному зданию и не имеющей ограждений, а именно: металлические двустворчатые ворота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стоимостью 37929 рублей 58 копеек, из расчёта 18964 рубля 79 копеек за одну створку ворот, металлический забор, состоящий из 5-ти секций, стоимостью 104428 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рублей 75 копеек, из расчета 20885 рублей 75 копеек за одну металлическую секцию. 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В результате чего в этот момент у Григоренко С.И. внезапно возник единый преступный умысел, направленный на тайное хищение чужого имущества, принадлежащего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4613B" w:rsidR="0064613B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="0064613B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(далее</w:t>
      </w:r>
      <w:r w:rsidR="0092762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–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). При этом свой единый преступный умысел Григоренко С.И. решил реализовывать поэтапно, то есть совершать хищение вышеуказанного имущества частями.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С этой целью Григоренко С.И.,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реализуя свой внезапно возникший единый преступный умысел, направленный на тайное хищение чужого имущества, действуя умышленно и противоправно, из корыстных побуждений, осознавая противоправный характер своих действий, желая и предвидя наступление общественно опасных последствий в виде причинения имущественного ущерба потерпевшему, проследовал на территорию, прилегающую к административному зданию, расположенному по адресу: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</w:p>
    <w:p w:rsidR="00340E01" w:rsidP="00340E0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Далее,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 w:rsidR="009A37F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года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в период времени с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по                                 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, находясь на вышеуказанной территории, Григоренко С.И.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продолжение своих единых преступных действий, направленных на тайное хищение чужого имущества, действуя умышленно и противоправно, из корыстных побуждений, убедившись, что за его преступными действиями никто не наблюдает, и они носят тайный характер, путем свободного доступа, с территории, прилегающей к административному зданию, расположенному 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тайно похитил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двустворчатые ворота, выполненные из металла, общей стоимостью 37929 рублей 58 копеек, из расчёта 18964 рубл</w:t>
      </w:r>
      <w:r w:rsidRPr="00340E01" w:rsidR="009A37F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я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79 копеек за одну створку ворот,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принадлежащие потерпевшей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алее 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Григоренко С.И.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, продолжая реализовывать своей 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>един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преступн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хищение чужого имущества, действуя умышленно и противоправно, из корыстных побуждений, осознавая противоправный характер своих действий, желая и предвидя наступления общественно опасных последствий в виде причинения имущественного ущерба потерпевше</w:t>
      </w:r>
      <w:r w:rsidR="0092762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времени с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территории, прилегающей к административному зданию, расположенному 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,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убедившись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его преступными действиями никто не </w:t>
      </w:r>
      <w:r w:rsidRPr="00340E01" w:rsidR="00C6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наблюдает, и они носят тайный характер, путем свободного доступа, тайно похитил две секции металлического 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забора, общей стоимостью 41771 рубл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ь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05 копеек, 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из расчета 20885 рублей 75 копеек за одну металлическую секцию, принадлежащие потерпевшей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  <w:lang w:eastAsia="ru-RU" w:bidi="ru-RU"/>
        </w:rPr>
        <w:t>/данные изъяты/</w:t>
      </w:r>
      <w:r w:rsidRPr="00340E01" w:rsidR="00C678D9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Григоренко С.И., </w:t>
      </w:r>
      <w:r w:rsidRPr="00340E01" w:rsidR="009A37F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продолжая реализовывать своей </w:t>
      </w:r>
      <w:r w:rsidRPr="00340E01" w:rsidR="009A37F1">
        <w:rPr>
          <w:rFonts w:ascii="Times New Roman" w:hAnsi="Times New Roman" w:cs="Times New Roman"/>
          <w:color w:val="000000" w:themeColor="text1"/>
          <w:sz w:val="28"/>
          <w:szCs w:val="28"/>
        </w:rPr>
        <w:t>единый преступный умысел, направленный на хищение чужого имущества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умышленно и противоправно, из корыстных побуждений, осознавая противоправный характер своих действий, желая и предвидя наступления общественно опасных последствий в виде причинения имущественного ущерба потерпевшему,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 w:rsidR="009A3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территории, прилегающей к административному зданию, расположенному 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убедившись</w:t>
      </w:r>
      <w:r w:rsidRPr="00340E01" w:rsidR="009A37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его преступными действиями никто не наблюдает, и они носят тайный характер, путем свободного доступа, тайно похитил одну секцию металлического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забора стоимостью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20885 рублей 75 копеек, принадлежащую потерпевшей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  <w:lang w:eastAsia="ru-RU" w:bidi="ru-RU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Григоренко С.И.,</w:t>
      </w:r>
      <w:r w:rsidRPr="00340E01" w:rsidR="009A37F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продолжая реализовывать своей </w:t>
      </w:r>
      <w:r w:rsidRPr="00340E01" w:rsidR="009A37F1">
        <w:rPr>
          <w:rFonts w:ascii="Times New Roman" w:hAnsi="Times New Roman" w:cs="Times New Roman"/>
          <w:color w:val="000000" w:themeColor="text1"/>
          <w:sz w:val="28"/>
          <w:szCs w:val="28"/>
        </w:rPr>
        <w:t>единый преступный умысел, направленный на хищение чужого имущества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противоправно, из корыстных побуждений, осознавая противоправный характер своих действий, желая и предвидя наступления общественно опасных последствий в виде причинения имущественного ущерба потерпевше</w:t>
      </w:r>
      <w:r w:rsidR="0092762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территории, прилегающей к административному зданию, расположенному 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убедившись</w:t>
      </w:r>
      <w:r w:rsidRPr="00340E01" w:rsidR="009A37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его преступными действиями никто не наблюдает, и они носят тайный характер, путем свободного доступа, тайно похитил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одну секцию металлического забора</w:t>
      </w:r>
      <w:r w:rsidR="0092762C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стоимостью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20885 рублей 75 копеек, принадлежащую потерпевшей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  <w:lang w:eastAsia="ru-RU" w:bidi="ru-RU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340E01" w:rsidP="00340E01">
      <w:pPr>
        <w:spacing w:after="0"/>
        <w:ind w:right="141"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Григоренко С.И., </w:t>
      </w:r>
      <w:r w:rsidRPr="00340E01" w:rsidR="00A4583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продолжая реализовывать своей </w:t>
      </w:r>
      <w:r w:rsidRPr="00340E01" w:rsidR="00A45831">
        <w:rPr>
          <w:rFonts w:ascii="Times New Roman" w:hAnsi="Times New Roman" w:cs="Times New Roman"/>
          <w:color w:val="000000" w:themeColor="text1"/>
          <w:sz w:val="28"/>
          <w:szCs w:val="28"/>
        </w:rPr>
        <w:t>единый преступный умысел, направленный на хищение чужого имущества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противоправно, из корыстных побуждений, осознавая противоправный характер своих действий, желая и предвидя наступления общественно опасных последствий в виде причинения имущественного ущерба потерпевше</w:t>
      </w:r>
      <w:r w:rsidR="000C39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 w:rsidR="00A45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территории, прилегающей к административному зданию, расположенному по адресу: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убедившись</w:t>
      </w:r>
      <w:r w:rsidRPr="00340E01" w:rsidR="00A458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 его преступными действиями никто не наблюдает, и они носят тайный характер,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свободного доступа тайно похитил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одну секцию металлического забора стоимостью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 20885 рубле</w:t>
      </w:r>
      <w:r w:rsidRPr="00340E01" w:rsidR="00A4583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й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 xml:space="preserve">75 копеек, принадлежащую потерпевшей </w:t>
      </w:r>
      <w:r w:rsidRPr="0064613B" w:rsidR="0064613B">
        <w:rPr>
          <w:rFonts w:ascii="Times New Roman" w:eastAsia="PT Astra Serif" w:hAnsi="Times New Roman" w:cs="Times New Roman"/>
          <w:bCs/>
          <w:color w:val="000000" w:themeColor="text1"/>
          <w:sz w:val="28"/>
          <w:szCs w:val="28"/>
          <w:lang w:eastAsia="ru-RU" w:bidi="ru-RU"/>
        </w:rPr>
        <w:t>/данные изъяты/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E45E55" w:rsidRPr="00340E01" w:rsidP="00D112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Григоренко С.И. с места совершения преступления скрылся, похищенным имуществом распорядился по своему усмотрению, чем причинил потерпевшей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материальный ущерб на общую сумму 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142358 рублей 33 копе</w:t>
      </w:r>
      <w:r w:rsidR="000C39FA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йки</w:t>
      </w:r>
      <w:r w:rsidRPr="00340E01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0E1634" w:rsidRPr="00340E01" w:rsidP="00340E01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Григоренко С.И.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июля </w:t>
      </w:r>
      <w:r w:rsidRPr="00340E01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решения, п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обвинение ему понятно, он полностью признает вину в совершении инкриминируем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 преступлени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527121" w:rsidRPr="00340E01" w:rsidP="00340E0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Заявленное ходатайство подсудимым поддержано в судебном заседании его защитником – адвокатом </w:t>
      </w:r>
      <w:r w:rsidR="00AD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Клименко М.Н.</w:t>
      </w:r>
      <w:r w:rsidRPr="00340E01" w:rsidR="00551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527121" w:rsidRPr="00355C0C" w:rsidP="00340E01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55C0C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 Сарбей Д.Д. не возражал против постановления приговора без проведения судебного разбирательства.</w:t>
      </w:r>
    </w:p>
    <w:p w:rsidR="00D112B8" w:rsidRPr="00355C0C" w:rsidP="00D112B8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55C0C" w:rsidR="00824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отерпевшая </w:t>
      </w:r>
      <w:r w:rsidRPr="0064613B"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</w:t>
      </w:r>
      <w:r w:rsidRPr="00355C0C" w:rsidR="003B5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362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Pr="00355C0C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года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явилась, о дате, времени и месте рассмотрения дела извещена надлежаще, 28 июня </w:t>
      </w:r>
      <w:r w:rsidRPr="00355C0C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355C0C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от имени </w:t>
      </w:r>
      <w:r w:rsidRPr="0064613B"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канцелярию судебного участка поступило письменное заявление с просьбой рассматривать дело без ее</w:t>
      </w:r>
      <w:r w:rsidRPr="00355C0C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</w:t>
      </w:r>
      <w:r w:rsidRPr="00355C0C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возражая против рассмотрения дела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особом порядке.</w:t>
      </w:r>
      <w:r w:rsidR="0054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54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этом пре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дставитель потерпевшей,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действующая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доверенности</w:t>
      </w:r>
      <w:r w:rsidRPr="00355C0C" w:rsid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4613B" w:rsidR="006461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355C0C" w:rsid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ходе рассмотрения дела</w:t>
      </w:r>
      <w:r w:rsidR="0054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 июля 2022 года</w:t>
      </w:r>
      <w:r w:rsidRPr="00355C0C" w:rsid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возражала против рассмотрения дела в особом порядке.  </w:t>
      </w: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527121" w:rsidRPr="00340E01" w:rsidP="00D112B8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55C0C">
        <w:rPr>
          <w:rFonts w:ascii="Times New Roman" w:hAnsi="Times New Roman" w:cs="Times New Roman"/>
          <w:color w:val="000000" w:themeColor="text1"/>
          <w:sz w:val="28"/>
          <w:szCs w:val="28"/>
        </w:rPr>
        <w:t>читывая, что от государственного обвинителя, потерпевшей</w:t>
      </w:r>
      <w:r w:rsidR="001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ее </w:t>
      </w:r>
      <w:r w:rsidRPr="00175F08" w:rsidR="001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5C0C" w:rsidR="001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</w:t>
      </w:r>
      <w:r w:rsidR="00175F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5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не поступило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6" w:history="1">
        <w:r w:rsidRPr="00340E0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D448F6" w:rsidRPr="00340E01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527121" w:rsidRPr="00340E01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пришел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AD61E4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Григоренко С.И. 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 w:rsidRPr="00340E01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</w:t>
      </w:r>
      <w:r w:rsidRPr="00340E01"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 158  Уголовного кодекса Российской Федерации как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кражу, то есть </w:t>
      </w:r>
      <w:hyperlink r:id="rId7" w:history="1">
        <w:r w:rsidRPr="005A2F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61E4" w:rsidP="00AD61E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«и» ч. 1 ст. 61 УК РФ, обстоятельствами, смягчающими наказание подсудимого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</w:t>
      </w:r>
      <w:r w:rsidRPr="00340E01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 </w:t>
      </w:r>
      <w:r w:rsidRPr="00340E01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>явк</w:t>
      </w:r>
      <w:r w:rsidRPr="00340E01" w:rsidR="002619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0E01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 и раскрытию преступлени</w:t>
      </w:r>
      <w:r w:rsidRPr="00340E01" w:rsidR="00FB6F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 w:rsidR="001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 и 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раскаяние в содеянном. </w:t>
      </w:r>
    </w:p>
    <w:p w:rsidR="00AD61E4" w:rsidP="00AD61E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>, не усматривается.</w:t>
      </w:r>
    </w:p>
    <w:p w:rsidR="00527121" w:rsidRPr="00340E01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личности подсудимого</w:t>
      </w:r>
      <w:r w:rsidRPr="00340E01" w:rsidR="00E83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С.И.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613B" w:rsidR="00646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A0A14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заключения 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однородной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амбулаторной судебно-психиатрической экспертизы 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живого лица </w:t>
      </w:r>
      <w:r w:rsidRPr="00340E01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ГБУЗ РК «</w:t>
      </w:r>
      <w:r w:rsidRPr="00340E01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r w:rsidRPr="00340E01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КПБ №1 им. Н.И. Балабана»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E7C2D" w:rsidR="00CE7C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E7C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CE7C2D" w:rsidR="00CE7C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E7C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каким-либо тяжелым психическим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расстройством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хроническим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психическим расстройством,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слабоумием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>временным психическим расстройством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) не страдает в настоящее время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страдал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инкриминируем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деяни</w:t>
      </w:r>
      <w:r w:rsidRPr="00340E01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65DD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своему психическому состоянию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С.И.</w:t>
      </w:r>
      <w:r w:rsidRPr="000E65DD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 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осознавать фактический характер и общественную опасность своих действий и руководить ими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может в настоящее время осознавать 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характер и общественную опасность своих действий и руководить ими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применении принудительных мер медицинского характера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</w:t>
      </w:r>
      <w:r w:rsidRPr="00340E01"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не нуждается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 w:rsidR="00332033">
        <w:rPr>
          <w:rFonts w:ascii="Times New Roman" w:hAnsi="Times New Roman" w:cs="Times New Roman"/>
          <w:color w:val="000000" w:themeColor="text1"/>
          <w:sz w:val="28"/>
          <w:szCs w:val="28"/>
        </w:rPr>
        <w:t>По своему психическому состоянию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Григоренко С.И. </w:t>
      </w:r>
      <w:r w:rsidRPr="00340E01" w:rsidR="00332033">
        <w:rPr>
          <w:rFonts w:ascii="Times New Roman" w:hAnsi="Times New Roman" w:cs="Times New Roman"/>
          <w:color w:val="000000" w:themeColor="text1"/>
          <w:sz w:val="28"/>
          <w:szCs w:val="28"/>
        </w:rPr>
        <w:t>может участвовать в следственных действиях и судебных заседаниях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Григоренко С.И. не 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>обнаруживается признаков «Психических и поведенческих расстройств в результате употребления алкоголя и наркотических веществ с синдромом зависимости  (согласно критериям Международной классификации болезней 10 пересмотра)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соответствует диагнозам: «Хронический алкоголизм», «Наркомания» (согласно критериям Международной классификации болезней 9 пересмотра)</w:t>
      </w:r>
      <w:r w:rsid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(том №1 л.д. 168-170).</w:t>
      </w:r>
    </w:p>
    <w:p w:rsidR="00661648" w:rsidRPr="00340E01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Указанная экспертиза проведена компетентными лицами, соответствует требованиям закона, заключение экспертизы оформлено надлежащим образом, соответствуют требованиям ст.204 УПК РФ и Федеральному закону от 31.05.2001 № 73-ФЗ «О государственной судебно-экспертной деятельности в Российской Федерации». Сомнений в объективности экспертизы и компетентности экспертов у суда не имеется, в связи с чем у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казанное заключение экспертизы суд признает достоверным и обоснованным. </w:t>
      </w:r>
    </w:p>
    <w:p w:rsidR="000C33AE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подсудимого, его поведения в судебном заседании,</w:t>
      </w:r>
      <w:r w:rsidR="00175F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который</w:t>
      </w:r>
      <w:r w:rsidRPr="0082399E" w:rsidR="00C07D51">
        <w:rPr>
          <w:rFonts w:ascii="Times New Roman" w:eastAsia="Times New Roman" w:hAnsi="Times New Roman"/>
          <w:sz w:val="28"/>
          <w:szCs w:val="28"/>
        </w:rPr>
        <w:t xml:space="preserve"> четко и адекватно</w:t>
      </w:r>
      <w:r w:rsidR="00C07D51">
        <w:rPr>
          <w:rFonts w:ascii="Times New Roman" w:eastAsia="Times New Roman" w:hAnsi="Times New Roman"/>
          <w:sz w:val="28"/>
          <w:szCs w:val="28"/>
        </w:rPr>
        <w:t xml:space="preserve"> отвечал </w:t>
      </w:r>
      <w:r w:rsidRPr="0082399E" w:rsidR="00C07D51">
        <w:rPr>
          <w:rFonts w:ascii="Times New Roman" w:eastAsia="Times New Roman" w:hAnsi="Times New Roman"/>
          <w:sz w:val="28"/>
          <w:szCs w:val="28"/>
        </w:rPr>
        <w:t>на постановленные вопросы, критично относится к содеянному и наступившим последствиям</w:t>
      </w:r>
      <w:r w:rsidR="00C07D5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заключения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амбулаторной судебно-психиатрической экспертизы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проведенной в отношении подсудимого, у суда нет никаких оснований сомневаться в</w:t>
      </w:r>
      <w:r w:rsidRPr="00340E01" w:rsidR="002215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вменяемости</w:t>
      </w:r>
      <w:r w:rsidRPr="00340E01" w:rsidR="002215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Григоренко С.И. </w:t>
      </w:r>
      <w:r w:rsidRPr="00340E01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совершении инкриминируем</w:t>
      </w:r>
      <w:r w:rsidRPr="00340E01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ему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деяни</w:t>
      </w:r>
      <w:r w:rsidRPr="00340E01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340E01" w:rsidR="002215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последний </w:t>
      </w:r>
      <w:r w:rsidRPr="00340E01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</w:t>
      </w:r>
      <w:r w:rsidRPr="00340E01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0E01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е им преступлени</w:t>
      </w:r>
      <w:r w:rsidRPr="00340E01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0E01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307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D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назначении наказания в соответствии со </w:t>
      </w:r>
      <w:hyperlink r:id="rId8" w:history="1">
        <w:r w:rsidRPr="003B6D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3B6DB9" w:rsidR="0049625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3B6D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</w:t>
        </w:r>
      </w:hyperlink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3B6DB9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3B6DB9" w:rsidR="00120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B6DB9" w:rsidR="00A9142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6DB9" w:rsidR="006F258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Pr="003B6DB9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B6DB9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DB9" w:rsidR="007A5704"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С.И</w:t>
      </w:r>
      <w:r w:rsidRPr="003B6DB9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B6DB9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3B6DB9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Pr="003B6DB9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>е в соо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тветствии с положением ст. 15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>УК РФ явля</w:t>
      </w:r>
      <w:r w:rsidRPr="000646AE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 w:rsidRPr="000646AE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небольшой тяжести, данных о личности виновного, </w:t>
      </w:r>
      <w:r w:rsidRPr="000646AE" w:rsid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наказание виновного и отсутствия обстоятельств, отягчающих его наказание,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влияние назначаемого наказания на условия жизни подсудимого и его семьи,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то обстоятельство, что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Григоренко С.И.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путь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 не встал и совершил преступление в период отбывания наказания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связанного с лишением свободы, в связи со склонностью подсудимого к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совершению преступлений, суд оснований для условного осуждения не</w:t>
      </w:r>
      <w:r w:rsidRPr="000646AE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20A" w:rsidR="00D0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усматривает, и считает необходимым назначить ему </w:t>
      </w:r>
      <w:r w:rsidRPr="000646AE" w:rsidR="00064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наказание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лишения свободы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санкции инкриминируем</w:t>
      </w:r>
      <w:r w:rsidRPr="000646AE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с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тать</w:t>
      </w:r>
      <w:r w:rsidRPr="000646AE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646AE" w:rsidR="003B6D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при этом положения ч.1 ст. 62 УК РФ,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</w:t>
      </w:r>
      <w:r w:rsidRPr="000646AE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и перевоспитание последнего возможны только в условиях изоляции от общества и именно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вид наказания будет отвечать принципам законности и справедливости, а также 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соответствовать характеру и степени общественной опасности содеянного и </w:t>
      </w: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достижение целей наказания. </w:t>
      </w:r>
    </w:p>
    <w:p w:rsidR="003D1132" w:rsidP="003D1132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полагает, что наказание 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в виде лишения свободы повлияет на исправление </w:t>
      </w:r>
      <w:r w:rsidR="006F2583"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С.И.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предупреждение совершения им новых преступлений</w:t>
      </w:r>
      <w:r w:rsidR="00BB0D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1132" w:rsidP="003D1132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1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Учитывая, что уголовное дело в отношении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</w:t>
      </w:r>
      <w:r w:rsidRPr="00491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рассмотрено в порядке, предусмотренном главой 40 УПК РФ, при определении срока наказания в виде лишения свободы подлежат применению правила ч.5 ст.62 УК РФ.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113D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обстоятельств совершенн</w:t>
      </w:r>
      <w:r w:rsidRPr="006F2583" w:rsidR="00817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</w:t>
      </w:r>
      <w:r w:rsidRPr="006F2583" w:rsidR="00817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данных о личности подсудимого, назн</w:t>
      </w:r>
      <w:r w:rsidRPr="006F2583" w:rsidR="001856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чение ему иного более мягкого наказания, установленного санкцией ч.1 ст. 158 УК РФ</w:t>
      </w:r>
      <w:r w:rsidRPr="006F2583" w:rsidR="00496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сможет обеспечить достижение целей наказания, не будет отвечать требованиям справедливости и соответствовать характеру и степени общественной опасности совершенн</w:t>
      </w:r>
      <w:r w:rsidRPr="006F2583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F2583" w:rsid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Григоренко С.И. 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</w:t>
      </w:r>
      <w:r w:rsidRPr="006F2583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F25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55C0C" w:rsidRPr="006F2583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также не находит оснований при назначении Григоренко С.И. наказания для применения положений ст. 73 УК РФ и назначении ему условного осуждения, поскольку приходит к выводу о невозможности исправления подсудимого без реального отбывания наказания, учитывая при этом также то обстоятельство, что ранее приговором </w:t>
      </w:r>
      <w:r w:rsidRPr="00E355AA"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63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6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С.И. было назначено условное осуждение, однако в период установленного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испытательного срока он систематически допускал нарушения порядка и условий отбывания испытательного срока.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394F95" w:rsidRPr="00246330" w:rsidP="00394F95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Принимая во внимание, что преступление совершено Григоренко С.И. в период условного осуждения по приговор</w:t>
      </w:r>
      <w:r w:rsidRPr="00246330" w:rsidR="00933369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2463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55AA"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63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6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6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совершение аналогичных преступлений,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учитывая при этом </w:t>
      </w:r>
      <w:r w:rsidR="00D23294">
        <w:rPr>
          <w:rFonts w:ascii="Times New Roman" w:eastAsia="Times New Roman" w:hAnsi="Times New Roman"/>
          <w:color w:val="000000" w:themeColor="text1"/>
          <w:sz w:val="28"/>
          <w:szCs w:val="28"/>
        </w:rPr>
        <w:t>поведение Григоренко С.И., систематически допускавшего</w:t>
      </w:r>
      <w:r w:rsidRPr="00246330" w:rsid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нарушение порядка </w:t>
      </w:r>
      <w:r w:rsidR="00D2329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отбывания испытательного срока в части явок на регистрацию в уголовно-исполнительную инспекцию, в </w:t>
      </w:r>
      <w:r w:rsidR="00D23294">
        <w:rPr>
          <w:rFonts w:ascii="Times New Roman" w:eastAsia="Times New Roman" w:hAnsi="Times New Roman"/>
          <w:color w:val="000000" w:themeColor="text1"/>
          <w:sz w:val="28"/>
          <w:szCs w:val="28"/>
        </w:rPr>
        <w:t>связи</w:t>
      </w:r>
      <w:r w:rsidR="00D2329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чем ему был продлен испытательный срок и возложена дополнительная обязанность,  </w:t>
      </w:r>
      <w:r w:rsidRPr="00246330" w:rsid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что </w:t>
      </w:r>
      <w:r w:rsidRPr="00246330" w:rsid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подтверждается ответом уголовно-исполнительной инспекции, </w:t>
      </w:r>
      <w:r w:rsidR="00067FE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учете в которой состоит Григоренко С.И., </w:t>
      </w:r>
      <w:r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учитывая также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личность виновного, характер и степень общественной опасности преступлени</w:t>
      </w:r>
      <w:r w:rsidR="00067FEA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, условное осуждение по</w:t>
      </w:r>
      <w:r w:rsidR="00067FE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355AA" w:rsidR="00E355A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246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4633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, подлежит отмене, а окончательное наказание следует назначить в соответствии с ч. 1 ст. 70 Уголовного кодекса Российской Федерации по совокупности приговоров путем частичного присоединения к наказанию</w:t>
      </w:r>
      <w:r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246330"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назначенному </w:t>
      </w:r>
      <w:r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>по данному</w:t>
      </w:r>
      <w:r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приговору,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наказания</w:t>
      </w:r>
      <w:r w:rsidR="00BB0D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неотбытого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по предыдущ</w:t>
      </w:r>
      <w:r w:rsidRPr="00246330" w:rsidR="00F5060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ему 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приговор</w:t>
      </w:r>
      <w:r w:rsidRPr="00246330" w:rsidR="00F50608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24633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50608" w:rsidRPr="00F50608" w:rsidP="00F50608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08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назначении Григоренко С.И. наказания по совокупности приговоров, суд также учитывал разъяснения, содержащиеся в п. 55  </w:t>
      </w:r>
      <w:r w:rsidRPr="00F50608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от 22.12.2015 N58 «О практике назначения судами Российской Федерации уголовного наказания», в соответствии с которым п</w:t>
      </w:r>
      <w:r w:rsidRPr="00F506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решении вопроса о назначении наказания по совокупности приговоров следует выяснять, какая часть основного или дополнительного наказания реально не отбыта лицом по предыдущему приговору на момент постановления приговора, и указать это во вводной части приговора.</w:t>
      </w:r>
    </w:p>
    <w:p w:rsidR="00F50608" w:rsidRPr="00F50608" w:rsidP="00F50608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Неотбытым наказанием следует считать весь срок назначенного наказания по предыдущему приговору при условном осуждении.</w:t>
      </w:r>
    </w:p>
    <w:p w:rsidR="00987588" w:rsidRPr="00902369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 w:rsidRPr="0090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назначении наказания подсудимому правил ч.6 ст.15, ст. 53.1</w:t>
      </w:r>
      <w:r w:rsidR="00174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02369" w:rsidR="0081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РФ</w:t>
      </w:r>
      <w:r w:rsidRPr="0090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2369">
        <w:rPr>
          <w:rFonts w:ascii="Times New Roman" w:hAnsi="Times New Roman" w:cs="Times New Roman"/>
          <w:color w:val="000000" w:themeColor="text1"/>
          <w:sz w:val="28"/>
          <w:szCs w:val="28"/>
        </w:rPr>
        <w:t>и постановления приговора без назначения наказания либо прекращения уголовного дела с учетом конкретных обстоятельств дела отсутствуют.</w:t>
      </w:r>
    </w:p>
    <w:p w:rsidR="00496256" w:rsidRPr="00902369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2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нашел оснований д</w:t>
      </w:r>
      <w:r w:rsidRPr="00902369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применения</w:t>
      </w:r>
      <w:r w:rsidRPr="00902369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положений </w:t>
      </w:r>
      <w:r w:rsidRPr="00902369" w:rsidR="0052712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902369" w:rsidR="00527121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902369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902369" w:rsidR="0052712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902369" w:rsidR="00527121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02369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902369" w:rsidR="00527121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02369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902369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Pr="00902369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Pr="00902369" w:rsidR="00FB6F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902369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Pr="00902369" w:rsidR="00FB6F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02369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1E6399" w:rsidRPr="006C6CC0" w:rsidP="001E6399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назначением подсудимому наказания в виде лишения </w:t>
      </w:r>
      <w:r w:rsidRPr="006C6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свободы, в целях обеспечения исполнения приговора суда, </w:t>
      </w:r>
      <w:r w:rsidRPr="006C6CC0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считает необходимым </w:t>
      </w:r>
      <w:r w:rsidRPr="006C6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Pr="006C6CC0" w:rsidR="006C6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менить Григоренко С.И. ранее избранную </w:t>
      </w:r>
      <w:r w:rsidRPr="006C6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меру пресечения </w:t>
      </w:r>
      <w:r w:rsidRPr="006C6CC0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виде </w:t>
      </w:r>
      <w:r w:rsidRPr="006C6CC0" w:rsidR="006C6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подписки о невыезде и надлежащем поведении на </w:t>
      </w:r>
      <w:r w:rsidRPr="006C6CC0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Pr="006C6CC0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C6CC0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стражу с содержанием в ФКУ СИЗО-1 УФСИН России по Республике Крым и городу Севастополю.</w:t>
      </w:r>
    </w:p>
    <w:p w:rsidR="001E6399" w:rsidP="001E6399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/>
          <w:sz w:val="28"/>
          <w:szCs w:val="27"/>
        </w:rPr>
      </w:pPr>
      <w:r w:rsidRPr="001E6399">
        <w:rPr>
          <w:rFonts w:ascii="Times New Roman" w:eastAsia="Times New Roman" w:hAnsi="Times New Roman"/>
          <w:sz w:val="28"/>
          <w:szCs w:val="27"/>
        </w:rPr>
        <w:t xml:space="preserve">Согласно п. «а» ч.1 ст. 58 Уголовного кодекса Российской Федерации отбывание лишения свободы назначается лицам, осужденным за преступления, совершенные по неосторожности, а также лицам, осужденным к лишению свободы за совершение умышленных </w:t>
      </w:r>
      <w:r w:rsidRPr="001E6399">
        <w:rPr>
          <w:rFonts w:ascii="Times New Roman" w:eastAsia="Times New Roman" w:hAnsi="Times New Roman"/>
          <w:sz w:val="28"/>
          <w:szCs w:val="27"/>
        </w:rPr>
        <w:t>преступлений небольшой и средней тяжести, ранее не отбывавшим лишение свободы, - в колониях-поселениях.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решения.</w:t>
      </w:r>
    </w:p>
    <w:p w:rsidR="00933369" w:rsidP="001E6399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/>
          <w:sz w:val="28"/>
          <w:szCs w:val="27"/>
        </w:rPr>
      </w:pPr>
      <w:r w:rsidRPr="001E6399">
        <w:rPr>
          <w:rFonts w:ascii="Times New Roman" w:eastAsia="Times New Roman" w:hAnsi="Times New Roman"/>
          <w:sz w:val="28"/>
          <w:szCs w:val="27"/>
        </w:rPr>
        <w:t>В соответствии с разъяснениями, содержащимися в п. 1 постановления Пленума Верховного Суда Российской Федерации от 29.05.2014 №9 «О практике назначения и изменения судами видов исправительных учреждений», назначение вида исправительного учреждения в соответствии со ст. 58 УК РФ обеспечивает дифференциацию уголовной ответственности, реализацию принципов справедливости и гуманизма, достижение целей наказания, а также индивидуализацию исполнения наказания в отношении лица, осужденного к лишению свободы.</w:t>
      </w:r>
    </w:p>
    <w:p w:rsidR="001E6399" w:rsidRPr="00121824" w:rsidP="001E6399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7"/>
        </w:rPr>
      </w:pPr>
      <w:r w:rsidRP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Учитывая характер совершенного подсудимым преступления</w:t>
      </w:r>
      <w:r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степень его общественной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опасности </w:t>
      </w:r>
      <w:r w:rsidRPr="00121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преступление небольшой тяжести с </w:t>
      </w:r>
      <w:r w:rsidRPr="00121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умышленн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121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121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вины, направленное против собственности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состоящее из ряда тождественных преступных действий, </w:t>
      </w:r>
      <w:r w:rsidRPr="00121824" w:rsidR="00810A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охватываемых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21824" w:rsidR="00810A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единым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21824" w:rsidR="00810A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умыслом</w:t>
      </w:r>
      <w:r w:rsidR="0093336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r w:rsidR="00933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933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ижение </w:t>
      </w:r>
      <w:r w:rsidRPr="00121824" w:rsidR="00810A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единой</w:t>
      </w:r>
      <w:r w:rsidRPr="00121824" w:rsidR="00810A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цели),</w:t>
      </w:r>
      <w:r w:rsidR="009333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1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обстоятельства его совершения, </w:t>
      </w:r>
      <w:r w:rsidRPr="00121824" w:rsidR="00810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>принимая во внимание личность виновного, котор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>ый ранее судим за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 соверш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ение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>аналогичн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ых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>преступлени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й против собственности, имущественный ущерб потерпевшей не возместил,  отбывание 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 лишени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>я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 свободы </w:t>
      </w:r>
      <w:r w:rsidRPr="00121824" w:rsidR="00810A5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Григоренко С.И.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>следует</w:t>
      </w:r>
      <w:r w:rsidRPr="00121824" w:rsidR="00121824">
        <w:rPr>
          <w:rFonts w:ascii="Times New Roman" w:eastAsia="Times New Roman" w:hAnsi="Times New Roman"/>
          <w:color w:val="000000" w:themeColor="text1"/>
          <w:sz w:val="28"/>
          <w:szCs w:val="27"/>
        </w:rPr>
        <w:t xml:space="preserve"> определить </w:t>
      </w:r>
      <w:r w:rsidRPr="00121824">
        <w:rPr>
          <w:rFonts w:ascii="Times New Roman" w:eastAsia="Times New Roman" w:hAnsi="Times New Roman"/>
          <w:color w:val="000000" w:themeColor="text1"/>
          <w:sz w:val="28"/>
          <w:szCs w:val="27"/>
        </w:rPr>
        <w:t>в исправительной колонии общего режима.</w:t>
      </w:r>
    </w:p>
    <w:p w:rsidR="00913F29" w:rsidP="00913F29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CD5E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«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CD5E2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 ч. 3.1 ст. 72</w:t>
        </w:r>
      </w:hyperlink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время содержания под стражей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Григоренко С.И.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июля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необходимо зачесть в срок лишения свободы из расчета один день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полтора дня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режима до дня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пригов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ора в законную силу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312B" w:rsidRPr="007E312B" w:rsidP="007E312B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12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E3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 по делу не заявлен.</w:t>
      </w:r>
    </w:p>
    <w:p w:rsidR="007E312B" w:rsidRPr="00CD5E29" w:rsidP="007E312B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82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УКП РФ.</w:t>
      </w:r>
    </w:p>
    <w:p w:rsidR="00496256" w:rsidRPr="007E312B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3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 </w:t>
      </w:r>
      <w:r w:rsidRPr="007E312B" w:rsidR="00357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Григоренко С.И. </w:t>
      </w:r>
      <w:r w:rsidRPr="007E3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подлежат.</w:t>
      </w:r>
    </w:p>
    <w:p w:rsidR="00527121" w:rsidRPr="007E312B" w:rsidP="00340E01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312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7E31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67FEA" w:rsidP="00340E01">
      <w:pPr>
        <w:autoSpaceDE w:val="0"/>
        <w:autoSpaceDN w:val="0"/>
        <w:adjustRightInd w:val="0"/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121" w:rsidRPr="00357A5E" w:rsidP="00340E01">
      <w:pPr>
        <w:autoSpaceDE w:val="0"/>
        <w:autoSpaceDN w:val="0"/>
        <w:adjustRightInd w:val="0"/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527121" w:rsidRPr="00357A5E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16F1" w:rsidRPr="00913F29" w:rsidP="00C116F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F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Григоренко Сергея Игоревича</w:t>
      </w:r>
      <w:r w:rsidRPr="00913F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преступлени</w:t>
      </w:r>
      <w:r w:rsidRPr="00913F29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13F29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13F29"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>ч.1 ст. 158</w:t>
      </w:r>
      <w:r w:rsidRPr="00913F29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ловного кодекса Российской Федерации, и назначить ему наказание</w:t>
      </w:r>
      <w:r w:rsid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данной статье </w:t>
      </w:r>
      <w:r w:rsidRPr="00913F29"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лишения свободы на срок </w:t>
      </w:r>
      <w:r w:rsidR="009333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13F29"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33369">
        <w:rPr>
          <w:rFonts w:ascii="Times New Roman" w:hAnsi="Times New Roman" w:cs="Times New Roman"/>
          <w:color w:val="000000" w:themeColor="text1"/>
          <w:sz w:val="28"/>
          <w:szCs w:val="28"/>
        </w:rPr>
        <w:t>восемь)</w:t>
      </w:r>
      <w:r w:rsidRPr="00913F29"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Pr="00913F29" w:rsidR="001B3D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3F29" w:rsidRPr="00913F29" w:rsidP="00C116F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ч. 4 ст.74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условное осуждение по приговор</w:t>
      </w:r>
      <w:r w:rsidR="00172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55AA"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150C98" w:rsidR="00150C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F29" w:rsidR="00150C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Григоренко Сергею Игоревичу</w:t>
      </w:r>
      <w:r w:rsidR="007E3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13F29" w:rsidR="007E3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отменить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3F29" w:rsidRPr="00913F29" w:rsidP="00C116F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ч.1 ст. 70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совокупности приговоров к наказанию, назначенному по данному приговору</w:t>
      </w:r>
      <w:r w:rsidR="007E3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частично присоединить неотбыт</w:t>
      </w:r>
      <w:r w:rsidR="00172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наказани</w:t>
      </w:r>
      <w:r w:rsidR="00172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назначенно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приговор</w:t>
      </w:r>
      <w:r w:rsidR="00172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E355AA"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окончательно назначить </w:t>
      </w:r>
      <w:r w:rsidRPr="00913F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Григоренко Сергею Игоревичу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наказание в виде 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рех) лет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3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месяцев</w:t>
      </w:r>
      <w:r w:rsidR="0093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свободы</w:t>
      </w:r>
      <w:r w:rsidRPr="0091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отбыванием наказания в исправительной колонии общего режима.</w:t>
      </w:r>
    </w:p>
    <w:p w:rsidR="008C50E4" w:rsidRPr="002555A4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5A4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2555A4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менить </w:t>
      </w:r>
      <w:r w:rsidRPr="002555A4" w:rsidR="00255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Григоренко Сергею Игоревичу</w:t>
      </w:r>
      <w:r w:rsidRPr="002555A4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5A4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приговора в законную силу меру пресечения</w:t>
      </w:r>
      <w:r w:rsidRPr="002555A4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подписки о невыезде и надлежащем поведении на </w:t>
      </w:r>
      <w:r w:rsidRPr="002555A4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Pr="002555A4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555A4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стражу с содержанием в ФКУ СИЗО-1 УФСИН России по Республике Крым и городу Севастополю.</w:t>
      </w:r>
    </w:p>
    <w:p w:rsidR="000A62CC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срока наказания </w:t>
      </w:r>
      <w:r w:rsidRPr="00913F29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лишения свободы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с момента вступления приговора в законную силу, засчитав в срок лишения свободы </w:t>
      </w:r>
      <w:r w:rsidRPr="00913F29" w:rsidR="00E0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r w:rsidRPr="00913F29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</w:t>
      </w:r>
      <w:r w:rsidR="00913F29">
        <w:rPr>
          <w:rFonts w:ascii="Times New Roman" w:hAnsi="Times New Roman" w:cs="Times New Roman"/>
          <w:color w:val="000000" w:themeColor="text1"/>
          <w:sz w:val="28"/>
          <w:szCs w:val="28"/>
        </w:rPr>
        <w:t>горенко С.И</w:t>
      </w:r>
      <w:r w:rsidRPr="00913F29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стражей в период с </w:t>
      </w:r>
      <w:r w:rsidRPr="00913F29" w:rsidR="00362AB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13F29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13F29" w:rsidR="00362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F29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13F29" w:rsidR="00255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до дня вступления приговора в законную силу, из расчета один день содержания под стражей за </w:t>
      </w:r>
      <w:r w:rsidRPr="00913F29" w:rsid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полтора дня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 w:rsidR="007E3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>режима, с учетом положений, предусмотренных п. «</w:t>
      </w:r>
      <w:r w:rsidRPr="00913F29" w:rsidR="00913F2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13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ч. 3.1 ст. 72 Уголовного Кодекса Российской Федерации. </w:t>
      </w:r>
    </w:p>
    <w:p w:rsidR="007E312B" w:rsidP="007E312B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F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7E312B" w:rsidP="007E312B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доказательства:</w:t>
      </w:r>
    </w:p>
    <w:p w:rsidR="007E312B" w:rsidP="007E312B">
      <w:pPr>
        <w:tabs>
          <w:tab w:val="left" w:pos="9356"/>
        </w:tabs>
        <w:spacing w:after="0"/>
        <w:ind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 о доходах, расходах, имуществе и обязательствах имущественного характера 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выполненные на листах формата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5-ти листах  </w:t>
      </w:r>
      <w:r w:rsidRPr="00996E64">
        <w:rPr>
          <w:rFonts w:ascii="Times New Roman" w:hAnsi="Times New Roman" w:cs="Times New Roman"/>
          <w:sz w:val="28"/>
          <w:szCs w:val="28"/>
        </w:rPr>
        <w:t>–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E312B" w:rsidP="007E312B">
      <w:pPr>
        <w:tabs>
          <w:tab w:val="left" w:pos="9356"/>
        </w:tabs>
        <w:spacing w:after="0"/>
        <w:ind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велосипед марки «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раме черного цвета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по принадлежности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Григоренко С.И.;</w:t>
      </w:r>
    </w:p>
    <w:p w:rsidR="007E312B" w:rsidP="00A4598A">
      <w:pPr>
        <w:tabs>
          <w:tab w:val="left" w:pos="9356"/>
        </w:tabs>
        <w:spacing w:after="0"/>
        <w:ind w:right="-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флеш-накопитель «</w:t>
      </w:r>
      <w:r w:rsidRPr="00E355AA" w:rsidR="00E35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белого цвета</w:t>
      </w:r>
      <w:r w:rsidR="00A45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598A" w:rsidR="00A4598A">
        <w:rPr>
          <w:rStyle w:val="Emphasis"/>
          <w:rFonts w:ascii="Times New Roman" w:eastAsia="Times New Roman" w:hAnsi="Times New Roman" w:cs="Times New Roman"/>
          <w:i w:val="0"/>
          <w:color w:val="000000"/>
          <w:kern w:val="2"/>
          <w:sz w:val="28"/>
          <w:szCs w:val="28"/>
          <w:lang w:eastAsia="zh-CN"/>
        </w:rPr>
        <w:t xml:space="preserve">содержащий видеозапись с места совершения преступления за период времени с  </w:t>
      </w:r>
      <w:r w:rsidRPr="00E355AA"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/данные изъяты/</w:t>
      </w:r>
      <w:r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 xml:space="preserve"> </w:t>
      </w:r>
      <w:r w:rsidRPr="00A4598A" w:rsidR="00A4598A">
        <w:rPr>
          <w:rStyle w:val="Emphasis"/>
          <w:rFonts w:ascii="Times New Roman" w:eastAsia="Times New Roman" w:hAnsi="Times New Roman" w:cs="Times New Roman"/>
          <w:bCs/>
          <w:i w:val="0"/>
          <w:color w:val="000000"/>
          <w:kern w:val="2"/>
          <w:sz w:val="28"/>
          <w:szCs w:val="28"/>
          <w:lang w:eastAsia="zh-CN"/>
        </w:rPr>
        <w:t xml:space="preserve">по </w:t>
      </w:r>
      <w:r w:rsidRPr="00E355AA"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/данные изъяты/</w:t>
      </w:r>
      <w:r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 xml:space="preserve"> </w:t>
      </w:r>
      <w:r w:rsidRPr="00E355AA"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/данные изъяты/</w:t>
      </w:r>
      <w:r w:rsidR="00E355AA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 xml:space="preserve"> </w:t>
      </w:r>
      <w:r w:rsidR="00A4598A">
        <w:rPr>
          <w:rStyle w:val="Emphasis"/>
          <w:rFonts w:ascii="Times New Roman" w:eastAsia="Times New Roman" w:hAnsi="Times New Roman" w:cs="Times New Roman"/>
          <w:bCs/>
          <w:i w:val="0"/>
          <w:color w:val="000000"/>
          <w:kern w:val="2"/>
          <w:sz w:val="28"/>
          <w:szCs w:val="28"/>
          <w:lang w:eastAsia="zh-CN"/>
        </w:rPr>
        <w:t xml:space="preserve">года </w:t>
      </w:r>
      <w:r w:rsidRPr="00996E64">
        <w:rPr>
          <w:rFonts w:ascii="Times New Roman" w:hAnsi="Times New Roman" w:cs="Times New Roman"/>
          <w:sz w:val="28"/>
          <w:szCs w:val="28"/>
        </w:rPr>
        <w:t>–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27121" w:rsidRPr="00357A5E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 в течение 10 суток со дня его постановления, а осужденным, содержащимся под стражей, - в тот же срок со дня вручения ему копии приговора.</w:t>
      </w:r>
    </w:p>
    <w:p w:rsidR="003A3C19" w:rsidRPr="00357A5E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F3E76" w:rsidRPr="00357A5E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57A5E" w:rsidR="003A4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1D5ACC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357A5E" w:rsidP="00340E0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357A5E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357A5E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 w:rsidR="00D2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7A5E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57A5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57A5E"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57A5E" w:rsidR="00A7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CE5771">
      <w:pgSz w:w="11906" w:h="16838"/>
      <w:pgMar w:top="1702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35BD"/>
    <w:rsid w:val="000243BC"/>
    <w:rsid w:val="00026A8F"/>
    <w:rsid w:val="0003579B"/>
    <w:rsid w:val="00053E4B"/>
    <w:rsid w:val="000646AE"/>
    <w:rsid w:val="00066356"/>
    <w:rsid w:val="00067FEA"/>
    <w:rsid w:val="000758DA"/>
    <w:rsid w:val="0009379B"/>
    <w:rsid w:val="00097797"/>
    <w:rsid w:val="000A62CC"/>
    <w:rsid w:val="000A6FC3"/>
    <w:rsid w:val="000B1894"/>
    <w:rsid w:val="000B36E4"/>
    <w:rsid w:val="000C0537"/>
    <w:rsid w:val="000C1907"/>
    <w:rsid w:val="000C33AE"/>
    <w:rsid w:val="000C39FA"/>
    <w:rsid w:val="000C4D93"/>
    <w:rsid w:val="000C6D10"/>
    <w:rsid w:val="000C7EA2"/>
    <w:rsid w:val="000D0254"/>
    <w:rsid w:val="000D06E7"/>
    <w:rsid w:val="000E1634"/>
    <w:rsid w:val="000E65DD"/>
    <w:rsid w:val="000F7556"/>
    <w:rsid w:val="000F7EA7"/>
    <w:rsid w:val="001054A0"/>
    <w:rsid w:val="00105E07"/>
    <w:rsid w:val="0011382F"/>
    <w:rsid w:val="00113BFF"/>
    <w:rsid w:val="00115348"/>
    <w:rsid w:val="001163A9"/>
    <w:rsid w:val="00120B21"/>
    <w:rsid w:val="00121824"/>
    <w:rsid w:val="00123CFF"/>
    <w:rsid w:val="001320B6"/>
    <w:rsid w:val="001341A2"/>
    <w:rsid w:val="00135AAB"/>
    <w:rsid w:val="001459AA"/>
    <w:rsid w:val="00150C98"/>
    <w:rsid w:val="00170FF0"/>
    <w:rsid w:val="00172942"/>
    <w:rsid w:val="001748E8"/>
    <w:rsid w:val="00175F08"/>
    <w:rsid w:val="00177923"/>
    <w:rsid w:val="00183F8D"/>
    <w:rsid w:val="00185681"/>
    <w:rsid w:val="00196B40"/>
    <w:rsid w:val="001A03A1"/>
    <w:rsid w:val="001A0BB8"/>
    <w:rsid w:val="001B3D00"/>
    <w:rsid w:val="001B4414"/>
    <w:rsid w:val="001B45F9"/>
    <w:rsid w:val="001B4FF4"/>
    <w:rsid w:val="001B7625"/>
    <w:rsid w:val="001C1358"/>
    <w:rsid w:val="001C398E"/>
    <w:rsid w:val="001C5656"/>
    <w:rsid w:val="001D3149"/>
    <w:rsid w:val="001D4487"/>
    <w:rsid w:val="001D5ACC"/>
    <w:rsid w:val="001D68DC"/>
    <w:rsid w:val="001E6399"/>
    <w:rsid w:val="001E7B22"/>
    <w:rsid w:val="00212B77"/>
    <w:rsid w:val="00213AAC"/>
    <w:rsid w:val="00221596"/>
    <w:rsid w:val="002215C8"/>
    <w:rsid w:val="00223AEC"/>
    <w:rsid w:val="0024330F"/>
    <w:rsid w:val="0024347D"/>
    <w:rsid w:val="00244D9A"/>
    <w:rsid w:val="00246330"/>
    <w:rsid w:val="0025186C"/>
    <w:rsid w:val="002527F2"/>
    <w:rsid w:val="002555A4"/>
    <w:rsid w:val="00257CA5"/>
    <w:rsid w:val="002603BE"/>
    <w:rsid w:val="00261989"/>
    <w:rsid w:val="002740E3"/>
    <w:rsid w:val="002809CF"/>
    <w:rsid w:val="00284040"/>
    <w:rsid w:val="0028519E"/>
    <w:rsid w:val="00290B25"/>
    <w:rsid w:val="002922FC"/>
    <w:rsid w:val="002A1C9B"/>
    <w:rsid w:val="002A4521"/>
    <w:rsid w:val="002A7D7C"/>
    <w:rsid w:val="002B082C"/>
    <w:rsid w:val="002D5BF6"/>
    <w:rsid w:val="002E1964"/>
    <w:rsid w:val="002E4CCC"/>
    <w:rsid w:val="002F309F"/>
    <w:rsid w:val="00303B34"/>
    <w:rsid w:val="00304B60"/>
    <w:rsid w:val="00312898"/>
    <w:rsid w:val="00317263"/>
    <w:rsid w:val="003242DF"/>
    <w:rsid w:val="00332033"/>
    <w:rsid w:val="00332FCD"/>
    <w:rsid w:val="003406F7"/>
    <w:rsid w:val="00340E01"/>
    <w:rsid w:val="00342C18"/>
    <w:rsid w:val="00345143"/>
    <w:rsid w:val="00355C0C"/>
    <w:rsid w:val="00356881"/>
    <w:rsid w:val="0035724D"/>
    <w:rsid w:val="00357A5E"/>
    <w:rsid w:val="00362612"/>
    <w:rsid w:val="00362ABF"/>
    <w:rsid w:val="00380DAF"/>
    <w:rsid w:val="00394F95"/>
    <w:rsid w:val="003A383F"/>
    <w:rsid w:val="003A3C19"/>
    <w:rsid w:val="003A412D"/>
    <w:rsid w:val="003B0D0D"/>
    <w:rsid w:val="003B16E4"/>
    <w:rsid w:val="003B2753"/>
    <w:rsid w:val="003B459E"/>
    <w:rsid w:val="003B5403"/>
    <w:rsid w:val="003B6DB9"/>
    <w:rsid w:val="003C20B9"/>
    <w:rsid w:val="003D1132"/>
    <w:rsid w:val="003D608A"/>
    <w:rsid w:val="003E0214"/>
    <w:rsid w:val="003E4846"/>
    <w:rsid w:val="003F45A6"/>
    <w:rsid w:val="003F6D78"/>
    <w:rsid w:val="003F6F14"/>
    <w:rsid w:val="00404ED5"/>
    <w:rsid w:val="00410392"/>
    <w:rsid w:val="004127BB"/>
    <w:rsid w:val="00422EB3"/>
    <w:rsid w:val="004272C2"/>
    <w:rsid w:val="004377CD"/>
    <w:rsid w:val="00446FA1"/>
    <w:rsid w:val="00450F8D"/>
    <w:rsid w:val="00462EA0"/>
    <w:rsid w:val="0046514B"/>
    <w:rsid w:val="004655C3"/>
    <w:rsid w:val="00470627"/>
    <w:rsid w:val="004715A1"/>
    <w:rsid w:val="0049113D"/>
    <w:rsid w:val="00493A8A"/>
    <w:rsid w:val="00494BD0"/>
    <w:rsid w:val="00496256"/>
    <w:rsid w:val="004A21D9"/>
    <w:rsid w:val="004B79D0"/>
    <w:rsid w:val="004D4F3B"/>
    <w:rsid w:val="004F3B2E"/>
    <w:rsid w:val="004F6F2F"/>
    <w:rsid w:val="004F7D72"/>
    <w:rsid w:val="00503714"/>
    <w:rsid w:val="00504C6F"/>
    <w:rsid w:val="00516685"/>
    <w:rsid w:val="00516F25"/>
    <w:rsid w:val="00527121"/>
    <w:rsid w:val="00544E99"/>
    <w:rsid w:val="00545FB3"/>
    <w:rsid w:val="00550542"/>
    <w:rsid w:val="00551330"/>
    <w:rsid w:val="0055681E"/>
    <w:rsid w:val="005609F3"/>
    <w:rsid w:val="00564353"/>
    <w:rsid w:val="005702FF"/>
    <w:rsid w:val="005902C7"/>
    <w:rsid w:val="00591B09"/>
    <w:rsid w:val="00592848"/>
    <w:rsid w:val="00594577"/>
    <w:rsid w:val="005963ED"/>
    <w:rsid w:val="005A2F0F"/>
    <w:rsid w:val="005A34F6"/>
    <w:rsid w:val="005B1A1B"/>
    <w:rsid w:val="005B5297"/>
    <w:rsid w:val="005C637C"/>
    <w:rsid w:val="005C6A20"/>
    <w:rsid w:val="005D031E"/>
    <w:rsid w:val="005D7297"/>
    <w:rsid w:val="005E406D"/>
    <w:rsid w:val="00602703"/>
    <w:rsid w:val="00606B34"/>
    <w:rsid w:val="00612CBA"/>
    <w:rsid w:val="00613A5D"/>
    <w:rsid w:val="00614D1A"/>
    <w:rsid w:val="00615E76"/>
    <w:rsid w:val="00624C6E"/>
    <w:rsid w:val="00637623"/>
    <w:rsid w:val="00640746"/>
    <w:rsid w:val="0064083C"/>
    <w:rsid w:val="0064613B"/>
    <w:rsid w:val="006469EA"/>
    <w:rsid w:val="00646C6E"/>
    <w:rsid w:val="0066004D"/>
    <w:rsid w:val="00661648"/>
    <w:rsid w:val="00665B78"/>
    <w:rsid w:val="006667A6"/>
    <w:rsid w:val="00670CDD"/>
    <w:rsid w:val="0067493B"/>
    <w:rsid w:val="0067547C"/>
    <w:rsid w:val="006876D0"/>
    <w:rsid w:val="00692904"/>
    <w:rsid w:val="006B4C27"/>
    <w:rsid w:val="006B7738"/>
    <w:rsid w:val="006B7956"/>
    <w:rsid w:val="006C1470"/>
    <w:rsid w:val="006C34D4"/>
    <w:rsid w:val="006C6CC0"/>
    <w:rsid w:val="006C7DA0"/>
    <w:rsid w:val="006D0DDE"/>
    <w:rsid w:val="006D11A5"/>
    <w:rsid w:val="006D5094"/>
    <w:rsid w:val="006F0395"/>
    <w:rsid w:val="006F2583"/>
    <w:rsid w:val="006F5B0F"/>
    <w:rsid w:val="007057B3"/>
    <w:rsid w:val="00707374"/>
    <w:rsid w:val="007227F5"/>
    <w:rsid w:val="00727B8B"/>
    <w:rsid w:val="00737A22"/>
    <w:rsid w:val="00745B18"/>
    <w:rsid w:val="00745DF4"/>
    <w:rsid w:val="00746474"/>
    <w:rsid w:val="007645AC"/>
    <w:rsid w:val="00770BE0"/>
    <w:rsid w:val="00776741"/>
    <w:rsid w:val="00777B2B"/>
    <w:rsid w:val="00786AA0"/>
    <w:rsid w:val="00791B3D"/>
    <w:rsid w:val="0079461E"/>
    <w:rsid w:val="00794E10"/>
    <w:rsid w:val="007A3F87"/>
    <w:rsid w:val="007A42D7"/>
    <w:rsid w:val="007A5704"/>
    <w:rsid w:val="007B4C15"/>
    <w:rsid w:val="007D580D"/>
    <w:rsid w:val="007E312B"/>
    <w:rsid w:val="007E6FF1"/>
    <w:rsid w:val="007E7687"/>
    <w:rsid w:val="007F7050"/>
    <w:rsid w:val="00800FEE"/>
    <w:rsid w:val="008072A4"/>
    <w:rsid w:val="00810A54"/>
    <w:rsid w:val="008144F7"/>
    <w:rsid w:val="008158D3"/>
    <w:rsid w:val="00817307"/>
    <w:rsid w:val="0082399E"/>
    <w:rsid w:val="00824282"/>
    <w:rsid w:val="008362A6"/>
    <w:rsid w:val="008379C2"/>
    <w:rsid w:val="00861AFE"/>
    <w:rsid w:val="0086319E"/>
    <w:rsid w:val="00866120"/>
    <w:rsid w:val="0087427E"/>
    <w:rsid w:val="00874F5F"/>
    <w:rsid w:val="008832F7"/>
    <w:rsid w:val="00894883"/>
    <w:rsid w:val="008A1E58"/>
    <w:rsid w:val="008A2736"/>
    <w:rsid w:val="008B1817"/>
    <w:rsid w:val="008B3565"/>
    <w:rsid w:val="008B3C77"/>
    <w:rsid w:val="008C50E4"/>
    <w:rsid w:val="008E1A3E"/>
    <w:rsid w:val="008E1AED"/>
    <w:rsid w:val="008E21ED"/>
    <w:rsid w:val="008E6C19"/>
    <w:rsid w:val="00902069"/>
    <w:rsid w:val="00902369"/>
    <w:rsid w:val="00902E6A"/>
    <w:rsid w:val="00913F29"/>
    <w:rsid w:val="0091475B"/>
    <w:rsid w:val="00923605"/>
    <w:rsid w:val="00923DBA"/>
    <w:rsid w:val="00926DC7"/>
    <w:rsid w:val="0092762C"/>
    <w:rsid w:val="00931A02"/>
    <w:rsid w:val="009324D7"/>
    <w:rsid w:val="00933369"/>
    <w:rsid w:val="0094612D"/>
    <w:rsid w:val="0095716F"/>
    <w:rsid w:val="00987588"/>
    <w:rsid w:val="00987CC1"/>
    <w:rsid w:val="00996301"/>
    <w:rsid w:val="00996825"/>
    <w:rsid w:val="00996E64"/>
    <w:rsid w:val="0099795A"/>
    <w:rsid w:val="009A17B5"/>
    <w:rsid w:val="009A2A0B"/>
    <w:rsid w:val="009A37F1"/>
    <w:rsid w:val="009A5067"/>
    <w:rsid w:val="009A7161"/>
    <w:rsid w:val="009B07E9"/>
    <w:rsid w:val="009C1A38"/>
    <w:rsid w:val="009C4D46"/>
    <w:rsid w:val="009C5667"/>
    <w:rsid w:val="009D3B4E"/>
    <w:rsid w:val="009E232A"/>
    <w:rsid w:val="009E3509"/>
    <w:rsid w:val="009F122F"/>
    <w:rsid w:val="009F3E76"/>
    <w:rsid w:val="009F691C"/>
    <w:rsid w:val="00A004C6"/>
    <w:rsid w:val="00A03562"/>
    <w:rsid w:val="00A07C45"/>
    <w:rsid w:val="00A158E5"/>
    <w:rsid w:val="00A2506E"/>
    <w:rsid w:val="00A252BB"/>
    <w:rsid w:val="00A33A43"/>
    <w:rsid w:val="00A37C63"/>
    <w:rsid w:val="00A42CCD"/>
    <w:rsid w:val="00A45831"/>
    <w:rsid w:val="00A4598A"/>
    <w:rsid w:val="00A46F39"/>
    <w:rsid w:val="00A50773"/>
    <w:rsid w:val="00A72C37"/>
    <w:rsid w:val="00A747F6"/>
    <w:rsid w:val="00A75541"/>
    <w:rsid w:val="00A83466"/>
    <w:rsid w:val="00A84D22"/>
    <w:rsid w:val="00A90355"/>
    <w:rsid w:val="00A91429"/>
    <w:rsid w:val="00A93868"/>
    <w:rsid w:val="00AA3015"/>
    <w:rsid w:val="00AC61F0"/>
    <w:rsid w:val="00AC769E"/>
    <w:rsid w:val="00AD3AB2"/>
    <w:rsid w:val="00AD61E4"/>
    <w:rsid w:val="00AE571E"/>
    <w:rsid w:val="00AE74A4"/>
    <w:rsid w:val="00B01C05"/>
    <w:rsid w:val="00B07224"/>
    <w:rsid w:val="00B07677"/>
    <w:rsid w:val="00B170FB"/>
    <w:rsid w:val="00B25826"/>
    <w:rsid w:val="00B422BC"/>
    <w:rsid w:val="00B57BF2"/>
    <w:rsid w:val="00B70389"/>
    <w:rsid w:val="00B71987"/>
    <w:rsid w:val="00B74DD0"/>
    <w:rsid w:val="00B76FA8"/>
    <w:rsid w:val="00B84226"/>
    <w:rsid w:val="00B86F29"/>
    <w:rsid w:val="00B87DFD"/>
    <w:rsid w:val="00B91DF0"/>
    <w:rsid w:val="00B92307"/>
    <w:rsid w:val="00B93257"/>
    <w:rsid w:val="00BB0DD5"/>
    <w:rsid w:val="00BB17EE"/>
    <w:rsid w:val="00BB627C"/>
    <w:rsid w:val="00BC0AE5"/>
    <w:rsid w:val="00BC1C4D"/>
    <w:rsid w:val="00BC7E10"/>
    <w:rsid w:val="00BD37C8"/>
    <w:rsid w:val="00BE696D"/>
    <w:rsid w:val="00BF12B3"/>
    <w:rsid w:val="00BF40F2"/>
    <w:rsid w:val="00BF6E98"/>
    <w:rsid w:val="00BF7063"/>
    <w:rsid w:val="00C02CC8"/>
    <w:rsid w:val="00C07D51"/>
    <w:rsid w:val="00C116F1"/>
    <w:rsid w:val="00C3074B"/>
    <w:rsid w:val="00C51173"/>
    <w:rsid w:val="00C52826"/>
    <w:rsid w:val="00C678D9"/>
    <w:rsid w:val="00C87BAB"/>
    <w:rsid w:val="00C96D2C"/>
    <w:rsid w:val="00C97D7C"/>
    <w:rsid w:val="00CA7981"/>
    <w:rsid w:val="00CC3262"/>
    <w:rsid w:val="00CD5147"/>
    <w:rsid w:val="00CD5E29"/>
    <w:rsid w:val="00CE5771"/>
    <w:rsid w:val="00CE7C2D"/>
    <w:rsid w:val="00CE7F8E"/>
    <w:rsid w:val="00CF18B5"/>
    <w:rsid w:val="00CF398A"/>
    <w:rsid w:val="00D04269"/>
    <w:rsid w:val="00D0520A"/>
    <w:rsid w:val="00D102DB"/>
    <w:rsid w:val="00D112B8"/>
    <w:rsid w:val="00D20513"/>
    <w:rsid w:val="00D23294"/>
    <w:rsid w:val="00D24055"/>
    <w:rsid w:val="00D2498D"/>
    <w:rsid w:val="00D24C1F"/>
    <w:rsid w:val="00D259C3"/>
    <w:rsid w:val="00D31B29"/>
    <w:rsid w:val="00D323EE"/>
    <w:rsid w:val="00D402D9"/>
    <w:rsid w:val="00D448F6"/>
    <w:rsid w:val="00D53493"/>
    <w:rsid w:val="00D62B95"/>
    <w:rsid w:val="00D700D3"/>
    <w:rsid w:val="00D742B3"/>
    <w:rsid w:val="00D74BF8"/>
    <w:rsid w:val="00D86B91"/>
    <w:rsid w:val="00D903F3"/>
    <w:rsid w:val="00D91632"/>
    <w:rsid w:val="00D945A4"/>
    <w:rsid w:val="00DA60E9"/>
    <w:rsid w:val="00DC0D11"/>
    <w:rsid w:val="00DC203C"/>
    <w:rsid w:val="00DC2C65"/>
    <w:rsid w:val="00DC3FE5"/>
    <w:rsid w:val="00DC5CF0"/>
    <w:rsid w:val="00DC5EA7"/>
    <w:rsid w:val="00DD076B"/>
    <w:rsid w:val="00DD17C4"/>
    <w:rsid w:val="00DE2091"/>
    <w:rsid w:val="00DF21CB"/>
    <w:rsid w:val="00DF4A51"/>
    <w:rsid w:val="00DF4ED7"/>
    <w:rsid w:val="00DF5D71"/>
    <w:rsid w:val="00E0052C"/>
    <w:rsid w:val="00E0062D"/>
    <w:rsid w:val="00E00BEA"/>
    <w:rsid w:val="00E04266"/>
    <w:rsid w:val="00E072D6"/>
    <w:rsid w:val="00E24406"/>
    <w:rsid w:val="00E27931"/>
    <w:rsid w:val="00E27C5B"/>
    <w:rsid w:val="00E355AA"/>
    <w:rsid w:val="00E45E55"/>
    <w:rsid w:val="00E553BC"/>
    <w:rsid w:val="00E628C0"/>
    <w:rsid w:val="00E75A4F"/>
    <w:rsid w:val="00E839A2"/>
    <w:rsid w:val="00EB388D"/>
    <w:rsid w:val="00ED6F59"/>
    <w:rsid w:val="00EE42CD"/>
    <w:rsid w:val="00EE6684"/>
    <w:rsid w:val="00EF2BA7"/>
    <w:rsid w:val="00EF4073"/>
    <w:rsid w:val="00EF60B1"/>
    <w:rsid w:val="00F014BE"/>
    <w:rsid w:val="00F01A25"/>
    <w:rsid w:val="00F01A28"/>
    <w:rsid w:val="00F12860"/>
    <w:rsid w:val="00F1286D"/>
    <w:rsid w:val="00F17CAC"/>
    <w:rsid w:val="00F220D4"/>
    <w:rsid w:val="00F27628"/>
    <w:rsid w:val="00F31AF4"/>
    <w:rsid w:val="00F344DF"/>
    <w:rsid w:val="00F37102"/>
    <w:rsid w:val="00F4204B"/>
    <w:rsid w:val="00F50608"/>
    <w:rsid w:val="00F52A7D"/>
    <w:rsid w:val="00F57046"/>
    <w:rsid w:val="00F5719A"/>
    <w:rsid w:val="00F60BD2"/>
    <w:rsid w:val="00F64DED"/>
    <w:rsid w:val="00F764F4"/>
    <w:rsid w:val="00FA0A14"/>
    <w:rsid w:val="00FA19D3"/>
    <w:rsid w:val="00FA3C9F"/>
    <w:rsid w:val="00FA7A4C"/>
    <w:rsid w:val="00FB09C4"/>
    <w:rsid w:val="00FB4AA7"/>
    <w:rsid w:val="00FB6F1D"/>
    <w:rsid w:val="00FC0A56"/>
    <w:rsid w:val="00FD5E37"/>
    <w:rsid w:val="00FD670B"/>
    <w:rsid w:val="00FE03A9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character" w:customStyle="1" w:styleId="fio1">
    <w:name w:val="fio1"/>
    <w:basedOn w:val="DefaultParagraphFont"/>
    <w:rsid w:val="00661648"/>
  </w:style>
  <w:style w:type="character" w:customStyle="1" w:styleId="nomer2">
    <w:name w:val="nomer2"/>
    <w:basedOn w:val="DefaultParagraphFont"/>
    <w:rsid w:val="00661648"/>
  </w:style>
  <w:style w:type="character" w:customStyle="1" w:styleId="data2">
    <w:name w:val="data2"/>
    <w:basedOn w:val="DefaultParagraphFont"/>
    <w:rsid w:val="00661648"/>
  </w:style>
  <w:style w:type="paragraph" w:customStyle="1" w:styleId="10">
    <w:name w:val="Основной текст1"/>
    <w:basedOn w:val="Normal"/>
    <w:rsid w:val="00C678D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Emphasis">
    <w:name w:val="Emphasis"/>
    <w:qFormat/>
    <w:rsid w:val="00A4598A"/>
    <w:rPr>
      <w:i/>
      <w:iCs/>
    </w:rPr>
  </w:style>
  <w:style w:type="character" w:customStyle="1" w:styleId="0ptExact">
    <w:name w:val="Основной текст + Интервал 0 pt Exact"/>
    <w:rsid w:val="00A4598A"/>
    <w:rPr>
      <w:rFonts w:ascii="Times New Roman" w:hAnsi="Times New Roman" w:cs="Times New Roman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hyperlink" Target="consultantplus://offline/ref=A1F3DFF0C763E00A7A31A4383236975EDB9A3CC247AEEBD9AB6CC112AB04448C2932E857B58AL6l7P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D7A103942455AAE8249F1D1573B238CF07ADE380B15257A82D1E05AEA8CBD459D1D662728A7475220EFCC20A28CD89BCA4317E2A3113931AEB2EG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2078-0EA3-4438-BA37-23C270A9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