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7B59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47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 ноября</w:t>
      </w:r>
      <w:r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 – Хариной Е.В., с участием государственного обвинителя –помощника прокурора Центрального района г. Симферополя –</w:t>
      </w:r>
      <w:r w:rsidRPr="00241C96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C96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Д.Д.,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Pr="00241C96" w:rsidR="00C77561">
        <w:rPr>
          <w:rFonts w:ascii="Times New Roman" w:hAnsi="Times New Roman" w:cs="Times New Roman"/>
          <w:color w:val="000000" w:themeColor="text1"/>
          <w:sz w:val="28"/>
          <w:szCs w:val="28"/>
        </w:rPr>
        <w:t>Данилевского В.В.,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представившего удостоверение от </w:t>
      </w:r>
      <w:r w:rsidRPr="001540EC" w:rsidR="001540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540EC" w:rsidR="001540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1540EC" w:rsidR="001540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241C96"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1540EC" w:rsidR="001540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241C96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C96" w:rsidR="007B5910">
        <w:rPr>
          <w:rFonts w:ascii="Times New Roman" w:hAnsi="Times New Roman" w:cs="Times New Roman"/>
          <w:color w:val="000000" w:themeColor="text1"/>
          <w:sz w:val="28"/>
          <w:szCs w:val="28"/>
        </w:rPr>
        <w:t>Рыжовой Е.В.,</w:t>
      </w:r>
    </w:p>
    <w:p w:rsidR="00770D49" w:rsidRP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Рыжовой Елены Викторовны</w:t>
      </w:r>
      <w:r w:rsidRPr="00241C96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540EC" w:rsidR="001540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Рыжова Е.В.</w:t>
      </w:r>
      <w:r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BD5A4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 w:rsidR="00D86558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84C1F" w:rsidP="00241C96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744A93">
        <w:rPr>
          <w:rFonts w:ascii="Times New Roman" w:hAnsi="Times New Roman"/>
          <w:color w:val="000000" w:themeColor="text1"/>
          <w:sz w:val="28"/>
          <w:szCs w:val="28"/>
        </w:rPr>
        <w:t xml:space="preserve">Так,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="00C77561">
        <w:rPr>
          <w:rFonts w:ascii="Times New Roman" w:hAnsi="Times New Roman"/>
          <w:sz w:val="28"/>
          <w:szCs w:val="28"/>
        </w:rPr>
        <w:t xml:space="preserve"> года </w:t>
      </w:r>
      <w:r w:rsidRPr="00C77561" w:rsidR="00C77561">
        <w:rPr>
          <w:rFonts w:ascii="Times New Roman" w:hAnsi="Times New Roman"/>
          <w:sz w:val="28"/>
          <w:szCs w:val="28"/>
        </w:rPr>
        <w:t xml:space="preserve">около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561" w:rsidR="00C77561">
        <w:rPr>
          <w:rFonts w:ascii="Times New Roman" w:hAnsi="Times New Roman"/>
          <w:sz w:val="28"/>
          <w:szCs w:val="28"/>
        </w:rPr>
        <w:t>Рыжова Е.В.</w:t>
      </w:r>
      <w:r w:rsidR="00C77561">
        <w:rPr>
          <w:rFonts w:ascii="Times New Roman" w:hAnsi="Times New Roman"/>
          <w:sz w:val="28"/>
          <w:szCs w:val="28"/>
        </w:rPr>
        <w:t xml:space="preserve">, </w:t>
      </w:r>
      <w:r w:rsidRPr="00C77561" w:rsidR="00C77561">
        <w:rPr>
          <w:rFonts w:ascii="Times New Roman" w:hAnsi="Times New Roman"/>
          <w:sz w:val="28"/>
          <w:szCs w:val="28"/>
        </w:rPr>
        <w:t xml:space="preserve">находясь возле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>, расположенного по адресу: г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C77561" w:rsidR="00C77561">
        <w:rPr>
          <w:rFonts w:ascii="Times New Roman" w:hAnsi="Times New Roman"/>
          <w:sz w:val="28"/>
          <w:szCs w:val="28"/>
        </w:rPr>
        <w:t xml:space="preserve"> встретилась с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="001540EC">
        <w:rPr>
          <w:rFonts w:ascii="Times New Roman" w:hAnsi="Times New Roman"/>
          <w:bCs/>
          <w:sz w:val="28"/>
          <w:szCs w:val="28"/>
        </w:rPr>
        <w:t xml:space="preserve"> </w:t>
      </w:r>
      <w:r w:rsidRPr="00C77561" w:rsidR="00C77561">
        <w:rPr>
          <w:rFonts w:ascii="Times New Roman" w:hAnsi="Times New Roman"/>
          <w:sz w:val="28"/>
          <w:szCs w:val="28"/>
        </w:rPr>
        <w:t xml:space="preserve">г.р., </w:t>
      </w:r>
      <w:r w:rsidR="001540E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="00316C3B">
        <w:rPr>
          <w:rFonts w:ascii="Times New Roman" w:hAnsi="Times New Roman"/>
          <w:sz w:val="28"/>
          <w:szCs w:val="28"/>
        </w:rPr>
        <w:t xml:space="preserve"> </w:t>
      </w:r>
      <w:r w:rsidRPr="00C77561" w:rsidR="00C77561">
        <w:rPr>
          <w:rFonts w:ascii="Times New Roman" w:hAnsi="Times New Roman"/>
          <w:sz w:val="28"/>
          <w:szCs w:val="28"/>
        </w:rPr>
        <w:t xml:space="preserve">г.р.,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="001540EC">
        <w:rPr>
          <w:rFonts w:ascii="Times New Roman" w:hAnsi="Times New Roman"/>
          <w:bCs/>
          <w:sz w:val="28"/>
          <w:szCs w:val="28"/>
        </w:rPr>
        <w:t xml:space="preserve"> </w:t>
      </w:r>
      <w:r w:rsidRPr="00C77561" w:rsidR="00C77561">
        <w:rPr>
          <w:rFonts w:ascii="Times New Roman" w:hAnsi="Times New Roman"/>
          <w:sz w:val="28"/>
          <w:szCs w:val="28"/>
        </w:rPr>
        <w:t xml:space="preserve">г.р., которые обратились к Рыжовой Е.В. с просьбой поставить на миграционный учет иностранных граждан, а именно граждан Узбекистана: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 г.р.,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="001540EC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561" w:rsidR="00C77561">
        <w:rPr>
          <w:rFonts w:ascii="Times New Roman" w:hAnsi="Times New Roman"/>
          <w:sz w:val="28"/>
          <w:szCs w:val="28"/>
        </w:rPr>
        <w:t xml:space="preserve">г.р.,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 г.р., по месту проживания Рыжовой Е.В. по адресу: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>, без какого</w:t>
      </w:r>
      <w:r w:rsidR="00316C3B">
        <w:rPr>
          <w:rFonts w:ascii="Times New Roman" w:hAnsi="Times New Roman"/>
          <w:sz w:val="28"/>
          <w:szCs w:val="28"/>
        </w:rPr>
        <w:t>-</w:t>
      </w:r>
      <w:r w:rsidRPr="00C77561" w:rsidR="00C77561">
        <w:rPr>
          <w:rFonts w:ascii="Times New Roman" w:hAnsi="Times New Roman"/>
          <w:sz w:val="28"/>
          <w:szCs w:val="28"/>
        </w:rPr>
        <w:t xml:space="preserve">либо денежного вознаграждения. Рыжова Е.В. согласилась на предложение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="00316C3B">
        <w:rPr>
          <w:rFonts w:ascii="Times New Roman" w:hAnsi="Times New Roman"/>
          <w:sz w:val="28"/>
          <w:szCs w:val="28"/>
        </w:rPr>
        <w:t>,</w:t>
      </w:r>
      <w:r w:rsidRPr="00C77561" w:rsidR="00316C3B">
        <w:rPr>
          <w:rFonts w:ascii="Times New Roman" w:hAnsi="Times New Roman"/>
          <w:sz w:val="28"/>
          <w:szCs w:val="28"/>
        </w:rPr>
        <w:t xml:space="preserve">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="001540EC">
        <w:rPr>
          <w:rFonts w:ascii="Times New Roman" w:hAnsi="Times New Roman"/>
          <w:bCs/>
          <w:sz w:val="28"/>
          <w:szCs w:val="28"/>
        </w:rPr>
        <w:t xml:space="preserve"> </w:t>
      </w:r>
      <w:r w:rsidR="00316C3B">
        <w:rPr>
          <w:rFonts w:ascii="Times New Roman" w:hAnsi="Times New Roman"/>
          <w:sz w:val="28"/>
          <w:szCs w:val="28"/>
        </w:rPr>
        <w:t xml:space="preserve">и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и пояснила, что она готова поставить на миграционный учет иностранных граждан по месту пребывания в Российской Федерации по адресу своего проживания, не сообщая при этом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 г.р.,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="00316C3B">
        <w:rPr>
          <w:rFonts w:ascii="Times New Roman" w:hAnsi="Times New Roman"/>
          <w:sz w:val="28"/>
          <w:szCs w:val="28"/>
        </w:rPr>
        <w:t xml:space="preserve"> </w:t>
      </w:r>
      <w:r w:rsidRPr="00C77561" w:rsidR="00C77561">
        <w:rPr>
          <w:rFonts w:ascii="Times New Roman" w:hAnsi="Times New Roman"/>
          <w:sz w:val="28"/>
          <w:szCs w:val="28"/>
        </w:rPr>
        <w:t xml:space="preserve">г.р.,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, </w:t>
      </w:r>
      <w:r w:rsidRPr="001540EC" w:rsidR="001540EC">
        <w:rPr>
          <w:rFonts w:ascii="Times New Roman" w:hAnsi="Times New Roman"/>
          <w:bCs/>
          <w:sz w:val="28"/>
          <w:szCs w:val="28"/>
        </w:rPr>
        <w:t>/данные изъяты/</w:t>
      </w:r>
      <w:r w:rsidRPr="00C77561" w:rsidR="00C77561">
        <w:rPr>
          <w:rFonts w:ascii="Times New Roman" w:hAnsi="Times New Roman"/>
          <w:sz w:val="28"/>
          <w:szCs w:val="28"/>
        </w:rPr>
        <w:t xml:space="preserve"> г.р., о своем намерении не предоставлять последним помещение для фактического проживания. </w:t>
      </w:r>
    </w:p>
    <w:p w:rsidR="00C77561" w:rsidRPr="00584C1F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316C3B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примерно в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316C3B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Рыжова Е.В. взяла переданные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316C3B" w:rsidR="0058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316C3B" w:rsidR="0058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16C3B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316C3B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иностранных граждан, которых необходимо было фиктивно поставить на миграционный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по адресу проживания Рыжовой Е.В., а именно по адресу: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чего Рыжова Е.В.</w:t>
      </w:r>
      <w:r w:rsidR="00E858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 w:rsidR="00316C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584C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находясь возле окна №6</w:t>
      </w:r>
      <w:r w:rsidR="00584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передала сотруднику почты –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гр. РФ на имя Рыжовой Е.В., национальные заграничные паспорта 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граждан, а именно</w:t>
      </w:r>
      <w:r w:rsidR="00584C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 Узбекистана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г.р.,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="0031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г.р.,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г.р., 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миграционные карты указанных граждан, при этом введя сотрудника почты в заблуждение о законности своих намерений и</w:t>
      </w:r>
      <w:r w:rsidR="00584C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сообщая ей о фиктивности данной операции. Далее</w:t>
      </w:r>
      <w:r w:rsidR="00584C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действуя умышленно, с целью фиктивной постановки на учет иностранн</w:t>
      </w:r>
      <w:r w:rsidR="00584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граждан по месту пребывания в жилом помещении в Российской Федерации 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намерения на предоставление им жилья для фактического проживания,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продолжила оформление необходимых документов. По заполнении бланков уведомлений о прибытии иностранных граждан Рыжова Е.В.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«уведомление 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прибытии иностранного гражданина или лица без гражданства в место пребывания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регистрации и последующего направления в отдел по вопросам миграции ОП №3 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«Центральный» УМВД России по г. Симферополю в окно </w:t>
      </w:r>
      <w:r w:rsidRPr="006B094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 чего Рыжова Е.В. покинула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</w:t>
      </w:r>
      <w:r w:rsidR="00316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шла </w:t>
      </w:r>
      <w:r w:rsidRPr="00C77561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здания, и передала корешки талонов уведомления о прибытии иностранного гражданина, национальные </w:t>
      </w:r>
      <w:r w:rsidRPr="00584C1F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заграничные паспорта иностранных граждан, миграционные карты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584C1F" w:rsidR="001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31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84C1F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Pr="00584C1F" w:rsidR="0010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84C1F" w:rsidR="00106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84C1F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Рыжовой Е.В.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граждан по месту пребывания в Российской Федерации.</w:t>
      </w:r>
    </w:p>
    <w:p w:rsidR="00584C1F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584C1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12 ноября</w:t>
      </w:r>
      <w:r w:rsidRPr="00584C1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защитник подсудимой – адвокат </w:t>
      </w:r>
      <w:r w:rsidRPr="00584C1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Данилевский В.В.</w:t>
      </w:r>
      <w:r w:rsidRPr="00584C1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ходатайство об освобождении</w:t>
      </w:r>
      <w:r w:rsidRPr="00584C1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Рыжовой Е.В.</w:t>
      </w:r>
      <w:r w:rsidRPr="00584C1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совершенного преступления и состав иных преступлений в ее действия</w:t>
      </w:r>
      <w:r w:rsidR="00241C9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отсутствует.</w:t>
      </w:r>
    </w:p>
    <w:p w:rsidR="00EA34E2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Подсудимая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Рыжова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Е.В.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заседании, не оспаривая предъявленное обвинение, поддержала заявленное защитником ходатайство об освобождении ее от уголовной ответственности и прекращении в отношении нее уголовного дела по предъявленному обвинению, осознавая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</w:t>
      </w:r>
      <w:r w:rsidRPr="0058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основаниям. Кроме того, </w:t>
      </w:r>
      <w:r w:rsidRPr="00584C1F" w:rsidR="00E85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Рыжова Е.В.</w:t>
      </w:r>
      <w:r w:rsidRPr="00584C1F"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ояснила суду, что вину в инкриминируемом преступлении она признает в полном объеме, в содеянном искренне раскаивается. </w:t>
      </w:r>
    </w:p>
    <w:p w:rsidR="00770D49" w:rsidRPr="00EC2509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уголовного дела в отношении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Рыжовой Е.В.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Рыжовой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Рыжова Е.В.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0F68E5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Рыжова 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жилого помещения, расположенного по адресу: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находящегося в собственности подсудимой (л.д. 4),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584C1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-10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до возбуждения уголовного дела, </w:t>
      </w:r>
      <w:r w:rsidR="00E85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Рыжова Е.В.</w:t>
      </w:r>
      <w:r w:rsidR="00BA4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рассказала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405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57-60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7D6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Рыжова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Е.В.,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7D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Рыжовой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8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Рыжовой Е.В.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7D6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Рыжова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Е.В.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125C5E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191A99"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Рыжовой Е.В. </w:t>
      </w:r>
      <w:r w:rsidRPr="00191A99"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</w:t>
      </w:r>
      <w:r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125C5E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также находит обоснованным заявление защитника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Данилевского В.В.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, поданного в рамках данного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</w:t>
      </w:r>
      <w:r w:rsidR="00241C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об оплате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за оказание правовой помощи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Рыжовой Е.В.</w:t>
      </w:r>
      <w:r w:rsidR="00241C96">
        <w:rPr>
          <w:rFonts w:ascii="Times New Roman" w:hAnsi="Times New Roman" w:cs="Times New Roman"/>
          <w:color w:val="000000" w:themeColor="text1"/>
          <w:sz w:val="28"/>
          <w:szCs w:val="28"/>
        </w:rPr>
        <w:t>, заключающейся в  ознакомлении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материалами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</w:t>
      </w:r>
      <w:r w:rsidR="00241C96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участи</w:t>
      </w:r>
      <w:r w:rsidR="00241C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судебных заседаниях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октября 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12 ноября 2021 года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общем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4500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за счет средств федерального бюджета, поскольку данный защитник принимал участие в деле в порядке ст. 50 УПК РФ по назначению суда в указанные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заявлении дни, что является основанием для оплаты оказанных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42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в соответствии с п. 23 Положения «О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Федерации», утвержденным Постановлением Правительства РФ от 01.12.2012 № 1240 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7D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Рыжову Елену Викторовну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7D6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Рыжовой Елены Викторовны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CD0B1E" w:rsidRPr="00CD0B1E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Рыжовой Е.В.</w:t>
      </w:r>
      <w:r w:rsidRPr="00CD0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подписки  о невыезде и надлежащем поведении после вступления постановления в законную силу отменить.</w:t>
      </w:r>
    </w:p>
    <w:p w:rsid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копий уведомлений о прибытии иностранных граждан: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949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>, копий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 серии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>, копий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паспортов: гр. Узбекистана </w:t>
      </w:r>
      <w:r w:rsidRPr="006B0949" w:rsidR="006B0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г.р., серии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16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г.р., серии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г.р., серии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244E88" w:rsidR="00244E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D0B1E" w:rsidR="00CD0B1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Произвести оплату труда адвокат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Данилевского Владимира Владимировича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оказание юридической помощи по назначению суда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Рыжовой Е.В.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4500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тысяч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за счет средств федерального бюджета.  </w:t>
      </w:r>
    </w:p>
    <w:p w:rsidR="00241C96" w:rsidP="00241C96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241C96">
        <w:rPr>
          <w:rFonts w:ascii="Times New Roman" w:hAnsi="Times New Roman"/>
          <w:sz w:val="28"/>
          <w:szCs w:val="28"/>
        </w:rPr>
        <w:t xml:space="preserve">Обязать Управление судебного департамента в Республике Крым возместить расходы по выплате вознаграждения адвокату </w:t>
      </w:r>
      <w:r>
        <w:rPr>
          <w:rFonts w:ascii="Times New Roman" w:hAnsi="Times New Roman"/>
          <w:sz w:val="28"/>
          <w:szCs w:val="28"/>
        </w:rPr>
        <w:t xml:space="preserve">Данилевскому В.В. </w:t>
      </w:r>
      <w:r w:rsidRPr="00241C96">
        <w:rPr>
          <w:rFonts w:ascii="Times New Roman" w:hAnsi="Times New Roman"/>
          <w:sz w:val="28"/>
          <w:szCs w:val="28"/>
        </w:rPr>
        <w:t xml:space="preserve">по назначению суда, перечислив указанную сумму </w:t>
      </w:r>
      <w:r>
        <w:rPr>
          <w:rFonts w:ascii="Times New Roman" w:hAnsi="Times New Roman"/>
          <w:sz w:val="28"/>
          <w:szCs w:val="28"/>
        </w:rPr>
        <w:t xml:space="preserve"> по следующим реквизитам: </w:t>
      </w:r>
      <w:r w:rsidRPr="00244E88" w:rsidR="00244E88">
        <w:rPr>
          <w:rFonts w:ascii="Times New Roman" w:hAnsi="Times New Roman"/>
          <w:bCs/>
          <w:sz w:val="28"/>
          <w:szCs w:val="28"/>
        </w:rPr>
        <w:t>/данные изъяты/</w:t>
      </w:r>
      <w:r w:rsidRPr="00241C96">
        <w:rPr>
          <w:rFonts w:ascii="Times New Roman" w:hAnsi="Times New Roman"/>
          <w:sz w:val="28"/>
          <w:szCs w:val="28"/>
        </w:rPr>
        <w:t>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045740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2E6E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066B2"/>
    <w:rsid w:val="00122988"/>
    <w:rsid w:val="00125C5E"/>
    <w:rsid w:val="00126687"/>
    <w:rsid w:val="0012676F"/>
    <w:rsid w:val="001540EC"/>
    <w:rsid w:val="00156AA7"/>
    <w:rsid w:val="0016517C"/>
    <w:rsid w:val="00165239"/>
    <w:rsid w:val="001749EA"/>
    <w:rsid w:val="00175303"/>
    <w:rsid w:val="0017580B"/>
    <w:rsid w:val="001908D1"/>
    <w:rsid w:val="00191A99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4E88"/>
    <w:rsid w:val="0024669D"/>
    <w:rsid w:val="002509CD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16C3B"/>
    <w:rsid w:val="00363012"/>
    <w:rsid w:val="003655F0"/>
    <w:rsid w:val="00365BE6"/>
    <w:rsid w:val="0036645D"/>
    <w:rsid w:val="00366E98"/>
    <w:rsid w:val="00372D73"/>
    <w:rsid w:val="00382B65"/>
    <w:rsid w:val="00383878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0949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3948"/>
    <w:rsid w:val="0073718C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EF4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80DE7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561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858CE"/>
    <w:rsid w:val="00E963A2"/>
    <w:rsid w:val="00E977DE"/>
    <w:rsid w:val="00EA07B7"/>
    <w:rsid w:val="00EA34E2"/>
    <w:rsid w:val="00EB62E0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1516-3F96-45C5-AC76-D1A6D882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