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5E71C8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Дело №01-00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05</w:t>
      </w:r>
      <w:r w:rsidRPr="005E71C8">
        <w:rPr>
          <w:rFonts w:ascii="Times New Roman" w:eastAsia="Times New Roman" w:hAnsi="Times New Roman"/>
          <w:sz w:val="24"/>
          <w:szCs w:val="24"/>
        </w:rPr>
        <w:t>/1</w:t>
      </w:r>
      <w:r w:rsidRPr="005E71C8" w:rsidR="00540E5F">
        <w:rPr>
          <w:rFonts w:ascii="Times New Roman" w:eastAsia="Times New Roman" w:hAnsi="Times New Roman"/>
          <w:sz w:val="24"/>
          <w:szCs w:val="24"/>
        </w:rPr>
        <w:t>9/202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1</w:t>
      </w:r>
    </w:p>
    <w:p w:rsidR="008D64BE" w:rsidRPr="005E71C8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ПОСТАНОВЛЕНИЕ</w:t>
      </w:r>
    </w:p>
    <w:p w:rsidR="008D64BE" w:rsidRPr="005E71C8" w:rsidP="008D64BE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19 января 2021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года                                                          г. Симферополь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Мировой судья судебного участка №1</w:t>
      </w:r>
      <w:r w:rsidRPr="005E71C8" w:rsidR="00540E5F">
        <w:rPr>
          <w:rFonts w:ascii="Times New Roman" w:eastAsia="Times New Roman" w:hAnsi="Times New Roman"/>
          <w:sz w:val="24"/>
          <w:szCs w:val="24"/>
        </w:rPr>
        <w:t>9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5E71C8" w:rsidR="00540E5F">
        <w:rPr>
          <w:rFonts w:ascii="Times New Roman" w:eastAsia="Times New Roman" w:hAnsi="Times New Roman"/>
          <w:sz w:val="24"/>
          <w:szCs w:val="24"/>
        </w:rPr>
        <w:t xml:space="preserve">Шуб Л.А.,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и аудиопротоколирования 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 xml:space="preserve">секретарем судебного заседания – 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 xml:space="preserve">Клименко С.А., 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71C8" w:rsidR="00540E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с участием государственного обвинителя –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помощника прокурора Центрального района г. Симферополя Республики Крым 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Голинач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 xml:space="preserve"> С.О., 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потерпевше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й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Слободенюк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 xml:space="preserve"> Е.А., 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 xml:space="preserve">подсудимого 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Гуляева С.С</w:t>
      </w:r>
      <w:r w:rsidRPr="005E71C8" w:rsidR="00540E5F">
        <w:rPr>
          <w:rFonts w:ascii="Times New Roman" w:eastAsia="Times New Roman" w:hAnsi="Times New Roman"/>
          <w:sz w:val="24"/>
          <w:szCs w:val="24"/>
        </w:rPr>
        <w:t>.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и его защитника – адвоката 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 xml:space="preserve">Сорокина А.Л.,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 xml:space="preserve">рассмотрев в </w:t>
      </w:r>
      <w:r w:rsidRPr="005E71C8">
        <w:rPr>
          <w:rFonts w:ascii="Times New Roman" w:eastAsia="Times New Roman" w:hAnsi="Times New Roman"/>
          <w:sz w:val="24"/>
          <w:szCs w:val="24"/>
        </w:rPr>
        <w:t>открытом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судебном заседании в о</w:t>
      </w:r>
      <w:r w:rsidRPr="005E71C8">
        <w:rPr>
          <w:rFonts w:ascii="Times New Roman" w:eastAsia="Times New Roman" w:hAnsi="Times New Roman"/>
          <w:sz w:val="24"/>
          <w:szCs w:val="24"/>
        </w:rPr>
        <w:t>собом порядке  уголовное дело  по обвинению:</w:t>
      </w:r>
    </w:p>
    <w:p w:rsidR="008D64BE" w:rsidRPr="005E71C8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Гуляева Сергея Сергеевича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 xml:space="preserve">«данные 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>изъяты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>»</w:t>
      </w:r>
      <w:r w:rsidRPr="005E71C8">
        <w:rPr>
          <w:rFonts w:ascii="Times New Roman" w:eastAsia="Times New Roman" w:hAnsi="Times New Roman"/>
          <w:sz w:val="24"/>
          <w:szCs w:val="24"/>
        </w:rPr>
        <w:t>, ранее не судимого,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ч. 1 ст. 1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>67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</w:t>
      </w:r>
    </w:p>
    <w:p w:rsidR="008D64BE" w:rsidRPr="005E71C8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E71C8">
        <w:rPr>
          <w:rFonts w:ascii="Times New Roman" w:eastAsia="Times New Roman" w:hAnsi="Times New Roman"/>
          <w:sz w:val="24"/>
          <w:szCs w:val="24"/>
        </w:rPr>
        <w:t>О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рганом предварительного расследования </w:t>
      </w:r>
      <w:r w:rsidRPr="005E71C8" w:rsidR="00D9676D">
        <w:rPr>
          <w:rFonts w:ascii="Times New Roman" w:eastAsia="Times New Roman" w:hAnsi="Times New Roman"/>
          <w:sz w:val="24"/>
          <w:szCs w:val="24"/>
        </w:rPr>
        <w:t>Гуляев Сергей Сергеевич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обвиняется в </w:t>
      </w:r>
      <w:r w:rsidRPr="005E71C8" w:rsidR="004B3E8E">
        <w:rPr>
          <w:rFonts w:ascii="Times New Roman" w:eastAsia="Times New Roman" w:hAnsi="Times New Roman"/>
          <w:sz w:val="24"/>
          <w:szCs w:val="24"/>
        </w:rPr>
        <w:t>умышленном повреждении чужого имущества, если эти деяния повлекли причинение значительного ущерба</w:t>
      </w:r>
      <w:r w:rsidRPr="005E71C8">
        <w:rPr>
          <w:rFonts w:ascii="Times New Roman" w:eastAsia="Times New Roman" w:hAnsi="Times New Roman"/>
          <w:sz w:val="24"/>
          <w:szCs w:val="24"/>
        </w:rPr>
        <w:t>, при следующих обстоятельствах.</w:t>
      </w:r>
    </w:p>
    <w:p w:rsidR="00D000CF" w:rsidRPr="005E71C8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E71C8">
        <w:rPr>
          <w:rFonts w:ascii="Times New Roman" w:eastAsia="Times New Roman" w:hAnsi="Times New Roman"/>
          <w:color w:val="000000"/>
          <w:sz w:val="24"/>
          <w:szCs w:val="24"/>
        </w:rPr>
        <w:t xml:space="preserve">Так,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Гуляев С.С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07 ноября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 2020 года в 1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 часов 00 минут, будучи в состоянии алкогольного опьянения, находясь возле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дома 28/80 по ул. 60 лет Октября в г. Симферополе Республики Крым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, в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ходе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 внезапно возникшего конфликта на почве личных неприязненных отношений с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 xml:space="preserve">ранее незнакомой ему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Слободенюк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 xml:space="preserve"> Еленой Александровной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>, реализуя свой внезапно возникший преступный умысел, направленный на повреждение автомобиля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>марки «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ДЭУ МАТИЗ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» в кузове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серо – голубого цвета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>, принадлежащ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его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>Слободенюк</w:t>
      </w:r>
      <w:r w:rsidRPr="005E71C8" w:rsidR="00D9676D">
        <w:rPr>
          <w:rFonts w:ascii="Times New Roman" w:eastAsia="Times New Roman" w:hAnsi="Times New Roman"/>
          <w:color w:val="000000"/>
          <w:sz w:val="24"/>
          <w:szCs w:val="24"/>
        </w:rPr>
        <w:t xml:space="preserve"> Е.А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., умышленно нанес 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>один удар кулаком своей правой руки по переднему капоту автомобиля с правой стороны и один удар своей правой ногой по левой противотуманной фаре вышеуказанного автомобиля.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E71C8" w:rsidR="004B3E8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 xml:space="preserve">От нанесенных ударов на капоте автомобиля в месте удара образовалась вмятина, левая противотуманная фара разбилась. В результате противоправных действий Гуляева С.С. потерпевшей 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>Слободенюк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 xml:space="preserve"> Е.А. причинен значительный материальный ущерб на 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>общую</w:t>
      </w:r>
      <w:r w:rsidRPr="005E71C8" w:rsidR="00FF1B78">
        <w:rPr>
          <w:rFonts w:ascii="Times New Roman" w:eastAsia="Times New Roman" w:hAnsi="Times New Roman"/>
          <w:color w:val="000000"/>
          <w:sz w:val="24"/>
          <w:szCs w:val="24"/>
        </w:rPr>
        <w:t xml:space="preserve"> сумму 17 900,00 рублей. 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Указанные действия </w:t>
      </w:r>
      <w:r w:rsidRPr="005E71C8" w:rsidR="00FF1B78">
        <w:rPr>
          <w:rFonts w:ascii="Times New Roman" w:hAnsi="Times New Roman"/>
          <w:sz w:val="24"/>
          <w:szCs w:val="24"/>
        </w:rPr>
        <w:t>Гуляева С.С</w:t>
      </w:r>
      <w:r w:rsidRPr="005E71C8">
        <w:rPr>
          <w:rFonts w:ascii="Times New Roman" w:hAnsi="Times New Roman"/>
          <w:sz w:val="24"/>
          <w:szCs w:val="24"/>
        </w:rPr>
        <w:t xml:space="preserve">. квалифицированы органом предварительного расследования по признакам состава преступления, предусмотренного ч. 1 ст. </w:t>
      </w:r>
      <w:r w:rsidRPr="005E71C8" w:rsidR="00845742">
        <w:rPr>
          <w:rFonts w:ascii="Times New Roman" w:hAnsi="Times New Roman"/>
          <w:sz w:val="24"/>
          <w:szCs w:val="24"/>
        </w:rPr>
        <w:t>167</w:t>
      </w:r>
      <w:r w:rsidRPr="005E71C8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Федерации.</w:t>
      </w:r>
    </w:p>
    <w:p w:rsidR="00845742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В ходе рассмотрения уголовного дела в судебном заседании потерпевш</w:t>
      </w:r>
      <w:r w:rsidRPr="005E71C8" w:rsidR="00FF1B78">
        <w:rPr>
          <w:rFonts w:ascii="Times New Roman" w:hAnsi="Times New Roman"/>
          <w:sz w:val="24"/>
          <w:szCs w:val="24"/>
        </w:rPr>
        <w:t>ая</w:t>
      </w:r>
      <w:r w:rsidRPr="005E71C8">
        <w:rPr>
          <w:rFonts w:ascii="Times New Roman" w:hAnsi="Times New Roman"/>
          <w:sz w:val="24"/>
          <w:szCs w:val="24"/>
        </w:rPr>
        <w:t xml:space="preserve"> заявил</w:t>
      </w:r>
      <w:r w:rsidRPr="005E71C8" w:rsidR="00FF1B78">
        <w:rPr>
          <w:rFonts w:ascii="Times New Roman" w:hAnsi="Times New Roman"/>
          <w:sz w:val="24"/>
          <w:szCs w:val="24"/>
        </w:rPr>
        <w:t>а</w:t>
      </w:r>
      <w:r w:rsidRPr="005E71C8">
        <w:rPr>
          <w:rFonts w:ascii="Times New Roman" w:hAnsi="Times New Roman"/>
          <w:sz w:val="24"/>
          <w:szCs w:val="24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вреда.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Подсудимый ходатайство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поддержал, просил прекратить уголовное дело в связи с примирением с потерпевш</w:t>
      </w:r>
      <w:r w:rsidRPr="005E71C8" w:rsidR="00FF1B78">
        <w:rPr>
          <w:rFonts w:ascii="Times New Roman" w:hAnsi="Times New Roman"/>
          <w:sz w:val="24"/>
          <w:szCs w:val="24"/>
        </w:rPr>
        <w:t>ей</w:t>
      </w:r>
      <w:r w:rsidRPr="005E71C8">
        <w:rPr>
          <w:rFonts w:ascii="Times New Roman" w:hAnsi="Times New Roman"/>
          <w:sz w:val="24"/>
          <w:szCs w:val="24"/>
        </w:rPr>
        <w:t xml:space="preserve">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Защитник просил </w:t>
      </w:r>
      <w:r w:rsidRPr="005E71C8">
        <w:rPr>
          <w:rFonts w:ascii="Times New Roman" w:hAnsi="Times New Roman"/>
          <w:sz w:val="24"/>
          <w:szCs w:val="24"/>
        </w:rPr>
        <w:t>заявленное</w:t>
      </w:r>
      <w:r w:rsidRPr="005E71C8">
        <w:rPr>
          <w:rFonts w:ascii="Times New Roman" w:hAnsi="Times New Roman"/>
          <w:sz w:val="24"/>
          <w:szCs w:val="24"/>
        </w:rPr>
        <w:t xml:space="preserve"> ходатайство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Государственный обвинитель не возражал против удовлетворения ходатайства потерпевше</w:t>
      </w:r>
      <w:r w:rsidRPr="005E71C8" w:rsidR="003F2BB6">
        <w:rPr>
          <w:rFonts w:ascii="Times New Roman" w:hAnsi="Times New Roman"/>
          <w:sz w:val="24"/>
          <w:szCs w:val="24"/>
        </w:rPr>
        <w:t>го</w:t>
      </w:r>
      <w:r w:rsidRPr="005E71C8">
        <w:rPr>
          <w:rFonts w:ascii="Times New Roman" w:hAnsi="Times New Roman"/>
          <w:sz w:val="24"/>
          <w:szCs w:val="24"/>
        </w:rPr>
        <w:t xml:space="preserve"> и прекращения уголовного дела в связи с примирением сторон.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Выслушав участников процесса, обозрев материалы дела, суд приходит к следующему.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</w:t>
      </w:r>
      <w:r w:rsidRPr="005E71C8">
        <w:rPr>
          <w:rFonts w:ascii="Times New Roman" w:hAnsi="Times New Roman"/>
          <w:sz w:val="24"/>
          <w:szCs w:val="24"/>
        </w:rPr>
        <w:t>уголовное</w:t>
      </w:r>
      <w:r w:rsidRPr="005E71C8">
        <w:rPr>
          <w:rFonts w:ascii="Times New Roman" w:hAnsi="Times New Roman"/>
          <w:sz w:val="24"/>
          <w:szCs w:val="24"/>
        </w:rPr>
        <w:t xml:space="preserve">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5E71C8">
        <w:rPr>
          <w:rFonts w:ascii="Times New Roman" w:hAnsi="Times New Roman"/>
          <w:sz w:val="24"/>
          <w:szCs w:val="24"/>
        </w:rPr>
        <w:t xml:space="preserve"> </w:t>
      </w:r>
      <w:r w:rsidRPr="005E71C8">
        <w:rPr>
          <w:rFonts w:ascii="Times New Roman" w:hAnsi="Times New Roman"/>
          <w:sz w:val="24"/>
          <w:szCs w:val="24"/>
        </w:rPr>
        <w:t>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5E71C8" w:rsidR="00FF1B78">
        <w:rPr>
          <w:rFonts w:ascii="Times New Roman" w:hAnsi="Times New Roman"/>
          <w:sz w:val="24"/>
          <w:szCs w:val="24"/>
        </w:rPr>
        <w:t>Гуляев С.С</w:t>
      </w:r>
      <w:r w:rsidRPr="005E71C8" w:rsidR="002E59E7">
        <w:rPr>
          <w:rFonts w:ascii="Times New Roman" w:hAnsi="Times New Roman"/>
          <w:sz w:val="24"/>
          <w:szCs w:val="24"/>
        </w:rPr>
        <w:t xml:space="preserve">. </w:t>
      </w:r>
      <w:r w:rsidRPr="005E71C8">
        <w:rPr>
          <w:rFonts w:ascii="Times New Roman" w:hAnsi="Times New Roman"/>
          <w:sz w:val="24"/>
          <w:szCs w:val="24"/>
        </w:rPr>
        <w:t xml:space="preserve">обвиняется в совершении преступления, предусмотренного ч. 1 ст. </w:t>
      </w:r>
      <w:r w:rsidRPr="005E71C8" w:rsidR="002E59E7">
        <w:rPr>
          <w:rFonts w:ascii="Times New Roman" w:hAnsi="Times New Roman"/>
          <w:sz w:val="24"/>
          <w:szCs w:val="24"/>
        </w:rPr>
        <w:t>1</w:t>
      </w:r>
      <w:r w:rsidRPr="005E71C8" w:rsidR="00845742">
        <w:rPr>
          <w:rFonts w:ascii="Times New Roman" w:hAnsi="Times New Roman"/>
          <w:sz w:val="24"/>
          <w:szCs w:val="24"/>
        </w:rPr>
        <w:t>67</w:t>
      </w:r>
      <w:r w:rsidRPr="005E71C8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вред</w:t>
      </w:r>
      <w:r w:rsidRPr="005E71C8" w:rsidR="002E59E7">
        <w:rPr>
          <w:rFonts w:ascii="Times New Roman" w:hAnsi="Times New Roman"/>
          <w:sz w:val="24"/>
          <w:szCs w:val="24"/>
        </w:rPr>
        <w:t>,</w:t>
      </w:r>
      <w:r w:rsidRPr="005E71C8">
        <w:rPr>
          <w:rFonts w:ascii="Times New Roman" w:hAnsi="Times New Roman"/>
          <w:sz w:val="24"/>
          <w:szCs w:val="24"/>
        </w:rPr>
        <w:t xml:space="preserve"> и они примирились.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5E71C8">
        <w:rPr>
          <w:rFonts w:ascii="Times New Roman" w:hAnsi="Times New Roman"/>
          <w:sz w:val="24"/>
          <w:szCs w:val="24"/>
        </w:rPr>
        <w:t xml:space="preserve"> </w:t>
      </w:r>
      <w:r w:rsidRPr="005E71C8">
        <w:rPr>
          <w:rFonts w:ascii="Times New Roman" w:hAnsi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В соответствии с разъяснениями, изложенными в 3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Материалы дела свидетельствуют, что причиненный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вред подсудимым заглажен, последний принес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извинения, что подтверждается письменным ходатайством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>, а также поя</w:t>
      </w:r>
      <w:r w:rsidRPr="005E71C8" w:rsidR="002E59E7">
        <w:rPr>
          <w:rFonts w:ascii="Times New Roman" w:hAnsi="Times New Roman"/>
          <w:sz w:val="24"/>
          <w:szCs w:val="24"/>
        </w:rPr>
        <w:t>снениями, данными потерпевш</w:t>
      </w:r>
      <w:r w:rsidRPr="005E71C8" w:rsidR="00FF1B78">
        <w:rPr>
          <w:rFonts w:ascii="Times New Roman" w:hAnsi="Times New Roman"/>
          <w:sz w:val="24"/>
          <w:szCs w:val="24"/>
        </w:rPr>
        <w:t>ей</w:t>
      </w:r>
      <w:r w:rsidRPr="005E71C8">
        <w:rPr>
          <w:rFonts w:ascii="Times New Roman" w:hAnsi="Times New Roman"/>
          <w:sz w:val="24"/>
          <w:szCs w:val="24"/>
        </w:rPr>
        <w:t xml:space="preserve"> и подсудимым в судебном заседании.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В силу ч. 2 ст. 239 Уголовно-процессуального кодекса Российской Федерации, судья может также прекратить </w:t>
      </w:r>
      <w:r w:rsidRPr="005E71C8">
        <w:rPr>
          <w:rFonts w:ascii="Times New Roman" w:hAnsi="Times New Roman"/>
          <w:sz w:val="24"/>
          <w:szCs w:val="24"/>
        </w:rPr>
        <w:t>уголовное</w:t>
      </w:r>
      <w:r w:rsidRPr="005E71C8">
        <w:rPr>
          <w:rFonts w:ascii="Times New Roman" w:hAnsi="Times New Roman"/>
          <w:sz w:val="24"/>
          <w:szCs w:val="24"/>
        </w:rPr>
        <w:t xml:space="preserve"> дело при наличии оснований, предусмотренных статьями 25 и 28 настоящего Кодекса, по ходатайству одной из сторон.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Согласно п. 2 ч. 1 ст. 254 Уголовно-процессуального кодекса Российской Федерации, суд прекращает </w:t>
      </w:r>
      <w:r w:rsidRPr="005E71C8">
        <w:rPr>
          <w:rFonts w:ascii="Times New Roman" w:hAnsi="Times New Roman"/>
          <w:sz w:val="24"/>
          <w:szCs w:val="24"/>
        </w:rPr>
        <w:t>уголовное</w:t>
      </w:r>
      <w:r w:rsidRPr="005E71C8">
        <w:rPr>
          <w:rFonts w:ascii="Times New Roman" w:hAnsi="Times New Roman"/>
          <w:sz w:val="24"/>
          <w:szCs w:val="24"/>
        </w:rPr>
        <w:t xml:space="preserve"> дело в судебном заседании в случаях, предусмотренных статьями 25 и 28 настоящего Кодекса.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Pr="005E71C8" w:rsidR="00FF1B78">
        <w:rPr>
          <w:rFonts w:ascii="Times New Roman" w:hAnsi="Times New Roman"/>
          <w:sz w:val="24"/>
          <w:szCs w:val="24"/>
        </w:rPr>
        <w:t>й</w:t>
      </w:r>
      <w:r w:rsidRPr="005E71C8">
        <w:rPr>
          <w:rFonts w:ascii="Times New Roman" w:hAnsi="Times New Roman"/>
          <w:sz w:val="24"/>
          <w:szCs w:val="24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5E71C8" w:rsidR="00FF1B78">
        <w:rPr>
          <w:rFonts w:ascii="Times New Roman" w:eastAsia="Times New Roman" w:hAnsi="Times New Roman"/>
          <w:sz w:val="24"/>
          <w:szCs w:val="24"/>
        </w:rPr>
        <w:t>Гуляев С.С</w:t>
      </w:r>
      <w:r w:rsidRPr="005E71C8" w:rsidR="002E59E7">
        <w:rPr>
          <w:rFonts w:ascii="Times New Roman" w:eastAsia="Times New Roman" w:hAnsi="Times New Roman"/>
          <w:sz w:val="24"/>
          <w:szCs w:val="24"/>
        </w:rPr>
        <w:t>.</w:t>
      </w:r>
      <w:r w:rsidRPr="005E71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71C8">
        <w:rPr>
          <w:rFonts w:ascii="Times New Roman" w:hAnsi="Times New Roman"/>
          <w:sz w:val="24"/>
          <w:szCs w:val="24"/>
        </w:rPr>
        <w:t xml:space="preserve">ранее не судим, 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5E71C8">
        <w:rPr>
          <w:rFonts w:ascii="Times New Roman" w:hAnsi="Times New Roman"/>
          <w:sz w:val="24"/>
          <w:szCs w:val="24"/>
        </w:rPr>
        <w:t>, обвиняется в совершении преступления небольшой тяжести, вину признал, раскаялся в содеянном, загладил</w:t>
      </w:r>
      <w:r w:rsidRPr="005E71C8">
        <w:rPr>
          <w:rFonts w:ascii="Times New Roman" w:hAnsi="Times New Roman"/>
          <w:sz w:val="24"/>
          <w:szCs w:val="24"/>
        </w:rPr>
        <w:t xml:space="preserve"> </w:t>
      </w:r>
      <w:r w:rsidRPr="005E71C8">
        <w:rPr>
          <w:rFonts w:ascii="Times New Roman" w:hAnsi="Times New Roman"/>
          <w:sz w:val="24"/>
          <w:szCs w:val="24"/>
        </w:rPr>
        <w:t xml:space="preserve">причиненный преступлением потерпевшей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5E71C8" w:rsidR="00FF1B78">
        <w:rPr>
          <w:rFonts w:ascii="Times New Roman" w:hAnsi="Times New Roman"/>
          <w:sz w:val="24"/>
          <w:szCs w:val="24"/>
        </w:rPr>
        <w:t>Гуляева С.С</w:t>
      </w:r>
      <w:r w:rsidRPr="005E71C8" w:rsidR="00845742">
        <w:rPr>
          <w:rFonts w:ascii="Times New Roman" w:hAnsi="Times New Roman"/>
          <w:sz w:val="24"/>
          <w:szCs w:val="24"/>
        </w:rPr>
        <w:t>.</w:t>
      </w:r>
      <w:r w:rsidRPr="005E71C8">
        <w:rPr>
          <w:rFonts w:ascii="Times New Roman" w:hAnsi="Times New Roman"/>
          <w:sz w:val="24"/>
          <w:szCs w:val="24"/>
        </w:rPr>
        <w:t xml:space="preserve"> в силу ст. 25 Уголовно-процессуального кодекса Российской Федерации, в связи с примирением сторон, с освобождением </w:t>
      </w:r>
      <w:r w:rsidRPr="005E71C8" w:rsidR="00FF1B78">
        <w:rPr>
          <w:rFonts w:ascii="Times New Roman" w:hAnsi="Times New Roman"/>
          <w:sz w:val="24"/>
          <w:szCs w:val="24"/>
        </w:rPr>
        <w:t>Гуляева С.С</w:t>
      </w:r>
      <w:r w:rsidRPr="005E71C8" w:rsidR="00845742">
        <w:rPr>
          <w:rFonts w:ascii="Times New Roman" w:hAnsi="Times New Roman"/>
          <w:sz w:val="24"/>
          <w:szCs w:val="24"/>
        </w:rPr>
        <w:t>.</w:t>
      </w:r>
      <w:r w:rsidRPr="005E71C8" w:rsidR="002E59E7">
        <w:rPr>
          <w:rFonts w:ascii="Times New Roman" w:hAnsi="Times New Roman"/>
          <w:sz w:val="24"/>
          <w:szCs w:val="24"/>
        </w:rPr>
        <w:t xml:space="preserve"> </w:t>
      </w:r>
      <w:r w:rsidRPr="005E71C8">
        <w:rPr>
          <w:rFonts w:ascii="Times New Roman" w:hAnsi="Times New Roman"/>
          <w:sz w:val="24"/>
          <w:szCs w:val="24"/>
        </w:rPr>
        <w:t>от уголовной ответственности</w:t>
      </w:r>
      <w:r w:rsidRPr="005E71C8">
        <w:rPr>
          <w:rFonts w:ascii="Times New Roman" w:hAnsi="Times New Roman"/>
          <w:sz w:val="24"/>
          <w:szCs w:val="24"/>
        </w:rPr>
        <w:t xml:space="preserve"> на основании ст. 76 Уголовного кодекса Российской Федерации, поскольку обстоятельств, </w:t>
      </w:r>
      <w:r w:rsidRPr="005E71C8">
        <w:rPr>
          <w:rFonts w:ascii="Times New Roman" w:hAnsi="Times New Roman"/>
          <w:sz w:val="24"/>
          <w:szCs w:val="24"/>
        </w:rPr>
        <w:t>препятствующих</w:t>
      </w:r>
      <w:r w:rsidRPr="005E71C8">
        <w:rPr>
          <w:rFonts w:ascii="Times New Roman" w:hAnsi="Times New Roman"/>
          <w:sz w:val="24"/>
          <w:szCs w:val="24"/>
        </w:rPr>
        <w:t xml:space="preserve"> этому, не имеется.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Вещественны</w:t>
      </w:r>
      <w:r w:rsidRPr="005E71C8" w:rsidR="00951582">
        <w:rPr>
          <w:rFonts w:ascii="Times New Roman" w:hAnsi="Times New Roman"/>
          <w:sz w:val="24"/>
          <w:szCs w:val="24"/>
        </w:rPr>
        <w:t>ми</w:t>
      </w:r>
      <w:r w:rsidRPr="005E71C8">
        <w:rPr>
          <w:rFonts w:ascii="Times New Roman" w:hAnsi="Times New Roman"/>
          <w:sz w:val="24"/>
          <w:szCs w:val="24"/>
        </w:rPr>
        <w:t xml:space="preserve"> доказательства</w:t>
      </w:r>
      <w:r w:rsidRPr="005E71C8" w:rsidR="00951582">
        <w:rPr>
          <w:rFonts w:ascii="Times New Roman" w:hAnsi="Times New Roman"/>
          <w:sz w:val="24"/>
          <w:szCs w:val="24"/>
        </w:rPr>
        <w:t>ми</w:t>
      </w:r>
      <w:r w:rsidRPr="005E71C8">
        <w:rPr>
          <w:rFonts w:ascii="Times New Roman" w:hAnsi="Times New Roman"/>
          <w:sz w:val="24"/>
          <w:szCs w:val="24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Руководствуясь </w:t>
      </w:r>
      <w:r w:rsidRPr="005E71C8">
        <w:rPr>
          <w:rFonts w:ascii="Times New Roman" w:hAnsi="Times New Roman"/>
          <w:sz w:val="24"/>
          <w:szCs w:val="24"/>
        </w:rPr>
        <w:t>ст.ст</w:t>
      </w:r>
      <w:r w:rsidRPr="005E71C8">
        <w:rPr>
          <w:rFonts w:ascii="Times New Roman" w:hAnsi="Times New Roman"/>
          <w:sz w:val="24"/>
          <w:szCs w:val="24"/>
        </w:rPr>
        <w:t>. 25, 254 Уголовно-процессуального кодекса Российской Федерации, суд -</w:t>
      </w:r>
    </w:p>
    <w:p w:rsidR="008D64BE" w:rsidRPr="005E71C8" w:rsidP="008D64B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ПОСТАНОВИЛ: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Уголовное</w:t>
      </w:r>
      <w:r w:rsidRPr="005E71C8">
        <w:rPr>
          <w:rFonts w:ascii="Times New Roman" w:hAnsi="Times New Roman"/>
          <w:sz w:val="24"/>
          <w:szCs w:val="24"/>
        </w:rPr>
        <w:t xml:space="preserve"> дело в отношении </w:t>
      </w:r>
      <w:r w:rsidRPr="005E71C8" w:rsidR="00FF1B78">
        <w:rPr>
          <w:rFonts w:ascii="Times New Roman" w:hAnsi="Times New Roman"/>
          <w:sz w:val="24"/>
          <w:szCs w:val="24"/>
        </w:rPr>
        <w:t>Гуляева Сергея Сергеевича</w:t>
      </w:r>
      <w:r w:rsidRPr="005E71C8" w:rsidR="00951582">
        <w:rPr>
          <w:rFonts w:ascii="Times New Roman" w:hAnsi="Times New Roman"/>
          <w:sz w:val="24"/>
          <w:szCs w:val="24"/>
        </w:rPr>
        <w:t>,</w:t>
      </w:r>
      <w:r w:rsidRPr="005E71C8">
        <w:rPr>
          <w:rFonts w:ascii="Times New Roman" w:hAnsi="Times New Roman"/>
          <w:sz w:val="24"/>
          <w:szCs w:val="24"/>
        </w:rPr>
        <w:t xml:space="preserve"> обвиняемого в совершении преступления, предусмотренного  ч. 1 ст. </w:t>
      </w:r>
      <w:r w:rsidRPr="005E71C8" w:rsidR="00845742">
        <w:rPr>
          <w:rFonts w:ascii="Times New Roman" w:hAnsi="Times New Roman"/>
          <w:sz w:val="24"/>
          <w:szCs w:val="24"/>
        </w:rPr>
        <w:t>167</w:t>
      </w:r>
      <w:r w:rsidRPr="005E71C8" w:rsidR="002E59E7">
        <w:rPr>
          <w:rFonts w:ascii="Times New Roman" w:hAnsi="Times New Roman"/>
          <w:sz w:val="24"/>
          <w:szCs w:val="24"/>
        </w:rPr>
        <w:t xml:space="preserve"> </w:t>
      </w:r>
      <w:r w:rsidRPr="005E71C8">
        <w:rPr>
          <w:rFonts w:ascii="Times New Roman" w:hAnsi="Times New Roman"/>
          <w:sz w:val="24"/>
          <w:szCs w:val="24"/>
        </w:rPr>
        <w:t>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На основании ст. 76 Уголовного кодекса Российской Федерации </w:t>
      </w:r>
      <w:r w:rsidRPr="005E71C8" w:rsidR="00FF1B78">
        <w:rPr>
          <w:rFonts w:ascii="Times New Roman" w:hAnsi="Times New Roman"/>
          <w:sz w:val="24"/>
          <w:szCs w:val="24"/>
        </w:rPr>
        <w:t xml:space="preserve">Гуляева Сергея Сергеевича </w:t>
      </w:r>
      <w:r w:rsidRPr="005E71C8">
        <w:rPr>
          <w:rFonts w:ascii="Times New Roman" w:hAnsi="Times New Roman"/>
          <w:sz w:val="24"/>
          <w:szCs w:val="24"/>
        </w:rPr>
        <w:t xml:space="preserve">освободить от уголовной ответственности.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Меру </w:t>
      </w:r>
      <w:r w:rsidRPr="005E71C8" w:rsidR="00FF1B78">
        <w:rPr>
          <w:rFonts w:ascii="Times New Roman" w:hAnsi="Times New Roman"/>
          <w:sz w:val="24"/>
          <w:szCs w:val="24"/>
        </w:rPr>
        <w:t>процессуального принуждения</w:t>
      </w:r>
      <w:r w:rsidRPr="005E71C8">
        <w:rPr>
          <w:rFonts w:ascii="Times New Roman" w:hAnsi="Times New Roman"/>
          <w:sz w:val="24"/>
          <w:szCs w:val="24"/>
        </w:rPr>
        <w:t xml:space="preserve"> </w:t>
      </w:r>
      <w:r w:rsidRPr="005E71C8" w:rsidR="00FF1B78">
        <w:rPr>
          <w:rFonts w:ascii="Times New Roman" w:hAnsi="Times New Roman"/>
          <w:sz w:val="24"/>
          <w:szCs w:val="24"/>
        </w:rPr>
        <w:t xml:space="preserve">Гуляеву Сергею Сергеевичу </w:t>
      </w:r>
      <w:r w:rsidRPr="005E71C8">
        <w:rPr>
          <w:rFonts w:ascii="Times New Roman" w:hAnsi="Times New Roman"/>
          <w:sz w:val="24"/>
          <w:szCs w:val="24"/>
        </w:rPr>
        <w:t xml:space="preserve">в виде </w:t>
      </w:r>
      <w:r w:rsidRPr="005E71C8" w:rsidR="00FF1B78">
        <w:rPr>
          <w:rFonts w:ascii="Times New Roman" w:hAnsi="Times New Roman"/>
          <w:sz w:val="24"/>
          <w:szCs w:val="24"/>
        </w:rPr>
        <w:t>обязательстве о явке</w:t>
      </w:r>
      <w:r w:rsidRPr="005E71C8">
        <w:rPr>
          <w:rFonts w:ascii="Times New Roman" w:hAnsi="Times New Roman"/>
          <w:sz w:val="24"/>
          <w:szCs w:val="24"/>
        </w:rPr>
        <w:t xml:space="preserve"> </w:t>
      </w:r>
      <w:r w:rsidRPr="005E71C8" w:rsidR="00845742">
        <w:rPr>
          <w:rFonts w:ascii="Times New Roman" w:hAnsi="Times New Roman"/>
          <w:sz w:val="24"/>
          <w:szCs w:val="24"/>
        </w:rPr>
        <w:t xml:space="preserve">по вступлению постановления в законную силу </w:t>
      </w:r>
      <w:r w:rsidRPr="005E71C8">
        <w:rPr>
          <w:rFonts w:ascii="Times New Roman" w:hAnsi="Times New Roman"/>
          <w:sz w:val="24"/>
          <w:szCs w:val="24"/>
        </w:rPr>
        <w:t>–  отменить.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 xml:space="preserve">«данные 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>изъяты</w:t>
      </w:r>
      <w:r w:rsidRPr="005E71C8" w:rsidR="005E71C8">
        <w:rPr>
          <w:rFonts w:ascii="Times New Roman" w:eastAsia="Times New Roman" w:hAnsi="Times New Roman"/>
          <w:sz w:val="24"/>
          <w:szCs w:val="24"/>
        </w:rPr>
        <w:t>»</w:t>
      </w:r>
      <w:r w:rsidRPr="005E71C8">
        <w:rPr>
          <w:rFonts w:ascii="Times New Roman" w:hAnsi="Times New Roman"/>
          <w:sz w:val="24"/>
          <w:szCs w:val="24"/>
        </w:rPr>
        <w:t xml:space="preserve">. 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Процессуальные издержки подлежат возмещению за счет средств федерального бюджета.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Pr="005E71C8" w:rsidR="00951582">
        <w:rPr>
          <w:rFonts w:ascii="Times New Roman" w:hAnsi="Times New Roman"/>
          <w:sz w:val="24"/>
          <w:szCs w:val="24"/>
        </w:rPr>
        <w:t>9</w:t>
      </w:r>
      <w:r w:rsidRPr="005E71C8">
        <w:rPr>
          <w:rFonts w:ascii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5E71C8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:rsidR="008D64BE" w:rsidRPr="005E71C8" w:rsidP="008D64BE">
      <w:pPr>
        <w:spacing w:after="0" w:line="240" w:lineRule="auto"/>
        <w:ind w:right="-1" w:firstLine="851"/>
        <w:jc w:val="both"/>
        <w:rPr>
          <w:sz w:val="24"/>
          <w:szCs w:val="24"/>
        </w:rPr>
      </w:pPr>
      <w:r w:rsidRPr="005E71C8">
        <w:rPr>
          <w:rFonts w:ascii="Times New Roman" w:hAnsi="Times New Roman"/>
          <w:sz w:val="24"/>
          <w:szCs w:val="24"/>
        </w:rPr>
        <w:t xml:space="preserve">Мировой судья                                  </w:t>
      </w:r>
      <w:r w:rsidRPr="005E71C8" w:rsidR="00951582">
        <w:rPr>
          <w:rFonts w:ascii="Times New Roman" w:hAnsi="Times New Roman"/>
          <w:sz w:val="24"/>
          <w:szCs w:val="24"/>
        </w:rPr>
        <w:t xml:space="preserve">                             Л.А. Шуб </w:t>
      </w:r>
    </w:p>
    <w:p w:rsidR="002C5A43" w:rsidRPr="005E71C8">
      <w:pPr>
        <w:rPr>
          <w:sz w:val="24"/>
          <w:szCs w:val="24"/>
        </w:rPr>
      </w:pP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1C8">
          <w:rPr>
            <w:noProof/>
          </w:rPr>
          <w:t>3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B08C1"/>
    <w:rsid w:val="00265AD0"/>
    <w:rsid w:val="002C5A43"/>
    <w:rsid w:val="002E59E7"/>
    <w:rsid w:val="00326552"/>
    <w:rsid w:val="003D1F43"/>
    <w:rsid w:val="003F2BB6"/>
    <w:rsid w:val="0049178A"/>
    <w:rsid w:val="004A05DC"/>
    <w:rsid w:val="004B3E8E"/>
    <w:rsid w:val="00532520"/>
    <w:rsid w:val="00540E5F"/>
    <w:rsid w:val="005E71C8"/>
    <w:rsid w:val="007F53F8"/>
    <w:rsid w:val="008076C0"/>
    <w:rsid w:val="00845742"/>
    <w:rsid w:val="008D64BE"/>
    <w:rsid w:val="008F02D6"/>
    <w:rsid w:val="00944850"/>
    <w:rsid w:val="00951582"/>
    <w:rsid w:val="009C6160"/>
    <w:rsid w:val="00B25492"/>
    <w:rsid w:val="00C545F8"/>
    <w:rsid w:val="00C60B12"/>
    <w:rsid w:val="00D000CF"/>
    <w:rsid w:val="00D51522"/>
    <w:rsid w:val="00D9676D"/>
    <w:rsid w:val="00FF1B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