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74AF3" w:rsidP="0001711E">
      <w:pPr>
        <w:spacing w:after="0" w:line="240" w:lineRule="auto"/>
        <w:ind w:right="-2" w:firstLine="709"/>
        <w:jc w:val="righ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</w:t>
      </w: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Дело №01-00</w:t>
      </w:r>
      <w:r w:rsidR="00F124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DE12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r w:rsidRPr="00340E01" w:rsidR="009968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</w:t>
      </w:r>
      <w:r w:rsidR="00F1241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/20</w:t>
      </w:r>
      <w:r w:rsidRPr="00340E01" w:rsidR="000235B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  <w:r w:rsidRPr="00340E01" w:rsidR="00A03562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B07224" w:rsidRPr="00340E01" w:rsidP="0001711E">
      <w:pPr>
        <w:spacing w:after="0" w:line="240" w:lineRule="auto"/>
        <w:ind w:right="-2" w:firstLine="709"/>
        <w:jc w:val="both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</w:t>
      </w:r>
      <w:r w:rsidRPr="00340E0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                                                                                                </w:t>
      </w:r>
    </w:p>
    <w:p w:rsidR="00B07224" w:rsidRPr="00340E01" w:rsidP="0001711E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 </w:t>
      </w:r>
      <w:r w:rsidRPr="00340E01" w:rsidR="00F344D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Р И Г О В О Р </w:t>
      </w:r>
    </w:p>
    <w:p w:rsidR="0064083C" w:rsidP="0001711E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именем Российской Федерации </w:t>
      </w:r>
    </w:p>
    <w:p w:rsidR="00367365" w:rsidP="0001711E">
      <w:pPr>
        <w:spacing w:after="0" w:line="240" w:lineRule="auto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67365" w:rsidP="0001711E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F1241E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03673C" w:rsidR="00610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2022 года   </w:t>
      </w:r>
      <w:r w:rsidRPr="0003673C" w:rsidR="00610764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03673C" w:rsidR="00610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</w:t>
      </w:r>
      <w:r w:rsidRPr="0003673C" w:rsidR="00610764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01711E">
        <w:rPr>
          <w:rFonts w:ascii="Times New Roman" w:hAnsi="Times New Roman" w:cs="Times New Roman"/>
          <w:sz w:val="28"/>
          <w:szCs w:val="28"/>
        </w:rPr>
        <w:t xml:space="preserve">  </w:t>
      </w:r>
      <w:r w:rsidRPr="0003673C" w:rsidR="00610764">
        <w:rPr>
          <w:rFonts w:ascii="Times New Roman" w:hAnsi="Times New Roman" w:cs="Times New Roman"/>
          <w:sz w:val="28"/>
          <w:szCs w:val="28"/>
        </w:rPr>
        <w:t xml:space="preserve">     </w:t>
      </w:r>
      <w:r w:rsidR="00D23915">
        <w:rPr>
          <w:rFonts w:ascii="Times New Roman" w:hAnsi="Times New Roman" w:cs="Times New Roman"/>
          <w:sz w:val="28"/>
          <w:szCs w:val="28"/>
        </w:rPr>
        <w:t xml:space="preserve"> </w:t>
      </w:r>
      <w:r w:rsidRPr="0003673C" w:rsidR="00610764">
        <w:rPr>
          <w:rFonts w:ascii="Times New Roman" w:hAnsi="Times New Roman" w:cs="Times New Roman"/>
          <w:sz w:val="28"/>
          <w:szCs w:val="28"/>
        </w:rPr>
        <w:t xml:space="preserve">      гор. Симферополь</w:t>
      </w:r>
    </w:p>
    <w:p w:rsidR="00610764" w:rsidRPr="009E32DD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A055B">
        <w:rPr>
          <w:rFonts w:ascii="Times New Roman" w:hAnsi="Times New Roman" w:cs="Times New Roman"/>
          <w:color w:val="000000" w:themeColor="text1"/>
          <w:sz w:val="28"/>
          <w:szCs w:val="28"/>
        </w:rPr>
        <w:t>Исполняющий обязанности мирового судьи судебного участка №19 Центрального судебного района г. Симферополь (Центральный район городского округа Симферополя) Республики Крым – мировой судья судебного участка №18 Центрального судебного района г. Симферополь (</w:t>
      </w:r>
      <w:r w:rsidRPr="001A055B">
        <w:rPr>
          <w:rFonts w:ascii="Times New Roman" w:hAnsi="Times New Roman" w:cs="Times New Roman"/>
          <w:color w:val="000000" w:themeColor="text1"/>
          <w:sz w:val="28"/>
          <w:szCs w:val="28"/>
        </w:rPr>
        <w:t>Центральный район городского округа Симферополя) Республики Крым – Ляхович А.Н., при ведении протокола судебного заседания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аудиопротоколирования </w:t>
      </w:r>
      <w:r w:rsidRPr="001A05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секретарем судебного заседания – Ушаковой М.В.</w:t>
      </w:r>
      <w:r w:rsidRPr="001A055B">
        <w:rPr>
          <w:rFonts w:ascii="Times New Roman" w:hAnsi="Times New Roman" w:cs="Times New Roman"/>
          <w:sz w:val="28"/>
          <w:szCs w:val="28"/>
        </w:rPr>
        <w:t xml:space="preserve">,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6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участием государственн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03673C">
        <w:rPr>
          <w:rFonts w:ascii="Times New Roman" w:hAnsi="Times New Roman" w:cs="Times New Roman"/>
          <w:color w:val="000000" w:themeColor="text1"/>
          <w:sz w:val="28"/>
          <w:szCs w:val="28"/>
        </w:rPr>
        <w:t>обвинител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3673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E32DD">
        <w:rPr>
          <w:rFonts w:ascii="Times New Roman" w:hAnsi="Times New Roman" w:cs="Times New Roman"/>
          <w:color w:val="000000" w:themeColor="text1"/>
          <w:sz w:val="28"/>
          <w:szCs w:val="28"/>
        </w:rPr>
        <w:t>помощник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E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прокур</w:t>
      </w:r>
      <w:r w:rsidRPr="009E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ора Центрального района г. Симферополя </w:t>
      </w:r>
      <w:r w:rsidR="00CB2C7E">
        <w:rPr>
          <w:rFonts w:ascii="Times New Roman" w:hAnsi="Times New Roman" w:cs="Times New Roman"/>
          <w:color w:val="000000" w:themeColor="text1"/>
          <w:sz w:val="28"/>
          <w:szCs w:val="28"/>
        </w:rPr>
        <w:t>Сарбея Д.Д.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8D34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защитника – </w:t>
      </w:r>
      <w:r w:rsidRPr="009E32DD"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>адвоката Рублева А.Г., представившего удостоверение от 25.12.2018 года №1722 и ордер от 0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9E32DD"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>.06.2022 года №550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9E32DD"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E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E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DE12BB">
        <w:rPr>
          <w:rFonts w:ascii="Times New Roman" w:hAnsi="Times New Roman" w:cs="Times New Roman"/>
          <w:color w:val="000000" w:themeColor="text1"/>
          <w:sz w:val="28"/>
          <w:szCs w:val="28"/>
        </w:rPr>
        <w:t>Шпаковой М.И.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9E32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8362A6" w:rsidRPr="00340E01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рассмотрев в открытом судебном заседании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помещении </w:t>
      </w:r>
      <w:r w:rsidR="00C74AF3">
        <w:rPr>
          <w:rFonts w:ascii="Times New Roman" w:hAnsi="Times New Roman" w:cs="Times New Roman"/>
          <w:color w:val="000000" w:themeColor="text1"/>
          <w:sz w:val="28"/>
          <w:szCs w:val="28"/>
        </w:rPr>
        <w:t>судебного участка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>, расположенно</w:t>
      </w:r>
      <w:r w:rsidR="00C74AF3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Республика Крым,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г. Симферопол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>ь, ул.</w:t>
      </w:r>
      <w:r w:rsidRPr="00340E01" w:rsidR="00737A2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74AF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Крымских Партизан </w:t>
      </w:r>
      <w:r w:rsidRPr="00340E01" w:rsidR="00737A22">
        <w:rPr>
          <w:rFonts w:ascii="Times New Roman" w:hAnsi="Times New Roman" w:cs="Times New Roman"/>
          <w:color w:val="000000" w:themeColor="text1"/>
          <w:sz w:val="28"/>
          <w:szCs w:val="28"/>
        </w:rPr>
        <w:t>№</w:t>
      </w:r>
      <w:r w:rsidR="00C74AF3">
        <w:rPr>
          <w:rFonts w:ascii="Times New Roman" w:hAnsi="Times New Roman" w:cs="Times New Roman"/>
          <w:color w:val="000000" w:themeColor="text1"/>
          <w:sz w:val="28"/>
          <w:szCs w:val="28"/>
        </w:rPr>
        <w:t>3-А</w:t>
      </w:r>
      <w:r w:rsidRPr="00340E01" w:rsidR="00737A22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340E01" w:rsidR="00A035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уголовное дело по обвинению: </w:t>
      </w:r>
    </w:p>
    <w:p w:rsidR="00164419" w:rsidRPr="00F62FCB" w:rsidP="0001711E">
      <w:pPr>
        <w:spacing w:after="0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Шпаковой</w:t>
      </w:r>
      <w:r>
        <w:rPr>
          <w:rFonts w:ascii="Times New Roman" w:hAnsi="Times New Roman"/>
          <w:sz w:val="28"/>
          <w:szCs w:val="28"/>
        </w:rPr>
        <w:t xml:space="preserve"> Марианны Ивановны</w:t>
      </w:r>
      <w:r w:rsidR="005B42F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«данные изъяты»</w:t>
      </w:r>
    </w:p>
    <w:p w:rsidR="00527121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преступлени</w:t>
      </w:r>
      <w:r w:rsidR="005F79C1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5F79C1"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="001644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ч.3 ст. 30 и </w:t>
      </w:r>
      <w:r w:rsidRPr="0003673C" w:rsidR="00610764">
        <w:rPr>
          <w:rFonts w:ascii="Times New Roman" w:hAnsi="Times New Roman" w:cs="Times New Roman"/>
          <w:color w:val="000000"/>
          <w:sz w:val="28"/>
          <w:szCs w:val="28"/>
        </w:rPr>
        <w:t>ч.</w:t>
      </w:r>
      <w:r w:rsidR="005F79C1">
        <w:rPr>
          <w:rFonts w:ascii="Times New Roman" w:hAnsi="Times New Roman" w:cs="Times New Roman"/>
          <w:color w:val="000000"/>
          <w:sz w:val="28"/>
          <w:szCs w:val="28"/>
        </w:rPr>
        <w:t xml:space="preserve"> 1 </w:t>
      </w:r>
      <w:r w:rsidRPr="0003673C" w:rsidR="00610764">
        <w:rPr>
          <w:rFonts w:ascii="Times New Roman" w:hAnsi="Times New Roman" w:cs="Times New Roman"/>
          <w:color w:val="000000"/>
          <w:sz w:val="28"/>
          <w:szCs w:val="28"/>
        </w:rPr>
        <w:t xml:space="preserve">ст. </w:t>
      </w:r>
      <w:r w:rsidR="005F79C1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164419">
        <w:rPr>
          <w:rFonts w:ascii="Times New Roman" w:hAnsi="Times New Roman" w:cs="Times New Roman"/>
          <w:color w:val="000000"/>
          <w:sz w:val="28"/>
          <w:szCs w:val="28"/>
        </w:rPr>
        <w:t>58</w:t>
      </w:r>
      <w:r w:rsidR="005F79C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673C" w:rsidR="00610764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Уголовного кодекса Российской Федерации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</w:p>
    <w:p w:rsidR="00164419" w:rsidRPr="00340E01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27121" w:rsidP="0001711E">
      <w:pPr>
        <w:spacing w:after="0"/>
        <w:ind w:right="-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  <w:r w:rsidRPr="00340E01"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  <w:t>У с т а н о в и л :</w:t>
      </w:r>
    </w:p>
    <w:p w:rsidR="00BD383C" w:rsidRPr="00996C35" w:rsidP="0001711E">
      <w:pPr>
        <w:spacing w:after="0"/>
        <w:ind w:right="-2" w:firstLine="709"/>
        <w:jc w:val="center"/>
        <w:rPr>
          <w:rFonts w:ascii="Times New Roman" w:hAnsi="Times New Roman" w:cs="Times New Roman"/>
          <w:b/>
          <w:iCs/>
          <w:color w:val="000000" w:themeColor="text1"/>
          <w:sz w:val="28"/>
          <w:szCs w:val="28"/>
        </w:rPr>
      </w:pPr>
    </w:p>
    <w:p w:rsidR="00CC1FA0" w:rsidRPr="00996C35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6C35">
        <w:rPr>
          <w:rFonts w:ascii="Times New Roman" w:hAnsi="Times New Roman" w:cs="Times New Roman"/>
          <w:color w:val="000000" w:themeColor="text1"/>
          <w:sz w:val="28"/>
          <w:szCs w:val="28"/>
        </w:rPr>
        <w:t>Шпакова М.И. совершила покушение на к</w:t>
      </w:r>
      <w:r w:rsidRPr="00996C35">
        <w:rPr>
          <w:rFonts w:ascii="Times New Roman" w:hAnsi="Times New Roman" w:cs="Times New Roman"/>
          <w:sz w:val="28"/>
          <w:szCs w:val="28"/>
        </w:rPr>
        <w:t xml:space="preserve">ражу, </w:t>
      </w:r>
      <w:r w:rsidRPr="00996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то есть </w:t>
      </w:r>
      <w:hyperlink r:id="rId5" w:history="1">
        <w:r w:rsidRPr="00996C35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996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 при следующих обстоятельствах. </w:t>
      </w:r>
    </w:p>
    <w:p w:rsidR="00CC1FA0" w:rsidRPr="00996C35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96C35">
        <w:rPr>
          <w:rFonts w:ascii="Times New Roman" w:hAnsi="Times New Roman" w:cs="Times New Roman"/>
          <w:color w:val="000000" w:themeColor="text1"/>
          <w:sz w:val="28"/>
          <w:szCs w:val="28"/>
        </w:rPr>
        <w:t>Так, Шпакова</w:t>
      </w:r>
      <w:r w:rsidRPr="00996C3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М.И.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03 апреля 2022 года, в 12 часов 59 минут 05 секунд, находясь в помещении магазина «Чистый Дом», расположенного по адресу: </w:t>
      </w:r>
      <w:r w:rsidRPr="00F62FCB">
        <w:rPr>
          <w:rFonts w:ascii="Times New Roman" w:hAnsi="Times New Roman" w:cs="Times New Roman"/>
          <w:color w:val="000000"/>
          <w:sz w:val="28"/>
          <w:szCs w:val="28"/>
        </w:rPr>
        <w:t>«данные изъяты»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, реализуя свой внезапно возникший преступный умысел, направленный на тайное хищение чужого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имущества, из корыстных побуждений, убедившись, что за ее действиями никто не наблюдает, путем свободного доступа, с торговых стеллажей, тайно похитила имущество, принадлежащее ИП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Васильеву А.В., а именно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Zewa влажная туалетная бумага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42 шт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Camomile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ромашка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, 1 шт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стоимостью,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189,41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Дивидик Плюс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губка д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обуви бесцветна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1 шт.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37,83 рублей, Овсиенко очки солнцезащитные 3012 в ассортименте, в количес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тве 1 шт., стоимостью, без 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656,78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Lirene Make Me Fresh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 пилинг д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лица 75 мл мелкозернистый с витаминами Юдзу и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масло моринги в количестве 1 шт. стоимостью без учет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220,99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Olea Urban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крем д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ног 75 мл восстанавливающий,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63,10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Divag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e Bb Ж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топ-покрытие для ногтей gloss up new pack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126,25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Dr. Sante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 крем д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рук 75 мл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Hemp Oil</w:t>
      </w:r>
      <w:r w:rsidR="008B6F9E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6F9E">
        <w:rPr>
          <w:rFonts w:ascii="Times New Roman" w:hAnsi="Times New Roman" w:cs="Times New Roman"/>
          <w:color w:val="000000"/>
          <w:sz w:val="28"/>
          <w:szCs w:val="28"/>
        </w:rPr>
        <w:t>ж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енский 1 шт.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82,04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Colgate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 зубная щетка 1 шт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шелковые нити с древесным углем, мягкая 1 шт. стоимостью,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145,20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Zewa влажная туалетная бумага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42 шт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Kida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детская 1 шт. стоимостью без учет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189,41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ошелек женский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 xml:space="preserve"> классика кожзам на молнии 14,5х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9,5 см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цвет голубой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1 шт. стоимостью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без учет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504,63 рублей, K21 косметичка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азмер 21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6 см,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188,84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Botavicos aromatherapy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гель д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душа 200 мл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Body Recovery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, 1 шт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151,52 рублей,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флюид д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волос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160 мл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Шёлковая эссенция для поврежденных волос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622,04 рублей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Kapous professional Cremoxon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окислительная эмуль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ия 150 мл soft 1,5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82,04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бальзам д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волос 160 мл с те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рмозащитой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Perfect Hair Therapy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,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938,47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сыворотка д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волос 100 мл мист для укрепления и защиты волос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653,62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Divage Microblading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маркер для бровей стойкий №2 1 шт. с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328,36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сыворотка д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волос 15 мл с кератином для секущихся кончиков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148,36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Divage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тушь для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Brow Sculptor gel Brown №1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138,88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Maybell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ine Lifter Gloss Lipgloss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блеск для губ 5,4 мл 002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473,62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Лореаль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подводка для глаз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ерфект Слим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зеленый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НДС 232,36 рублей, Овсиенко очки солнцезащитные 3012 в ассортименте в количестве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656,78 рублей, 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Olea Urban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 крем для ног 75 мл восстанавливающий 1 шт. стоимостью без </w:t>
      </w:r>
      <w:r w:rsidR="00996C35">
        <w:rPr>
          <w:rFonts w:ascii="Times New Roman" w:hAnsi="Times New Roman" w:cs="Times New Roman"/>
          <w:color w:val="000000"/>
          <w:sz w:val="28"/>
          <w:szCs w:val="28"/>
        </w:rPr>
        <w:t>учета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НДС 63,10 рублей, что составляет в общей сумме 6893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,62 рублей, которые положила в сумку, находящуюся у нее в руках</w:t>
      </w:r>
      <w:r w:rsidR="00867661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 и под надетую на ней куртку, после чего миновала кассовую зону с похищенным имуществом и 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направилась к выходу из магазина «Чистый Дом», однако преступление не было доведено ею до конца, по не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зависящим от Шпаковой М.И. обстоятельствам, так как она была задержана сотрудниками Группы 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б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 xml:space="preserve">ыстрого </w:t>
      </w:r>
      <w:r w:rsidRPr="00996C35" w:rsidR="00C12B8B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96C35">
        <w:rPr>
          <w:rFonts w:ascii="Times New Roman" w:hAnsi="Times New Roman" w:cs="Times New Roman"/>
          <w:color w:val="000000"/>
          <w:sz w:val="28"/>
          <w:szCs w:val="28"/>
        </w:rPr>
        <w:t>еагирования.</w:t>
      </w:r>
    </w:p>
    <w:p w:rsidR="0048390F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Подсудим</w:t>
      </w:r>
      <w:r w:rsidR="00867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ая Шпакова М.И.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судебном заседании </w:t>
      </w:r>
      <w:r w:rsidR="007157A0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B5148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D61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июля </w:t>
      </w:r>
      <w:r w:rsidRPr="00340E01" w:rsidR="005513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2022 года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согласил</w:t>
      </w:r>
      <w:r w:rsidR="008676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с предъявленным обвинением в полном объеме, не оспаривал</w:t>
      </w:r>
      <w:r w:rsidR="008676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доказательства своей вины, собранные органом предварительного расследования, подтвердил</w:t>
      </w:r>
      <w:r w:rsidR="00867661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ранее заявленное при ознакомлении с материалами уголовного дела ходатайство о применении особого порядка принятия судебного решения, п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ояснив суду, что предъявленное о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бвинение е</w:t>
      </w:r>
      <w:r w:rsidR="008676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понятно, он</w:t>
      </w:r>
      <w:r w:rsidR="008676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полностью признает вину в совершении инкриминируем</w:t>
      </w:r>
      <w:r w:rsidR="00B514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 е</w:t>
      </w:r>
      <w:r w:rsidR="0086766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 w:rsidR="00B514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и осознает последствия постановления приговора без проведения судебного разбирательства.</w:t>
      </w:r>
      <w:r w:rsidR="00B5148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</w:p>
    <w:p w:rsidR="00867661" w:rsidP="0001711E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Заявленное ходатайство подсудим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поддержано в судебном заседании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ее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защитником – адвокатом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Рублевым А.Г. </w:t>
      </w:r>
    </w:p>
    <w:p w:rsidR="007157A0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осударственный обвинитель</w:t>
      </w:r>
      <w:r w:rsidR="00A2160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B5148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Сарбей Д.Д.,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</w:rPr>
        <w:t>не возражал против постановления приговора без проведения судебного разбирательства.</w:t>
      </w:r>
    </w:p>
    <w:p w:rsidR="00E32C45" w:rsidP="0001711E">
      <w:pPr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98758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Потерпевш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ий – </w:t>
      </w:r>
      <w:r w:rsidRPr="00F62FC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«данные изъяты»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также е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 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действующий на основании доверенности 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Черешневой В.Н.</w:t>
      </w:r>
      <w:r w:rsidR="008B6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судебное заседание 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июля 2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022 года не явились, о дате, времени и месте рассмотрения дела извещены надлежаще, от имени представителя 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Черешневого В.Н. 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через канцелярию судебного участка поступил</w:t>
      </w:r>
      <w:r w:rsidR="008B6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письменн</w:t>
      </w:r>
      <w:r w:rsidR="008B6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 заявлени</w:t>
      </w:r>
      <w:r w:rsidR="008B6F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просьбой рассматривать дело без 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его 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участия</w:t>
      </w:r>
      <w:r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без участия потерпевшего</w:t>
      </w:r>
      <w:r w:rsidRPr="00987588" w:rsidR="008676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не возражая против рассмотрения дела в особом порядке.</w:t>
      </w:r>
    </w:p>
    <w:p w:rsidR="004E6B2B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Учитывая, что от государственного обвинителя, 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потерпевшего, а также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защитника не поступило возражений про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тив заявленного подсудим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ходатайства, при этом ходатайство последн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ей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заявлено в присутствии защитника в период, установленный </w:t>
      </w:r>
      <w:hyperlink r:id="rId6" w:history="1">
        <w:r w:rsidRPr="0098758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315 У</w:t>
        </w:r>
        <w:r w:rsidRPr="00987588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ПК РФ</w:t>
        </w:r>
      </w:hyperlink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суд считает возможным принять судебное решение в особом порядке, предусмотренном главой 40 УПК РФ. </w:t>
      </w:r>
    </w:p>
    <w:p w:rsidR="004E6B2B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В судебном заседании установлено, что обвинение подсудимо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понятно, он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согласн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ним и поддерживает свое ходатайство о постановлении приговора без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судебного разбирательства, ходатайство заявлено 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ею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добровольно и после консультации с защитником,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он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осознает последствия постановления приговора без проведения судебного разбирательства.</w:t>
      </w:r>
    </w:p>
    <w:p w:rsidR="00E32C45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>Суд пришел к выводу, что обвинение, с которым согласил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ась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обоснованно, подтверждается доказательствами, собранными по уголовному делу, поэтому по делу должен быть постановлен обвинительный приговор и назначено наказание. </w:t>
      </w:r>
    </w:p>
    <w:p w:rsidR="00643AA5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Умышленные действия подсудимо</w:t>
      </w:r>
      <w:r w:rsidR="00E32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й Шпаковой М.И. </w:t>
      </w:r>
      <w:r w:rsidR="004839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340E0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 квалифицирует</w:t>
      </w:r>
      <w:r w:rsidR="00A65C5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CC052F" w:rsidR="00A65C55">
        <w:rPr>
          <w:rStyle w:val="FontStyle17"/>
          <w:color w:val="000000" w:themeColor="text1"/>
          <w:sz w:val="28"/>
          <w:szCs w:val="28"/>
        </w:rPr>
        <w:t xml:space="preserve">по </w:t>
      </w:r>
      <w:r w:rsidRPr="00987588" w:rsidR="00E32C4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ч.3 ст. 30, ч</w:t>
      </w:r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.1 ст. 158  Уголовного кодекса Российской Федерации как покушение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</w:t>
      </w:r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краж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то есть </w:t>
      </w:r>
      <w:hyperlink r:id="rId7" w:history="1">
        <w:r w:rsidRPr="00987588" w:rsidR="00E32C45">
          <w:rPr>
            <w:rFonts w:ascii="Times New Roman" w:hAnsi="Times New Roman" w:cs="Times New Roman"/>
            <w:color w:val="000000" w:themeColor="text1"/>
            <w:sz w:val="28"/>
            <w:szCs w:val="28"/>
          </w:rPr>
          <w:t>тайное хищение</w:t>
        </w:r>
      </w:hyperlink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чужого имущества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которое он</w:t>
      </w:r>
      <w:r w:rsidR="008B6F9E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довел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конца по причинам, не зависящим от е</w:t>
      </w:r>
      <w:r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87588" w:rsidR="00E32C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воли.</w:t>
      </w:r>
    </w:p>
    <w:p w:rsidR="00643AA5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 учетом сведений о личности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е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поведения в судебном заседании,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которая </w:t>
      </w:r>
      <w:r w:rsidRPr="0082399E">
        <w:rPr>
          <w:rFonts w:ascii="Times New Roman" w:eastAsia="Times New Roman" w:hAnsi="Times New Roman"/>
          <w:sz w:val="28"/>
          <w:szCs w:val="28"/>
        </w:rPr>
        <w:t>четко и адекватно</w:t>
      </w:r>
      <w:r>
        <w:rPr>
          <w:rFonts w:ascii="Times New Roman" w:eastAsia="Times New Roman" w:hAnsi="Times New Roman"/>
          <w:sz w:val="28"/>
          <w:szCs w:val="28"/>
        </w:rPr>
        <w:t xml:space="preserve"> отвечала </w:t>
      </w:r>
      <w:r w:rsidRPr="0082399E">
        <w:rPr>
          <w:rFonts w:ascii="Times New Roman" w:eastAsia="Times New Roman" w:hAnsi="Times New Roman"/>
          <w:sz w:val="28"/>
          <w:szCs w:val="28"/>
        </w:rPr>
        <w:t>на вопросы</w:t>
      </w:r>
      <w:r>
        <w:rPr>
          <w:rFonts w:ascii="Times New Roman" w:eastAsia="Times New Roman" w:hAnsi="Times New Roman"/>
          <w:sz w:val="28"/>
          <w:szCs w:val="28"/>
        </w:rPr>
        <w:t xml:space="preserve"> и</w:t>
      </w:r>
      <w:r w:rsidRPr="0082399E">
        <w:rPr>
          <w:rFonts w:ascii="Times New Roman" w:eastAsia="Times New Roman" w:hAnsi="Times New Roman"/>
          <w:sz w:val="28"/>
          <w:szCs w:val="28"/>
        </w:rPr>
        <w:t xml:space="preserve"> критично относи</w:t>
      </w:r>
      <w:r>
        <w:rPr>
          <w:rFonts w:ascii="Times New Roman" w:eastAsia="Times New Roman" w:hAnsi="Times New Roman"/>
          <w:sz w:val="28"/>
          <w:szCs w:val="28"/>
        </w:rPr>
        <w:t xml:space="preserve">лась </w:t>
      </w:r>
      <w:r w:rsidRPr="0082399E">
        <w:rPr>
          <w:rFonts w:ascii="Times New Roman" w:eastAsia="Times New Roman" w:hAnsi="Times New Roman"/>
          <w:sz w:val="28"/>
          <w:szCs w:val="28"/>
        </w:rPr>
        <w:t>к содеянно</w:t>
      </w:r>
      <w:r w:rsidRPr="0082399E">
        <w:rPr>
          <w:rFonts w:ascii="Times New Roman" w:eastAsia="Times New Roman" w:hAnsi="Times New Roman"/>
          <w:sz w:val="28"/>
          <w:szCs w:val="28"/>
        </w:rPr>
        <w:t>му и наступившим последствиям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у суда нет никаких оснований сомневаться во вменяемости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Шпаковой М.И.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или способности осознавать фактический характер и общественную опасность своих действий либо руководить ими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при совершении инкриминируемого 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й</w:t>
      </w:r>
      <w:r w:rsidRPr="00340E0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деяния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643AA5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Шпакова М.А. п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одлежит уголовной ответственности за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е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436F3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«и»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ч. 1 ст. 61 УК РФ, обстоятельствами, смягчающими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Шпаковой М.И. 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являются</w:t>
      </w:r>
      <w:r w:rsidRPr="007231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вка с повинной, а также 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активное способствование расследован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>ию и раскрытию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0B36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 w:rsidRPr="000B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 в силу ч.2 ст. 61 УК РФ –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признание вины и </w:t>
      </w:r>
      <w:r w:rsidRPr="000B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чистосердечное раскаяние в содеянном</w:t>
      </w:r>
      <w:r w:rsidR="005B42F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 также состояние здоровья</w:t>
      </w:r>
      <w:r w:rsidRPr="000B36E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3436F3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>Обстоятельств, отягчающи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х</w:t>
      </w: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E0062D">
        <w:rPr>
          <w:rFonts w:ascii="Times New Roman" w:hAnsi="Times New Roman" w:cs="Times New Roman"/>
          <w:color w:val="000000" w:themeColor="text1"/>
          <w:sz w:val="28"/>
          <w:szCs w:val="28"/>
        </w:rPr>
        <w:t>, не усматривается.</w:t>
      </w:r>
    </w:p>
    <w:p w:rsidR="003436F3" w:rsidP="0001711E">
      <w:pPr>
        <w:spacing w:after="0"/>
        <w:ind w:right="-2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 исследовании личности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Шпаковой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М.И.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судом установлено, что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она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под наблюдением</w:t>
      </w:r>
      <w:r w:rsidRPr="0059597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врача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нарколога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врача-психиатра 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98, 99), и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меет постоянное место жительства и регистрации,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является пенсионеркой,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 месту жительства характеризуется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удовлетворительной стороны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(л.д.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),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имеет заболевание органов пищеварения, страдает гипертонической болезнью,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ранее не судима (л.д. 102-103)</w:t>
      </w:r>
      <w:r w:rsidRPr="006F04A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436F3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соответствии со </w:t>
      </w:r>
      <w:hyperlink r:id="rId8" w:history="1">
        <w:r w:rsidRPr="006F04AF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ст.ст. 6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43, </w:t>
      </w:r>
      <w:hyperlink r:id="rId9" w:history="1">
        <w:r w:rsidRPr="006F04AF">
          <w:rPr>
            <w:rFonts w:ascii="Times New Roman" w:hAnsi="Times New Roman" w:cs="Times New Roman"/>
            <w:color w:val="000000" w:themeColor="text1"/>
            <w:sz w:val="28"/>
            <w:szCs w:val="28"/>
          </w:rPr>
          <w:t>60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, 62, 66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УК РФ, с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учетом характера и степени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Шпаковой М.И.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котор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в соответствии с положением ст. 15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УК РФ явля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тся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небольшой тяжести, данных о личности виновно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, впервые совершивше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не предста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вляюще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общественной опасности,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обстоятельства, </w:t>
      </w:r>
      <w:r>
        <w:rPr>
          <w:rFonts w:ascii="Times New Roman" w:hAnsi="Times New Roman" w:cs="Times New Roman"/>
          <w:sz w:val="28"/>
          <w:szCs w:val="28"/>
        </w:rPr>
        <w:t xml:space="preserve">в силу которых преступление Шпаковой М.И. не было доведено до конца,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наличия смягчающих</w:t>
      </w:r>
      <w:r w:rsidRPr="00F937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 и отсутствия обстоятельств, отягчающих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наказание, учитывая влияние назначаемого наказания на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условия жизни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семьи, считает необходимым назначить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ей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виде штрафа.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436F3" w:rsidRPr="00D171F1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Определяя указанный вид и размер наказания</w:t>
      </w:r>
      <w:r w:rsidR="0001711E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</w:t>
      </w:r>
      <w:r w:rsidRPr="0045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 при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шел </w:t>
      </w:r>
      <w:r w:rsidRPr="0045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выводу о том, что цели наказания, предусмотренные ст.43 УК РФ, могут быть достигнуты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45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назначении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Шпа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ковой М.И. </w:t>
      </w:r>
      <w:r w:rsidRPr="0045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наказания в виде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штрафа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именно </w:t>
      </w:r>
      <w:r w:rsidRPr="00450FD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данный вид наказания будет отвечать принципам законности и справедливости, а также </w:t>
      </w:r>
      <w:r w:rsidRPr="0045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содействовать исправлению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Шпаковой М.И. </w:t>
      </w:r>
      <w:r w:rsidRPr="0045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предупреждению совершения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ею</w:t>
      </w:r>
      <w:r w:rsidRPr="00450FD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новых преступлений</w:t>
      </w:r>
      <w:r w:rsidRPr="00D171F1">
        <w:rPr>
          <w:rFonts w:ascii="Times New Roman" w:eastAsia="Times New Roman" w:hAnsi="Times New Roman"/>
          <w:sz w:val="28"/>
          <w:szCs w:val="28"/>
          <w:lang w:eastAsia="ru-RU"/>
        </w:rPr>
        <w:t xml:space="preserve">.  </w:t>
      </w:r>
    </w:p>
    <w:p w:rsidR="003436F3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назначении наказания в виде штрафа судом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уч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итывалось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имущественно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положени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подсудимо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являющейся пенсионеркой</w:t>
      </w:r>
      <w:r w:rsidR="00017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получающей доход в виде пенсии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1711E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 этом обстоятельств, объективно препятствующих назначению данного вида наказания, а также обстоятельс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тв, свидетельствующих о невозможности исполнения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Шпаковой М.И.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в ходе рассмотрения дела судом не установлено.</w:t>
      </w:r>
    </w:p>
    <w:p w:rsidR="003436F3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 учетом установленных судом обстоятельств и данных о личности подсудимой 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снований для назначения иных альтернативных видов наказания за соде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янное, а также для постановления приговора без назначения наказания либо прекращения уголовного дела не усматривается. </w:t>
      </w:r>
    </w:p>
    <w:p w:rsidR="003436F3" w:rsidRPr="006F04AF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С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уд также не нашел оснований для применения</w:t>
      </w:r>
      <w:r w:rsidRPr="006F04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Pr="006F04AF">
        <w:rPr>
          <w:rStyle w:val="snippetequal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ст</w:t>
      </w:r>
      <w:r w:rsidRPr="006F04AF">
        <w:rPr>
          <w:rStyle w:val="apple-converted-space"/>
          <w:rFonts w:ascii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</w:rPr>
        <w:t>.</w:t>
      </w:r>
      <w:r w:rsidRPr="006F04AF">
        <w:rPr>
          <w:rStyle w:val="apple-converted-space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hyperlink r:id="rId10" w:tgtFrame="_blank" w:tooltip="УК РФ &gt;  Общая часть &gt; Раздел III. Наказание &gt; Глава 10. Назначение наказания &gt;&lt;span class=" w:history="1">
        <w:r w:rsidRPr="006F04AF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  <w:bdr w:val="none" w:sz="0" w:space="0" w:color="auto" w:frame="1"/>
          </w:rPr>
          <w:t>64</w:t>
        </w:r>
        <w:r w:rsidRPr="006F04AF">
          <w:rPr>
            <w:rStyle w:val="apple-converted-space"/>
            <w:rFonts w:ascii="Times New Roman" w:hAnsi="Times New Roman" w:cs="Times New Roman"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УК</w:t>
        </w:r>
        <w:r w:rsidRPr="006F04AF">
          <w:rPr>
            <w:rStyle w:val="apple-converted-space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 </w:t>
        </w:r>
        <w:r w:rsidRPr="006F04AF">
          <w:rPr>
            <w:rStyle w:val="snippetequal"/>
            <w:rFonts w:ascii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</w:rPr>
          <w:t>РФ</w:t>
        </w:r>
      </w:hyperlink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поскольку в ходе судебного разбир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ательства каких-либо исключительных обстоятельств, существенно уменьшающих степень общественной опасности совершенн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ого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преступлени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я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не установлено.</w:t>
      </w:r>
    </w:p>
    <w:p w:rsidR="003436F3" w:rsidRPr="006F04AF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 w:rsidR="005B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Шпаковой М.И.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подписки о невыезде и надлежащем поведении суд считает необходимым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без изменений до вступления приговора в законную силу.</w:t>
      </w:r>
    </w:p>
    <w:p w:rsidR="003436F3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Гражданский иск по делу не заявлен.</w:t>
      </w:r>
    </w:p>
    <w:p w:rsidR="003436F3" w:rsidRPr="0090714A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0714A">
        <w:rPr>
          <w:rFonts w:ascii="Times New Roman" w:hAnsi="Times New Roman" w:cs="Times New Roman"/>
          <w:color w:val="000000" w:themeColor="text1"/>
          <w:sz w:val="28"/>
          <w:szCs w:val="28"/>
        </w:rPr>
        <w:t>Вопрос о вещественных доказательствах подлежит разрешению в  соответствии со ст. ст. 81, 82 УПК РФ.</w:t>
      </w:r>
    </w:p>
    <w:p w:rsidR="00EA1438" w:rsidP="0001711E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9723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связи с проведением судебного разбирательства по делу </w:t>
      </w:r>
      <w:r w:rsidRPr="009723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особом порядке по правилам главы 40 УПК РФ, процессуальные издержки взысканию с</w:t>
      </w:r>
      <w:r w:rsidR="005B42F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 Шпаковой М.И. </w:t>
      </w:r>
      <w:r w:rsidRPr="0097234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не подлежат.</w:t>
      </w:r>
    </w:p>
    <w:p w:rsidR="00527121" w:rsidRPr="0097234A" w:rsidP="0001711E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7234A">
        <w:rPr>
          <w:rFonts w:ascii="Times New Roman" w:hAnsi="Times New Roman" w:cs="Times New Roman"/>
          <w:color w:val="000000" w:themeColor="text1"/>
          <w:sz w:val="28"/>
          <w:szCs w:val="28"/>
        </w:rPr>
        <w:t>Руководствуясь ст.ст. 307-309, 314-317 УПК РФ, суд –</w:t>
      </w:r>
      <w:r w:rsidRPr="0097234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</w:p>
    <w:p w:rsidR="007307A7" w:rsidP="0001711E">
      <w:pPr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27121" w:rsidRPr="00357A5E" w:rsidP="0001711E">
      <w:pPr>
        <w:autoSpaceDE w:val="0"/>
        <w:autoSpaceDN w:val="0"/>
        <w:adjustRightInd w:val="0"/>
        <w:spacing w:after="0"/>
        <w:ind w:right="-2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 р и г о в о р и л:</w:t>
      </w:r>
    </w:p>
    <w:p w:rsidR="00527121" w:rsidRPr="00357A5E" w:rsidP="0001711E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B42F8" w:rsidP="0001711E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Шпакову Марианну Ивановну </w:t>
      </w:r>
      <w:r w:rsidRPr="00913F29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признать виновн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ой</w:t>
      </w:r>
      <w:r w:rsidRPr="00913F29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преступлени</w:t>
      </w:r>
      <w:r w:rsidR="00B04BCA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r w:rsidRPr="00913F29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>, предусмотренн</w:t>
      </w:r>
      <w:r w:rsidR="00B04B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ого </w:t>
      </w:r>
      <w:r w:rsidRPr="009875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ч.3 ст. 30, ч.1 ст. 158 </w:t>
      </w:r>
      <w:r w:rsidRPr="0003673C" w:rsidR="004E3D89">
        <w:rPr>
          <w:rFonts w:ascii="Times New Roman" w:hAnsi="Times New Roman" w:cs="Times New Roman"/>
          <w:color w:val="000000"/>
          <w:sz w:val="28"/>
          <w:szCs w:val="28"/>
        </w:rPr>
        <w:t>Уголовного кодекса Российской Федерации</w:t>
      </w:r>
      <w:r w:rsidRPr="00913F29" w:rsidR="0052712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назначить 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наказание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указанной статье в виде штрафа в размере 5000 (пяти тысяч) рублей.</w:t>
      </w:r>
    </w:p>
    <w:p w:rsidR="005B42F8" w:rsidRPr="005B42F8" w:rsidP="0001711E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469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Реквизиты для уплаты штрафа: </w:t>
      </w:r>
      <w:r w:rsidRPr="005B42F8">
        <w:rPr>
          <w:rFonts w:ascii="Times New Roman" w:hAnsi="Times New Roman" w:cs="Times New Roman"/>
          <w:color w:val="000000" w:themeColor="text1"/>
          <w:sz w:val="28"/>
          <w:szCs w:val="28"/>
        </w:rPr>
        <w:t>ИНН702835613, КПП 910201001, Р</w:t>
      </w:r>
      <w:r w:rsidRPr="005B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/с 40101810335100010001, БИК, 043510001, УФК по Республике Крым (УФССП России по Республике Крым), л/с 04751А91420, КБК 188 1 16 03121 01 0000140, ОКТМО 3570100,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5B42F8">
        <w:rPr>
          <w:rFonts w:ascii="Times New Roman" w:hAnsi="Times New Roman" w:cs="Times New Roman"/>
          <w:color w:val="000000" w:themeColor="text1"/>
          <w:sz w:val="28"/>
          <w:szCs w:val="28"/>
        </w:rPr>
        <w:t>азначени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5B42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платежа – уголовный штраф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B42F8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Меру пресечения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Шпаковой М.И.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 вступления приговора в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законную силу оставить без изменения – подписку о невыезде и надлежащем поведении. </w:t>
      </w:r>
    </w:p>
    <w:p w:rsidR="005B42F8" w:rsidRPr="0001711E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Вещественные доказательства по уголовному</w:t>
      </w:r>
      <w:r w:rsidR="00017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делу –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Zewa влажная туалетная бумага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42 шт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Camomile  ромашка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, 1 шт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0171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Дивидик Плюс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губка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обуви бесцветна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  <w:r w:rsidR="000171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Овсиенко очки солнцезащитные 3012 в ассортименте, в количестве 1 шт., 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Lirene Make Me Fresh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 пилинг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лица 75 мл мелкозернистый с витаминами Юдзу и масло моринги в количестве 1 шт.</w:t>
      </w:r>
      <w:r w:rsidR="0001711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Olea Urban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крем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ног 75 мл восстанавливающий,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Divage Bb Ж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топ-покрытие для ногтей gloss up new pack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Dr. Sante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 крем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рук 75 мл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Hemp Oil</w:t>
      </w:r>
      <w:r w:rsidR="008B6F9E">
        <w:rPr>
          <w:rFonts w:ascii="Times New Roman" w:hAnsi="Times New Roman" w:cs="Times New Roman"/>
          <w:color w:val="000000"/>
          <w:sz w:val="28"/>
          <w:szCs w:val="28"/>
        </w:rPr>
        <w:t>» ж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енский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Colgate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зубная щетка 1 шт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шелковые нити с древесным углем, мягкая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Zewa влажная туалетная бумага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42 шт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Kida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детская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ошелек женский классика кожзам на молнии 14,5х9,5 см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цвет голубой 1 шт., K21 косметичка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р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азмер 21х14х6 см,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Botavicos aromatherapy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гель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душа 200 мл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Body Recovery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, 1 шт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флюид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волос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160 мл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Шёлковая эссенция для поврежденных волос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1 шт.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Kapous professional Cremoxon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окислительная эмульсия 150 мл soft 1,5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бальзам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волос 160 мл с термозащитой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Perfect Hair Therapy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,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сыворотка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волос 100 мл мист для укрепления и защиты волос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Divage Microblading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маркер для бровей стойкий №2 1 шт.</w:t>
      </w:r>
      <w:r w:rsidR="0001711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La`dor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сыворотка д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ля 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волос 15 мл с кератином для секущихся кончиков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Divage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тушь для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Brow Sculptor gel Brown №1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Maybelline Lifter Gloss Lipgloss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блеск для губ 5,4 мл 002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Лореаль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подводка для глаз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«П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ерфект Слим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зеленый 1 шт., Овсиенко очки солнцезащитные 3012 в ассортименте в количестве 1 шт., 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>Olea Urban</w:t>
      </w:r>
      <w:r w:rsidR="00B36179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996C35" w:rsidR="00B36179">
        <w:rPr>
          <w:rFonts w:ascii="Times New Roman" w:hAnsi="Times New Roman" w:cs="Times New Roman"/>
          <w:color w:val="000000"/>
          <w:sz w:val="28"/>
          <w:szCs w:val="28"/>
        </w:rPr>
        <w:t xml:space="preserve">  крем для ног 75 мл восстанавливающий 1 шт. </w:t>
      </w:r>
      <w:r w:rsidR="0001711E">
        <w:rPr>
          <w:rFonts w:ascii="Times New Roman" w:hAnsi="Times New Roman" w:cs="Times New Roman"/>
          <w:color w:val="000000"/>
          <w:sz w:val="28"/>
          <w:szCs w:val="28"/>
        </w:rPr>
        <w:t>– оставить по принадлежности</w:t>
      </w:r>
      <w:r w:rsidRPr="00996C35" w:rsidR="0001711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1711E" w:rsidR="0001711E">
        <w:rPr>
          <w:rFonts w:ascii="Times New Roman" w:hAnsi="Times New Roman" w:cs="Times New Roman"/>
          <w:color w:val="000000"/>
          <w:sz w:val="28"/>
          <w:szCs w:val="28"/>
        </w:rPr>
        <w:t>Васильеву А.В.</w:t>
      </w:r>
    </w:p>
    <w:p w:rsidR="005B42F8" w:rsidRPr="0001711E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711E">
        <w:rPr>
          <w:rFonts w:ascii="Times New Roman" w:hAnsi="Times New Roman" w:cs="Times New Roman"/>
          <w:color w:val="000000" w:themeColor="text1"/>
          <w:sz w:val="28"/>
          <w:szCs w:val="28"/>
        </w:rPr>
        <w:t>Вещественно</w:t>
      </w:r>
      <w:r w:rsidRPr="0001711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 доказательства по уголовному делу в виде </w:t>
      </w:r>
      <w:r w:rsidRPr="0001711E">
        <w:rPr>
          <w:rFonts w:ascii="Times New Roman" w:hAnsi="Times New Roman" w:cs="Times New Roman"/>
          <w:sz w:val="28"/>
          <w:szCs w:val="28"/>
        </w:rPr>
        <w:t xml:space="preserve">СD-R-диска зеленого цвета с видеозаписями от 03.04.2022 г., упакованный в белый бумажный конверт – </w:t>
      </w:r>
      <w:r w:rsidRPr="0001711E">
        <w:rPr>
          <w:rFonts w:ascii="Times New Roman" w:hAnsi="Times New Roman" w:cs="Times New Roman"/>
          <w:color w:val="000000" w:themeColor="text1"/>
          <w:sz w:val="28"/>
          <w:szCs w:val="28"/>
        </w:rPr>
        <w:t>оставить при уголовном деле</w:t>
      </w:r>
      <w:r w:rsidRPr="0001711E">
        <w:rPr>
          <w:rFonts w:ascii="Times New Roman" w:hAnsi="Times New Roman" w:cs="Times New Roman"/>
          <w:sz w:val="28"/>
          <w:szCs w:val="28"/>
        </w:rPr>
        <w:t>.</w:t>
      </w:r>
    </w:p>
    <w:p w:rsidR="005B42F8" w:rsidRPr="006F04AF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1711E">
        <w:rPr>
          <w:rFonts w:ascii="Times New Roman" w:hAnsi="Times New Roman" w:cs="Times New Roman"/>
          <w:color w:val="000000" w:themeColor="text1"/>
          <w:sz w:val="28"/>
          <w:szCs w:val="28"/>
        </w:rPr>
        <w:t>Приговор может быть обжалован в апелляционном порядке в Центральный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районный суд горо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да Симферополя Республики Крым  через мирового судью судебного участка №1</w:t>
      </w:r>
      <w:r w:rsidR="0001711E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Центрального судебного района  г. Симферополь (Центральный район городского округа Симферополя) Республики Крым в течение 10 суток со дня его постановления.</w:t>
      </w:r>
    </w:p>
    <w:p w:rsidR="005B42F8" w:rsidRPr="006F04AF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Согласно ст.317 УПК РФ,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>приговор, постановленный в соответствие со ст.316 УПК РФ, не может быть обжалован в апелляционном порядке по основаниям несоответствия выводов суда, изложенных в приговоре, фактическим обстоятельствам дела, установленным судом первой инстанции.</w:t>
      </w:r>
    </w:p>
    <w:p w:rsidR="005B42F8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Осужденн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ая 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вправе ходатайствовать об участии в рассмотрении уголовного дела судом апелляционной инстанции.</w:t>
      </w:r>
      <w:r w:rsidRPr="006F04A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</w:t>
      </w:r>
    </w:p>
    <w:p w:rsidR="0001711E" w:rsidRPr="006F04AF" w:rsidP="0001711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7224" w:rsidRPr="00357A5E" w:rsidP="0001711E">
      <w:pPr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           </w:t>
      </w:r>
      <w:r w:rsidRPr="00357A5E" w:rsidR="007A3F8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</w:t>
      </w:r>
      <w:r w:rsidR="00EA143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 w:rsidR="00D205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57A5E" w:rsidR="0091475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</w:t>
      </w: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  <w:r w:rsidR="009B5C7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57A5E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357A5E" w:rsidR="0063762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="000462A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 w:rsidR="00A7554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 w:rsidR="00DC3F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57A5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А.Н. Ляхович    </w:t>
      </w:r>
    </w:p>
    <w:sectPr w:rsidSect="0001711E">
      <w:pgSz w:w="11906" w:h="16838"/>
      <w:pgMar w:top="1559" w:right="991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DF8073F"/>
    <w:multiLevelType w:val="hybridMultilevel"/>
    <w:tmpl w:val="61E022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isplayBackgroundShape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65"/>
    <w:rsid w:val="00011FE0"/>
    <w:rsid w:val="00015A1F"/>
    <w:rsid w:val="0001711E"/>
    <w:rsid w:val="00017A64"/>
    <w:rsid w:val="000235BD"/>
    <w:rsid w:val="000243BC"/>
    <w:rsid w:val="00026A8F"/>
    <w:rsid w:val="0003579B"/>
    <w:rsid w:val="0003673C"/>
    <w:rsid w:val="000462A7"/>
    <w:rsid w:val="00046970"/>
    <w:rsid w:val="00053E4B"/>
    <w:rsid w:val="00066356"/>
    <w:rsid w:val="000758DA"/>
    <w:rsid w:val="0009379B"/>
    <w:rsid w:val="00097797"/>
    <w:rsid w:val="000A62CC"/>
    <w:rsid w:val="000A6459"/>
    <w:rsid w:val="000A6FC3"/>
    <w:rsid w:val="000B1894"/>
    <w:rsid w:val="000B36E4"/>
    <w:rsid w:val="000C0537"/>
    <w:rsid w:val="000C1907"/>
    <w:rsid w:val="000C33AE"/>
    <w:rsid w:val="000C4D93"/>
    <w:rsid w:val="000C7EA2"/>
    <w:rsid w:val="000D0254"/>
    <w:rsid w:val="000D06E7"/>
    <w:rsid w:val="000D7B72"/>
    <w:rsid w:val="000E1634"/>
    <w:rsid w:val="000E65DD"/>
    <w:rsid w:val="000F7556"/>
    <w:rsid w:val="000F7EA7"/>
    <w:rsid w:val="001054A0"/>
    <w:rsid w:val="00105E07"/>
    <w:rsid w:val="00107A0B"/>
    <w:rsid w:val="0011382F"/>
    <w:rsid w:val="00113BFF"/>
    <w:rsid w:val="00115348"/>
    <w:rsid w:val="0011541D"/>
    <w:rsid w:val="001163A9"/>
    <w:rsid w:val="00120B21"/>
    <w:rsid w:val="00121824"/>
    <w:rsid w:val="0012326B"/>
    <w:rsid w:val="00123CFF"/>
    <w:rsid w:val="001320B6"/>
    <w:rsid w:val="001341A2"/>
    <w:rsid w:val="00135AAB"/>
    <w:rsid w:val="00141CA7"/>
    <w:rsid w:val="001451F7"/>
    <w:rsid w:val="001459AA"/>
    <w:rsid w:val="00164419"/>
    <w:rsid w:val="00167129"/>
    <w:rsid w:val="00167387"/>
    <w:rsid w:val="00170FF0"/>
    <w:rsid w:val="00177923"/>
    <w:rsid w:val="00183F8D"/>
    <w:rsid w:val="00185681"/>
    <w:rsid w:val="00196B40"/>
    <w:rsid w:val="001A03A1"/>
    <w:rsid w:val="001A055B"/>
    <w:rsid w:val="001A098A"/>
    <w:rsid w:val="001A0BB8"/>
    <w:rsid w:val="001A34E4"/>
    <w:rsid w:val="001B3D00"/>
    <w:rsid w:val="001B4414"/>
    <w:rsid w:val="001B45F9"/>
    <w:rsid w:val="001B4FF4"/>
    <w:rsid w:val="001B7625"/>
    <w:rsid w:val="001C1358"/>
    <w:rsid w:val="001C398E"/>
    <w:rsid w:val="001C5656"/>
    <w:rsid w:val="001D3149"/>
    <w:rsid w:val="001D4487"/>
    <w:rsid w:val="001D5ACC"/>
    <w:rsid w:val="001D68DC"/>
    <w:rsid w:val="001E6372"/>
    <w:rsid w:val="001E6399"/>
    <w:rsid w:val="001E7B22"/>
    <w:rsid w:val="001F3950"/>
    <w:rsid w:val="00211186"/>
    <w:rsid w:val="00212B77"/>
    <w:rsid w:val="00213AAC"/>
    <w:rsid w:val="00216938"/>
    <w:rsid w:val="00221596"/>
    <w:rsid w:val="002215C8"/>
    <w:rsid w:val="00223AEC"/>
    <w:rsid w:val="0024330F"/>
    <w:rsid w:val="0024347D"/>
    <w:rsid w:val="00244D9A"/>
    <w:rsid w:val="0025186C"/>
    <w:rsid w:val="002527F2"/>
    <w:rsid w:val="002555A4"/>
    <w:rsid w:val="00257CA5"/>
    <w:rsid w:val="002603BE"/>
    <w:rsid w:val="00261989"/>
    <w:rsid w:val="002740E3"/>
    <w:rsid w:val="002809CF"/>
    <w:rsid w:val="00284040"/>
    <w:rsid w:val="0028519E"/>
    <w:rsid w:val="00290B25"/>
    <w:rsid w:val="002922FC"/>
    <w:rsid w:val="002A1C9B"/>
    <w:rsid w:val="002A30EE"/>
    <w:rsid w:val="002A4521"/>
    <w:rsid w:val="002B082C"/>
    <w:rsid w:val="002D5BF6"/>
    <w:rsid w:val="002E1964"/>
    <w:rsid w:val="002E4CCC"/>
    <w:rsid w:val="002F309F"/>
    <w:rsid w:val="00304B60"/>
    <w:rsid w:val="00312898"/>
    <w:rsid w:val="00317263"/>
    <w:rsid w:val="003242DF"/>
    <w:rsid w:val="00330636"/>
    <w:rsid w:val="00332033"/>
    <w:rsid w:val="00332FCD"/>
    <w:rsid w:val="003406F7"/>
    <w:rsid w:val="00340E01"/>
    <w:rsid w:val="00342C18"/>
    <w:rsid w:val="003436F3"/>
    <w:rsid w:val="00345143"/>
    <w:rsid w:val="00353164"/>
    <w:rsid w:val="00356881"/>
    <w:rsid w:val="0035724D"/>
    <w:rsid w:val="00357A5E"/>
    <w:rsid w:val="00362ABF"/>
    <w:rsid w:val="00367365"/>
    <w:rsid w:val="00380DAF"/>
    <w:rsid w:val="00394F95"/>
    <w:rsid w:val="003A383F"/>
    <w:rsid w:val="003A3C19"/>
    <w:rsid w:val="003A412D"/>
    <w:rsid w:val="003B0799"/>
    <w:rsid w:val="003B0D0D"/>
    <w:rsid w:val="003B16E4"/>
    <w:rsid w:val="003B459E"/>
    <w:rsid w:val="003B5403"/>
    <w:rsid w:val="003B6DB9"/>
    <w:rsid w:val="003C20B9"/>
    <w:rsid w:val="003D608A"/>
    <w:rsid w:val="003E0214"/>
    <w:rsid w:val="003E4846"/>
    <w:rsid w:val="003F45A6"/>
    <w:rsid w:val="003F6D78"/>
    <w:rsid w:val="003F6F14"/>
    <w:rsid w:val="00404ED5"/>
    <w:rsid w:val="00410392"/>
    <w:rsid w:val="004127BB"/>
    <w:rsid w:val="00422EB3"/>
    <w:rsid w:val="004272C2"/>
    <w:rsid w:val="00435ADE"/>
    <w:rsid w:val="004377CD"/>
    <w:rsid w:val="00442B88"/>
    <w:rsid w:val="00446FA1"/>
    <w:rsid w:val="00450F8D"/>
    <w:rsid w:val="00450FD2"/>
    <w:rsid w:val="00462EA0"/>
    <w:rsid w:val="0046514B"/>
    <w:rsid w:val="004655C3"/>
    <w:rsid w:val="00466B70"/>
    <w:rsid w:val="00470627"/>
    <w:rsid w:val="004715A1"/>
    <w:rsid w:val="0048390F"/>
    <w:rsid w:val="00485C41"/>
    <w:rsid w:val="0049113D"/>
    <w:rsid w:val="00493A8A"/>
    <w:rsid w:val="00494BD0"/>
    <w:rsid w:val="00496256"/>
    <w:rsid w:val="004A21D9"/>
    <w:rsid w:val="004A7FE2"/>
    <w:rsid w:val="004B79D0"/>
    <w:rsid w:val="004D4F3B"/>
    <w:rsid w:val="004D7B2B"/>
    <w:rsid w:val="004E3D89"/>
    <w:rsid w:val="004E6B2B"/>
    <w:rsid w:val="004F3B2E"/>
    <w:rsid w:val="004F6F2F"/>
    <w:rsid w:val="004F7D72"/>
    <w:rsid w:val="00503714"/>
    <w:rsid w:val="00504C6F"/>
    <w:rsid w:val="00516685"/>
    <w:rsid w:val="00516F25"/>
    <w:rsid w:val="00527121"/>
    <w:rsid w:val="00544E99"/>
    <w:rsid w:val="00550542"/>
    <w:rsid w:val="00551330"/>
    <w:rsid w:val="0055681E"/>
    <w:rsid w:val="00564353"/>
    <w:rsid w:val="005702FF"/>
    <w:rsid w:val="005902C7"/>
    <w:rsid w:val="00591B09"/>
    <w:rsid w:val="00592848"/>
    <w:rsid w:val="00594577"/>
    <w:rsid w:val="00595974"/>
    <w:rsid w:val="005963ED"/>
    <w:rsid w:val="005A2F0F"/>
    <w:rsid w:val="005A34F6"/>
    <w:rsid w:val="005B1A1B"/>
    <w:rsid w:val="005B42F8"/>
    <w:rsid w:val="005B5297"/>
    <w:rsid w:val="005C637C"/>
    <w:rsid w:val="005C6A20"/>
    <w:rsid w:val="005D0299"/>
    <w:rsid w:val="005D031E"/>
    <w:rsid w:val="005D7297"/>
    <w:rsid w:val="005E406D"/>
    <w:rsid w:val="005E436C"/>
    <w:rsid w:val="005F79C1"/>
    <w:rsid w:val="00602703"/>
    <w:rsid w:val="00606B34"/>
    <w:rsid w:val="00610764"/>
    <w:rsid w:val="00612CBA"/>
    <w:rsid w:val="006130F7"/>
    <w:rsid w:val="00613A5D"/>
    <w:rsid w:val="00614D1A"/>
    <w:rsid w:val="00615E76"/>
    <w:rsid w:val="00616E8C"/>
    <w:rsid w:val="00624C6E"/>
    <w:rsid w:val="00637623"/>
    <w:rsid w:val="00640746"/>
    <w:rsid w:val="0064083C"/>
    <w:rsid w:val="00643AA5"/>
    <w:rsid w:val="006469EA"/>
    <w:rsid w:val="00646C6E"/>
    <w:rsid w:val="0066004D"/>
    <w:rsid w:val="00661648"/>
    <w:rsid w:val="00665B78"/>
    <w:rsid w:val="00670CDD"/>
    <w:rsid w:val="0067493B"/>
    <w:rsid w:val="0067547C"/>
    <w:rsid w:val="0067799A"/>
    <w:rsid w:val="006876D0"/>
    <w:rsid w:val="00687B2A"/>
    <w:rsid w:val="00692904"/>
    <w:rsid w:val="00694431"/>
    <w:rsid w:val="006A5A84"/>
    <w:rsid w:val="006B4C27"/>
    <w:rsid w:val="006B7738"/>
    <w:rsid w:val="006B7956"/>
    <w:rsid w:val="006C1470"/>
    <w:rsid w:val="006C34D4"/>
    <w:rsid w:val="006C48AB"/>
    <w:rsid w:val="006C6CC0"/>
    <w:rsid w:val="006C7DA0"/>
    <w:rsid w:val="006D0DDE"/>
    <w:rsid w:val="006D11A5"/>
    <w:rsid w:val="006D5094"/>
    <w:rsid w:val="006E45E8"/>
    <w:rsid w:val="006F0395"/>
    <w:rsid w:val="006F04AF"/>
    <w:rsid w:val="006F2583"/>
    <w:rsid w:val="006F5B0F"/>
    <w:rsid w:val="007057B3"/>
    <w:rsid w:val="00707374"/>
    <w:rsid w:val="007157A0"/>
    <w:rsid w:val="007227F5"/>
    <w:rsid w:val="007231A9"/>
    <w:rsid w:val="00726383"/>
    <w:rsid w:val="00727B8B"/>
    <w:rsid w:val="007307A7"/>
    <w:rsid w:val="00734174"/>
    <w:rsid w:val="00737A22"/>
    <w:rsid w:val="00745B18"/>
    <w:rsid w:val="00746474"/>
    <w:rsid w:val="00756170"/>
    <w:rsid w:val="007645AC"/>
    <w:rsid w:val="00770BE0"/>
    <w:rsid w:val="00776741"/>
    <w:rsid w:val="00777B2B"/>
    <w:rsid w:val="00786AA0"/>
    <w:rsid w:val="00791B3D"/>
    <w:rsid w:val="0079461E"/>
    <w:rsid w:val="00794E10"/>
    <w:rsid w:val="007A3F87"/>
    <w:rsid w:val="007A42D7"/>
    <w:rsid w:val="007A5704"/>
    <w:rsid w:val="007B4C15"/>
    <w:rsid w:val="007C0436"/>
    <w:rsid w:val="007D580D"/>
    <w:rsid w:val="007E312B"/>
    <w:rsid w:val="007E6529"/>
    <w:rsid w:val="007E6FF1"/>
    <w:rsid w:val="007E7687"/>
    <w:rsid w:val="007F7050"/>
    <w:rsid w:val="00800FEE"/>
    <w:rsid w:val="008072A4"/>
    <w:rsid w:val="00810A54"/>
    <w:rsid w:val="008144F7"/>
    <w:rsid w:val="008158D3"/>
    <w:rsid w:val="00817307"/>
    <w:rsid w:val="0082399E"/>
    <w:rsid w:val="00824282"/>
    <w:rsid w:val="008362A6"/>
    <w:rsid w:val="008379C2"/>
    <w:rsid w:val="00841019"/>
    <w:rsid w:val="00861AFE"/>
    <w:rsid w:val="0086319E"/>
    <w:rsid w:val="00866120"/>
    <w:rsid w:val="00867661"/>
    <w:rsid w:val="0087427E"/>
    <w:rsid w:val="00874F5F"/>
    <w:rsid w:val="008832F7"/>
    <w:rsid w:val="00894883"/>
    <w:rsid w:val="008A1E58"/>
    <w:rsid w:val="008A2736"/>
    <w:rsid w:val="008B1EF0"/>
    <w:rsid w:val="008B3565"/>
    <w:rsid w:val="008B3C77"/>
    <w:rsid w:val="008B3D4D"/>
    <w:rsid w:val="008B6F9E"/>
    <w:rsid w:val="008C50E4"/>
    <w:rsid w:val="008D34F8"/>
    <w:rsid w:val="008E1A3E"/>
    <w:rsid w:val="008E1AED"/>
    <w:rsid w:val="008E21ED"/>
    <w:rsid w:val="008E6C19"/>
    <w:rsid w:val="008E741E"/>
    <w:rsid w:val="008F4F63"/>
    <w:rsid w:val="00902069"/>
    <w:rsid w:val="00902369"/>
    <w:rsid w:val="00902E6A"/>
    <w:rsid w:val="0090714A"/>
    <w:rsid w:val="00913F29"/>
    <w:rsid w:val="0091475B"/>
    <w:rsid w:val="00923605"/>
    <w:rsid w:val="00923DBA"/>
    <w:rsid w:val="00926DC7"/>
    <w:rsid w:val="00931268"/>
    <w:rsid w:val="00931A02"/>
    <w:rsid w:val="009324D7"/>
    <w:rsid w:val="0094612D"/>
    <w:rsid w:val="0095716F"/>
    <w:rsid w:val="00961796"/>
    <w:rsid w:val="0097234A"/>
    <w:rsid w:val="009749B4"/>
    <w:rsid w:val="00987588"/>
    <w:rsid w:val="00987CC1"/>
    <w:rsid w:val="00996301"/>
    <w:rsid w:val="00996825"/>
    <w:rsid w:val="00996C35"/>
    <w:rsid w:val="0099795A"/>
    <w:rsid w:val="009A17B5"/>
    <w:rsid w:val="009A2A0B"/>
    <w:rsid w:val="009A37F1"/>
    <w:rsid w:val="009A5067"/>
    <w:rsid w:val="009A7161"/>
    <w:rsid w:val="009B07E9"/>
    <w:rsid w:val="009B5C7E"/>
    <w:rsid w:val="009C4D46"/>
    <w:rsid w:val="009C5667"/>
    <w:rsid w:val="009D3B4E"/>
    <w:rsid w:val="009E232A"/>
    <w:rsid w:val="009E32DD"/>
    <w:rsid w:val="009E3509"/>
    <w:rsid w:val="009E585B"/>
    <w:rsid w:val="009F122F"/>
    <w:rsid w:val="009F3E76"/>
    <w:rsid w:val="009F691C"/>
    <w:rsid w:val="00A004C6"/>
    <w:rsid w:val="00A03562"/>
    <w:rsid w:val="00A158E5"/>
    <w:rsid w:val="00A171CD"/>
    <w:rsid w:val="00A21602"/>
    <w:rsid w:val="00A2506E"/>
    <w:rsid w:val="00A252BB"/>
    <w:rsid w:val="00A33A43"/>
    <w:rsid w:val="00A37C63"/>
    <w:rsid w:val="00A42CCD"/>
    <w:rsid w:val="00A45831"/>
    <w:rsid w:val="00A4598A"/>
    <w:rsid w:val="00A46F39"/>
    <w:rsid w:val="00A50773"/>
    <w:rsid w:val="00A65C55"/>
    <w:rsid w:val="00A72C37"/>
    <w:rsid w:val="00A747F6"/>
    <w:rsid w:val="00A75541"/>
    <w:rsid w:val="00A83466"/>
    <w:rsid w:val="00A84D22"/>
    <w:rsid w:val="00A90355"/>
    <w:rsid w:val="00A91429"/>
    <w:rsid w:val="00A93868"/>
    <w:rsid w:val="00AA1151"/>
    <w:rsid w:val="00AA3015"/>
    <w:rsid w:val="00AC61F0"/>
    <w:rsid w:val="00AC769E"/>
    <w:rsid w:val="00AD3AB2"/>
    <w:rsid w:val="00AD61E4"/>
    <w:rsid w:val="00AE3B08"/>
    <w:rsid w:val="00AE571E"/>
    <w:rsid w:val="00AE74A4"/>
    <w:rsid w:val="00B01C05"/>
    <w:rsid w:val="00B04BCA"/>
    <w:rsid w:val="00B07224"/>
    <w:rsid w:val="00B07677"/>
    <w:rsid w:val="00B170FB"/>
    <w:rsid w:val="00B25826"/>
    <w:rsid w:val="00B36179"/>
    <w:rsid w:val="00B40EAD"/>
    <w:rsid w:val="00B4136B"/>
    <w:rsid w:val="00B422BC"/>
    <w:rsid w:val="00B51485"/>
    <w:rsid w:val="00B57AB5"/>
    <w:rsid w:val="00B57BF2"/>
    <w:rsid w:val="00B70389"/>
    <w:rsid w:val="00B71987"/>
    <w:rsid w:val="00B74DD0"/>
    <w:rsid w:val="00B76FA8"/>
    <w:rsid w:val="00B82112"/>
    <w:rsid w:val="00B84226"/>
    <w:rsid w:val="00B86F29"/>
    <w:rsid w:val="00B87DFD"/>
    <w:rsid w:val="00B91DF0"/>
    <w:rsid w:val="00B92307"/>
    <w:rsid w:val="00B93257"/>
    <w:rsid w:val="00BB17EE"/>
    <w:rsid w:val="00BB627C"/>
    <w:rsid w:val="00BC0AE5"/>
    <w:rsid w:val="00BC1C4D"/>
    <w:rsid w:val="00BC7E10"/>
    <w:rsid w:val="00BD2426"/>
    <w:rsid w:val="00BD37C8"/>
    <w:rsid w:val="00BD383C"/>
    <w:rsid w:val="00BE696D"/>
    <w:rsid w:val="00BF12B3"/>
    <w:rsid w:val="00BF1BF2"/>
    <w:rsid w:val="00BF40F2"/>
    <w:rsid w:val="00BF6E98"/>
    <w:rsid w:val="00BF7063"/>
    <w:rsid w:val="00C02CC8"/>
    <w:rsid w:val="00C075DE"/>
    <w:rsid w:val="00C116F1"/>
    <w:rsid w:val="00C12B8B"/>
    <w:rsid w:val="00C50669"/>
    <w:rsid w:val="00C51173"/>
    <w:rsid w:val="00C52826"/>
    <w:rsid w:val="00C678D9"/>
    <w:rsid w:val="00C74AF3"/>
    <w:rsid w:val="00C81FAA"/>
    <w:rsid w:val="00C87BAB"/>
    <w:rsid w:val="00C96D2C"/>
    <w:rsid w:val="00C97D7C"/>
    <w:rsid w:val="00CA0D84"/>
    <w:rsid w:val="00CA7981"/>
    <w:rsid w:val="00CB0269"/>
    <w:rsid w:val="00CB2C7E"/>
    <w:rsid w:val="00CC052F"/>
    <w:rsid w:val="00CC1FA0"/>
    <w:rsid w:val="00CC2FAF"/>
    <w:rsid w:val="00CC3262"/>
    <w:rsid w:val="00CD5147"/>
    <w:rsid w:val="00CD5E29"/>
    <w:rsid w:val="00CE7F8E"/>
    <w:rsid w:val="00CF18B5"/>
    <w:rsid w:val="00CF398A"/>
    <w:rsid w:val="00D04269"/>
    <w:rsid w:val="00D102DB"/>
    <w:rsid w:val="00D171F1"/>
    <w:rsid w:val="00D20513"/>
    <w:rsid w:val="00D20B18"/>
    <w:rsid w:val="00D23915"/>
    <w:rsid w:val="00D24055"/>
    <w:rsid w:val="00D2498D"/>
    <w:rsid w:val="00D24C1F"/>
    <w:rsid w:val="00D259C3"/>
    <w:rsid w:val="00D31B29"/>
    <w:rsid w:val="00D323EE"/>
    <w:rsid w:val="00D37E62"/>
    <w:rsid w:val="00D402D9"/>
    <w:rsid w:val="00D448F6"/>
    <w:rsid w:val="00D53493"/>
    <w:rsid w:val="00D62B95"/>
    <w:rsid w:val="00D700D3"/>
    <w:rsid w:val="00D74BF8"/>
    <w:rsid w:val="00D86B91"/>
    <w:rsid w:val="00D903F3"/>
    <w:rsid w:val="00D91632"/>
    <w:rsid w:val="00D945A4"/>
    <w:rsid w:val="00DA60E9"/>
    <w:rsid w:val="00DC0D11"/>
    <w:rsid w:val="00DC203C"/>
    <w:rsid w:val="00DC2C65"/>
    <w:rsid w:val="00DC3FE5"/>
    <w:rsid w:val="00DC5CF0"/>
    <w:rsid w:val="00DC5EA7"/>
    <w:rsid w:val="00DD076B"/>
    <w:rsid w:val="00DD17C4"/>
    <w:rsid w:val="00DE12BB"/>
    <w:rsid w:val="00DE2091"/>
    <w:rsid w:val="00DF21CB"/>
    <w:rsid w:val="00DF4A51"/>
    <w:rsid w:val="00DF4ED7"/>
    <w:rsid w:val="00DF5D71"/>
    <w:rsid w:val="00E0052C"/>
    <w:rsid w:val="00E0062D"/>
    <w:rsid w:val="00E00BEA"/>
    <w:rsid w:val="00E04266"/>
    <w:rsid w:val="00E072D6"/>
    <w:rsid w:val="00E1507D"/>
    <w:rsid w:val="00E24406"/>
    <w:rsid w:val="00E27931"/>
    <w:rsid w:val="00E27C5B"/>
    <w:rsid w:val="00E32C45"/>
    <w:rsid w:val="00E45E55"/>
    <w:rsid w:val="00E553BC"/>
    <w:rsid w:val="00E628C0"/>
    <w:rsid w:val="00E75A4F"/>
    <w:rsid w:val="00E839A2"/>
    <w:rsid w:val="00E96928"/>
    <w:rsid w:val="00EA1438"/>
    <w:rsid w:val="00EB388D"/>
    <w:rsid w:val="00ED6F59"/>
    <w:rsid w:val="00EE42CD"/>
    <w:rsid w:val="00EE6684"/>
    <w:rsid w:val="00EF2BA7"/>
    <w:rsid w:val="00EF4073"/>
    <w:rsid w:val="00EF60B1"/>
    <w:rsid w:val="00F014BE"/>
    <w:rsid w:val="00F01A25"/>
    <w:rsid w:val="00F01A28"/>
    <w:rsid w:val="00F058ED"/>
    <w:rsid w:val="00F1241E"/>
    <w:rsid w:val="00F12860"/>
    <w:rsid w:val="00F1286D"/>
    <w:rsid w:val="00F12A9D"/>
    <w:rsid w:val="00F17CAC"/>
    <w:rsid w:val="00F220D4"/>
    <w:rsid w:val="00F27628"/>
    <w:rsid w:val="00F31AF4"/>
    <w:rsid w:val="00F344DF"/>
    <w:rsid w:val="00F37102"/>
    <w:rsid w:val="00F4204B"/>
    <w:rsid w:val="00F52A7D"/>
    <w:rsid w:val="00F57046"/>
    <w:rsid w:val="00F5719A"/>
    <w:rsid w:val="00F60BD2"/>
    <w:rsid w:val="00F62FCB"/>
    <w:rsid w:val="00F64DED"/>
    <w:rsid w:val="00F66AF0"/>
    <w:rsid w:val="00F74DF5"/>
    <w:rsid w:val="00F764F4"/>
    <w:rsid w:val="00F93781"/>
    <w:rsid w:val="00F96B74"/>
    <w:rsid w:val="00FA0A14"/>
    <w:rsid w:val="00FA19D3"/>
    <w:rsid w:val="00FA3C9F"/>
    <w:rsid w:val="00FA5964"/>
    <w:rsid w:val="00FA7A4C"/>
    <w:rsid w:val="00FB09C4"/>
    <w:rsid w:val="00FB4AA7"/>
    <w:rsid w:val="00FB6F1D"/>
    <w:rsid w:val="00FC02C7"/>
    <w:rsid w:val="00FC0A56"/>
    <w:rsid w:val="00FD5E37"/>
    <w:rsid w:val="00FD670B"/>
    <w:rsid w:val="00FE68B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742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B07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rsid w:val="00B07224"/>
  </w:style>
  <w:style w:type="paragraph" w:styleId="BodyTextIndent">
    <w:name w:val="Body Text Indent"/>
    <w:basedOn w:val="Normal"/>
    <w:link w:val="a"/>
    <w:rsid w:val="00F344DF"/>
    <w:pPr>
      <w:overflowPunct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rsid w:val="00F344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rsid w:val="00A84D22"/>
    <w:rPr>
      <w:color w:val="0066CC"/>
      <w:u w:val="single"/>
    </w:rPr>
  </w:style>
  <w:style w:type="character" w:customStyle="1" w:styleId="snippetequal">
    <w:name w:val="snippet_equal"/>
    <w:basedOn w:val="DefaultParagraphFont"/>
    <w:rsid w:val="00EB388D"/>
  </w:style>
  <w:style w:type="character" w:customStyle="1" w:styleId="1">
    <w:name w:val="Заголовок 1 Знак"/>
    <w:basedOn w:val="DefaultParagraphFont"/>
    <w:link w:val="Heading1"/>
    <w:uiPriority w:val="9"/>
    <w:rsid w:val="008742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026A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26A8F"/>
    <w:rPr>
      <w:rFonts w:ascii="Tahoma" w:hAnsi="Tahoma" w:cs="Tahoma"/>
      <w:sz w:val="16"/>
      <w:szCs w:val="16"/>
    </w:rPr>
  </w:style>
  <w:style w:type="character" w:customStyle="1" w:styleId="fio1">
    <w:name w:val="fio1"/>
    <w:basedOn w:val="DefaultParagraphFont"/>
    <w:rsid w:val="00661648"/>
  </w:style>
  <w:style w:type="character" w:customStyle="1" w:styleId="nomer2">
    <w:name w:val="nomer2"/>
    <w:basedOn w:val="DefaultParagraphFont"/>
    <w:rsid w:val="00661648"/>
  </w:style>
  <w:style w:type="character" w:customStyle="1" w:styleId="data2">
    <w:name w:val="data2"/>
    <w:basedOn w:val="DefaultParagraphFont"/>
    <w:rsid w:val="00661648"/>
  </w:style>
  <w:style w:type="paragraph" w:customStyle="1" w:styleId="10">
    <w:name w:val="Основной текст1"/>
    <w:basedOn w:val="Normal"/>
    <w:rsid w:val="00C678D9"/>
    <w:pPr>
      <w:widowControl w:val="0"/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styleId="Emphasis">
    <w:name w:val="Emphasis"/>
    <w:qFormat/>
    <w:rsid w:val="00A4598A"/>
    <w:rPr>
      <w:i/>
      <w:iCs/>
    </w:rPr>
  </w:style>
  <w:style w:type="character" w:customStyle="1" w:styleId="0ptExact">
    <w:name w:val="Основной текст + Интервал 0 pt Exact"/>
    <w:rsid w:val="00A4598A"/>
    <w:rPr>
      <w:rFonts w:ascii="Times New Roman" w:hAnsi="Times New Roman" w:cs="Times New Roman"/>
      <w:spacing w:val="0"/>
      <w:shd w:val="clear" w:color="auto" w:fill="FFFFFF"/>
    </w:rPr>
  </w:style>
  <w:style w:type="paragraph" w:styleId="PlainText">
    <w:name w:val="Plain Text"/>
    <w:basedOn w:val="Normal"/>
    <w:link w:val="a1"/>
    <w:rsid w:val="005D029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1">
    <w:name w:val="Текст Знак"/>
    <w:basedOn w:val="DefaultParagraphFont"/>
    <w:link w:val="PlainText"/>
    <w:rsid w:val="005D029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ListParagraph">
    <w:name w:val="List Paragraph"/>
    <w:basedOn w:val="Normal"/>
    <w:uiPriority w:val="34"/>
    <w:qFormat/>
    <w:rsid w:val="0012326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7">
    <w:name w:val="Font Style17"/>
    <w:rsid w:val="00A65C55"/>
    <w:rPr>
      <w:rFonts w:ascii="Times New Roman" w:hAnsi="Times New Roman" w:cs="Times New Roman"/>
      <w:sz w:val="22"/>
      <w:szCs w:val="22"/>
    </w:rPr>
  </w:style>
  <w:style w:type="paragraph" w:styleId="Header">
    <w:name w:val="header"/>
    <w:basedOn w:val="Normal"/>
    <w:link w:val="a2"/>
    <w:uiPriority w:val="99"/>
    <w:unhideWhenUsed/>
    <w:rsid w:val="0099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996C35"/>
  </w:style>
  <w:style w:type="paragraph" w:styleId="Footer">
    <w:name w:val="footer"/>
    <w:basedOn w:val="Normal"/>
    <w:link w:val="a3"/>
    <w:uiPriority w:val="99"/>
    <w:unhideWhenUsed/>
    <w:rsid w:val="00996C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996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uk-rf/obshchaia-chast/razdel-iii/glava-10/statia-64/?marker=fdoctlaw" TargetMode="Externa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C9292CF0089528F9D41FE97B03DCD6E0652960DD5544B34FCB75D2566D1C7D192820CCD7FD643A0716E4C71A1AEFB97309D47F030D5822FDd9T3N" TargetMode="External" /><Relationship Id="rId6" Type="http://schemas.openxmlformats.org/officeDocument/2006/relationships/hyperlink" Target="https://rospravosudie.com/law/%D0%A1%D1%82%D0%B0%D1%82%D1%8C%D1%8F_315_%D0%A3%D0%9F%D0%9A_%D0%A0%D0%A4" TargetMode="External" /><Relationship Id="rId7" Type="http://schemas.openxmlformats.org/officeDocument/2006/relationships/hyperlink" Target="consultantplus://offline/ref=729B94E6192EE61C1B3D4AC7FB7A84E52EB182C52B616E65DB828A3A9336D45EF17EC4B00E2C5B3678C7DACF0DED309E27FF2A51CD8F10DFPA55I" TargetMode="External" /><Relationship Id="rId8" Type="http://schemas.openxmlformats.org/officeDocument/2006/relationships/hyperlink" Target="consultantplus://offline/ref=30CD6C51D75F34D6513B3AD532F8789ECFB729C5181049D10FC6B8107790B530DD51451FE4B49B03DD55D1D7E8283BF77E4D6067C6E0B670HB6DG" TargetMode="External" /><Relationship Id="rId9" Type="http://schemas.openxmlformats.org/officeDocument/2006/relationships/hyperlink" Target="consultantplus://offline/ref=30CD6C51D75F34D6513B3AD532F8789ECFB729C5181049D10FC6B8107790B530DD51451FE4B49907DB55D1D7E8283BF77E4D6067C6E0B670HB6DG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8BA4F-4EA1-491D-992B-ABDE90F36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