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691C" w:rsidRPr="006F14BC" w:rsidP="002B691C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>Дело №01-00</w:t>
      </w:r>
      <w:r w:rsidR="008A4CD1">
        <w:rPr>
          <w:rFonts w:ascii="Times New Roman" w:eastAsia="Times New Roman" w:hAnsi="Times New Roman"/>
          <w:sz w:val="28"/>
          <w:szCs w:val="28"/>
        </w:rPr>
        <w:t>14</w:t>
      </w:r>
      <w:r w:rsidRPr="006F14BC">
        <w:rPr>
          <w:rFonts w:ascii="Times New Roman" w:eastAsia="Times New Roman" w:hAnsi="Times New Roman"/>
          <w:sz w:val="28"/>
          <w:szCs w:val="28"/>
        </w:rPr>
        <w:t>/1</w:t>
      </w:r>
      <w:r w:rsidRPr="006F14BC" w:rsidR="00DF5B0C">
        <w:rPr>
          <w:rFonts w:ascii="Times New Roman" w:eastAsia="Times New Roman" w:hAnsi="Times New Roman"/>
          <w:sz w:val="28"/>
          <w:szCs w:val="28"/>
        </w:rPr>
        <w:t>9</w:t>
      </w:r>
      <w:r w:rsidRPr="006F14BC">
        <w:rPr>
          <w:rFonts w:ascii="Times New Roman" w:eastAsia="Times New Roman" w:hAnsi="Times New Roman"/>
          <w:sz w:val="28"/>
          <w:szCs w:val="28"/>
        </w:rPr>
        <w:t>/20</w:t>
      </w:r>
      <w:r w:rsidRPr="006F14BC" w:rsidR="00DF5B0C">
        <w:rPr>
          <w:rFonts w:ascii="Times New Roman" w:eastAsia="Times New Roman" w:hAnsi="Times New Roman"/>
          <w:sz w:val="28"/>
          <w:szCs w:val="28"/>
        </w:rPr>
        <w:t>2</w:t>
      </w:r>
      <w:r w:rsidR="008A4CD1">
        <w:rPr>
          <w:rFonts w:ascii="Times New Roman" w:eastAsia="Times New Roman" w:hAnsi="Times New Roman"/>
          <w:sz w:val="28"/>
          <w:szCs w:val="28"/>
        </w:rPr>
        <w:t>3</w:t>
      </w:r>
    </w:p>
    <w:p w:rsidR="002B691C" w:rsidRPr="006F14BC" w:rsidP="002B691C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ПРИГОВОР </w:t>
      </w:r>
    </w:p>
    <w:p w:rsidR="002B691C" w:rsidRPr="006F14BC" w:rsidP="002B691C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814ABE" w:rsidRPr="006F14BC" w:rsidP="002B691C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</w:p>
    <w:p w:rsidR="002B691C" w:rsidRPr="006F14BC" w:rsidP="002B691C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21 августа 2023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 года                </w:t>
      </w:r>
      <w:r w:rsidR="006F14BC">
        <w:rPr>
          <w:rFonts w:ascii="Times New Roman" w:eastAsia="Times New Roman" w:hAnsi="Times New Roman"/>
          <w:sz w:val="28"/>
          <w:szCs w:val="28"/>
        </w:rPr>
        <w:t xml:space="preserve">                          </w:t>
      </w:r>
      <w:r w:rsidRPr="006F14BC" w:rsidR="00814ABE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 г. Симферополь</w:t>
      </w:r>
    </w:p>
    <w:p w:rsidR="002B691C" w:rsidRPr="006F14BC" w:rsidP="002B691C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B691C" w:rsidRPr="006F14BC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>Мировой судья судебного участка №1</w:t>
      </w:r>
      <w:r w:rsidRPr="006F14BC" w:rsidR="00DF5B0C">
        <w:rPr>
          <w:rFonts w:ascii="Times New Roman" w:eastAsia="Times New Roman" w:hAnsi="Times New Roman"/>
          <w:sz w:val="28"/>
          <w:szCs w:val="28"/>
        </w:rPr>
        <w:t>9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Pr="006F14BC" w:rsidR="00814ABE">
        <w:rPr>
          <w:rFonts w:ascii="Times New Roman" w:eastAsia="Times New Roman" w:hAnsi="Times New Roman"/>
          <w:sz w:val="28"/>
          <w:szCs w:val="28"/>
        </w:rPr>
        <w:t xml:space="preserve">Шуб Л.А., </w:t>
      </w:r>
    </w:p>
    <w:p w:rsidR="002B691C" w:rsidRPr="006F14BC" w:rsidP="008A4CD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</w:t>
      </w:r>
      <w:r w:rsidRPr="006F14BC" w:rsidR="00DF5B0C">
        <w:rPr>
          <w:rFonts w:ascii="Times New Roman" w:eastAsia="Times New Roman" w:hAnsi="Times New Roman"/>
          <w:sz w:val="28"/>
          <w:szCs w:val="28"/>
        </w:rPr>
        <w:t xml:space="preserve">и аудиопротоколирования </w:t>
      </w:r>
      <w:r w:rsidR="008A4CD1">
        <w:rPr>
          <w:rFonts w:ascii="Times New Roman" w:eastAsia="Times New Roman" w:hAnsi="Times New Roman"/>
          <w:sz w:val="28"/>
          <w:szCs w:val="28"/>
        </w:rPr>
        <w:t xml:space="preserve">помощником судьи – Собещанской А.Д., </w:t>
      </w:r>
    </w:p>
    <w:p w:rsidR="002B691C" w:rsidRPr="006F14BC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>государственного обвинителя –</w:t>
      </w:r>
      <w:r w:rsidRPr="006F14BC" w:rsidR="0086337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14BC" w:rsidR="00B76B6E">
        <w:rPr>
          <w:rFonts w:ascii="Times New Roman" w:eastAsia="Times New Roman" w:hAnsi="Times New Roman"/>
          <w:sz w:val="28"/>
          <w:szCs w:val="28"/>
        </w:rPr>
        <w:t xml:space="preserve">помощника прокурора Центрального района г. Симферополя </w:t>
      </w:r>
      <w:r w:rsidR="002A61B0">
        <w:rPr>
          <w:rFonts w:ascii="Times New Roman" w:eastAsia="Times New Roman" w:hAnsi="Times New Roman"/>
          <w:sz w:val="28"/>
          <w:szCs w:val="28"/>
        </w:rPr>
        <w:t xml:space="preserve">Сарбей Д.Д., </w:t>
      </w:r>
      <w:r w:rsidRPr="006F14BC" w:rsidR="0086337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B691C" w:rsidRPr="006F14BC" w:rsidP="00B76B6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 xml:space="preserve">подсудимого – </w:t>
      </w:r>
      <w:r w:rsidR="002A61B0">
        <w:rPr>
          <w:rFonts w:ascii="Times New Roman" w:eastAsia="Times New Roman" w:hAnsi="Times New Roman"/>
          <w:sz w:val="28"/>
          <w:szCs w:val="28"/>
        </w:rPr>
        <w:t>Пинчука В.Н</w:t>
      </w:r>
      <w:r w:rsidRPr="006F14BC" w:rsidR="00DF5B0C">
        <w:rPr>
          <w:rFonts w:ascii="Times New Roman" w:eastAsia="Times New Roman" w:hAnsi="Times New Roman"/>
          <w:sz w:val="28"/>
          <w:szCs w:val="28"/>
        </w:rPr>
        <w:t>.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 и его защитника – адвоката </w:t>
      </w:r>
      <w:r w:rsidR="002A61B0">
        <w:rPr>
          <w:rFonts w:ascii="Times New Roman" w:eastAsia="Times New Roman" w:hAnsi="Times New Roman"/>
          <w:sz w:val="28"/>
          <w:szCs w:val="28"/>
        </w:rPr>
        <w:t>Кожухова С.А</w:t>
      </w:r>
      <w:r w:rsidRPr="006F14BC" w:rsidR="00DF5B0C">
        <w:rPr>
          <w:rFonts w:ascii="Times New Roman" w:eastAsia="Times New Roman" w:hAnsi="Times New Roman"/>
          <w:sz w:val="28"/>
          <w:szCs w:val="28"/>
        </w:rPr>
        <w:t>.,</w:t>
      </w:r>
    </w:p>
    <w:p w:rsidR="00DF5B0C" w:rsidRPr="006F14BC" w:rsidP="00F1095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</w:t>
      </w:r>
      <w:r w:rsidRPr="006F14BC" w:rsidR="00814ABE">
        <w:rPr>
          <w:rFonts w:ascii="Times New Roman" w:eastAsia="Times New Roman" w:hAnsi="Times New Roman"/>
          <w:sz w:val="28"/>
          <w:szCs w:val="28"/>
        </w:rPr>
        <w:t>г. Симферопол</w:t>
      </w:r>
      <w:r w:rsidR="002A61B0">
        <w:rPr>
          <w:rFonts w:ascii="Times New Roman" w:eastAsia="Times New Roman" w:hAnsi="Times New Roman"/>
          <w:sz w:val="28"/>
          <w:szCs w:val="28"/>
        </w:rPr>
        <w:t>е</w:t>
      </w:r>
      <w:r w:rsidRPr="006F14BC" w:rsidR="00814AB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14BC">
        <w:rPr>
          <w:rFonts w:ascii="Times New Roman" w:eastAsia="Times New Roman" w:hAnsi="Times New Roman"/>
          <w:sz w:val="28"/>
          <w:szCs w:val="28"/>
        </w:rPr>
        <w:t>в особом порядке  уголовное дело  по обвинению:</w:t>
      </w:r>
    </w:p>
    <w:p w:rsidR="002B691C" w:rsidRPr="006F14BC" w:rsidP="008E2FF8">
      <w:pPr>
        <w:spacing w:after="0" w:line="240" w:lineRule="auto"/>
        <w:ind w:left="3402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Пинчука Валерия Николаевича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, </w:t>
      </w:r>
      <w:r w:rsidRPr="008E2FF8" w:rsidR="008E2FF8">
        <w:rPr>
          <w:rFonts w:ascii="Times New Roman" w:hAnsi="Times New Roman"/>
          <w:sz w:val="28"/>
          <w:szCs w:val="28"/>
        </w:rPr>
        <w:t xml:space="preserve">«данные </w:t>
      </w:r>
      <w:r w:rsidRPr="008E2FF8" w:rsidR="008E2FF8">
        <w:rPr>
          <w:rFonts w:ascii="Times New Roman" w:hAnsi="Times New Roman"/>
          <w:sz w:val="28"/>
          <w:szCs w:val="28"/>
        </w:rPr>
        <w:t>изъяты</w:t>
      </w:r>
      <w:r w:rsidRPr="008E2FF8" w:rsidR="008E2FF8">
        <w:rPr>
          <w:rFonts w:ascii="Times New Roman" w:hAnsi="Times New Roman"/>
          <w:sz w:val="28"/>
          <w:szCs w:val="28"/>
        </w:rPr>
        <w:t>»</w:t>
      </w:r>
      <w:r w:rsidRPr="006F14BC">
        <w:rPr>
          <w:rFonts w:ascii="Times New Roman" w:eastAsia="Times New Roman" w:hAnsi="Times New Roman"/>
          <w:sz w:val="28"/>
          <w:szCs w:val="28"/>
        </w:rPr>
        <w:t>в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 совершении прес</w:t>
      </w:r>
      <w:r w:rsidRPr="006F14BC">
        <w:rPr>
          <w:rFonts w:ascii="Times New Roman" w:eastAsia="Times New Roman" w:hAnsi="Times New Roman"/>
          <w:sz w:val="28"/>
          <w:szCs w:val="28"/>
        </w:rPr>
        <w:t>тупления, предусмотренного ч.1 ст.</w:t>
      </w:r>
      <w:r w:rsidR="001D1E80">
        <w:rPr>
          <w:rFonts w:ascii="Times New Roman" w:eastAsia="Times New Roman" w:hAnsi="Times New Roman"/>
          <w:sz w:val="28"/>
          <w:szCs w:val="28"/>
        </w:rPr>
        <w:t>158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2B691C" w:rsidRPr="006F14BC" w:rsidP="00C454F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1D1E80" w:rsidP="00C454F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Пинчук</w:t>
      </w:r>
      <w:r w:rsidRPr="001D1E80">
        <w:rPr>
          <w:rFonts w:ascii="Times New Roman" w:hAnsi="Times New Roman"/>
          <w:sz w:val="28"/>
          <w:szCs w:val="28"/>
        </w:rPr>
        <w:t xml:space="preserve"> Валери</w:t>
      </w:r>
      <w:r>
        <w:rPr>
          <w:rFonts w:ascii="Times New Roman" w:hAnsi="Times New Roman"/>
          <w:sz w:val="28"/>
          <w:szCs w:val="28"/>
        </w:rPr>
        <w:t>й Николаевич, 25 октября 1961 года рождения</w:t>
      </w:r>
      <w:r w:rsidRPr="006F14BC" w:rsidR="002E70BB">
        <w:rPr>
          <w:rFonts w:ascii="Times New Roman" w:hAnsi="Times New Roman"/>
          <w:sz w:val="28"/>
          <w:szCs w:val="28"/>
        </w:rPr>
        <w:t>,</w:t>
      </w:r>
      <w:r w:rsidRPr="006F14BC" w:rsidR="00EE565E">
        <w:rPr>
          <w:rFonts w:ascii="Times New Roman" w:hAnsi="Times New Roman"/>
          <w:sz w:val="28"/>
          <w:szCs w:val="28"/>
        </w:rPr>
        <w:t xml:space="preserve"> </w:t>
      </w:r>
      <w:r w:rsidRPr="001D1E80">
        <w:rPr>
          <w:rFonts w:ascii="Times New Roman" w:hAnsi="Times New Roman"/>
          <w:sz w:val="28"/>
          <w:szCs w:val="28"/>
        </w:rPr>
        <w:t>совершил кражу, то есть тайное хищение чужого имущества, при следующих обстоятельствах.</w:t>
      </w:r>
    </w:p>
    <w:p w:rsidR="001D1E80" w:rsidP="00C454F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Пинчук В.Н., 28 апреля 2023 в 12 часов 58 минут, находясь в помещении шиномонтажной мастерской, расположенной по адресу: </w:t>
      </w:r>
      <w:r w:rsidRPr="008E2FF8" w:rsidR="008E2FF8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, реализуя свой преступный умысел, направленный на тайное хищение чужого имущест</w:t>
      </w:r>
      <w:r>
        <w:rPr>
          <w:rFonts w:ascii="Times New Roman" w:hAnsi="Times New Roman"/>
          <w:sz w:val="28"/>
          <w:szCs w:val="28"/>
        </w:rPr>
        <w:t>ва, вошел в вышеуказанное помещение, где, осмотревшись по сторонам и убедившись, что за его действиями никто не наблюдает, с навесной полки, находящейся на стене, своей правой рукой взял пневматический</w:t>
      </w:r>
      <w:r>
        <w:rPr>
          <w:rFonts w:ascii="Times New Roman" w:hAnsi="Times New Roman"/>
          <w:sz w:val="28"/>
          <w:szCs w:val="28"/>
        </w:rPr>
        <w:t xml:space="preserve"> гайковерт в корпусе черного цвета фирмы «</w:t>
      </w:r>
      <w:r>
        <w:rPr>
          <w:rFonts w:ascii="Times New Roman" w:hAnsi="Times New Roman"/>
          <w:sz w:val="28"/>
          <w:szCs w:val="28"/>
          <w:lang w:val="en-US"/>
        </w:rPr>
        <w:t>Nordberg</w:t>
      </w:r>
      <w:r w:rsidRPr="001D1E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NP</w:t>
      </w:r>
      <w:r w:rsidRPr="001D1E80">
        <w:rPr>
          <w:rFonts w:ascii="Times New Roman" w:hAnsi="Times New Roman"/>
          <w:sz w:val="28"/>
          <w:szCs w:val="28"/>
        </w:rPr>
        <w:t>-1</w:t>
      </w:r>
      <w:r w:rsidRPr="001D1E80">
        <w:rPr>
          <w:rFonts w:ascii="Times New Roman" w:hAnsi="Times New Roman"/>
          <w:sz w:val="28"/>
          <w:szCs w:val="28"/>
        </w:rPr>
        <w:t>4085</w:t>
      </w:r>
      <w:r>
        <w:rPr>
          <w:rFonts w:ascii="Times New Roman" w:hAnsi="Times New Roman"/>
          <w:sz w:val="28"/>
          <w:szCs w:val="28"/>
        </w:rPr>
        <w:t xml:space="preserve">», принадлежащий </w:t>
      </w:r>
      <w:r w:rsidRPr="008E2FF8" w:rsidR="008E2FF8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, 22 марта 1981 года рождения, стоимость пневматического гайковерта с учетом износа составляет 5 000,00 рублей. </w:t>
      </w:r>
    </w:p>
    <w:p w:rsidR="00EE565E" w:rsidRPr="001D1E80" w:rsidP="00C454F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Продолжая реализовывать свой преступный умысел, направленный на тайное хищение чужого имущес</w:t>
      </w:r>
      <w:r>
        <w:rPr>
          <w:rFonts w:ascii="Times New Roman" w:hAnsi="Times New Roman"/>
          <w:sz w:val="28"/>
          <w:szCs w:val="28"/>
        </w:rPr>
        <w:t xml:space="preserve">тва, Пинчук В.Н. похищенный им пневмоинструмент спрятал под надетую на нем черную кожаную куртку, после чего покинул помещение шиномонтажной мастерской, расположенной по адресу: </w:t>
      </w:r>
      <w:r w:rsidRPr="008E2FF8" w:rsidR="008E2FF8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. </w:t>
      </w:r>
      <w:r w:rsidR="00FB313D">
        <w:rPr>
          <w:rFonts w:ascii="Times New Roman" w:hAnsi="Times New Roman"/>
          <w:sz w:val="28"/>
          <w:szCs w:val="28"/>
        </w:rPr>
        <w:t xml:space="preserve">С места совершения преступления Пинчук В.Н. скрылся, похищенным распорядился по своему усмотрению, причинив тем самым </w:t>
      </w:r>
      <w:r w:rsidRPr="008E2FF8" w:rsidR="008E2FF8">
        <w:rPr>
          <w:rFonts w:ascii="Times New Roman" w:hAnsi="Times New Roman"/>
          <w:sz w:val="28"/>
          <w:szCs w:val="28"/>
        </w:rPr>
        <w:t xml:space="preserve">«данные </w:t>
      </w:r>
      <w:r w:rsidRPr="008E2FF8" w:rsidR="008E2FF8">
        <w:rPr>
          <w:rFonts w:ascii="Times New Roman" w:hAnsi="Times New Roman"/>
          <w:sz w:val="28"/>
          <w:szCs w:val="28"/>
        </w:rPr>
        <w:t>изъяты</w:t>
      </w:r>
      <w:r w:rsidRPr="008E2FF8" w:rsidR="008E2FF8">
        <w:rPr>
          <w:rFonts w:ascii="Times New Roman" w:hAnsi="Times New Roman"/>
          <w:sz w:val="28"/>
          <w:szCs w:val="28"/>
        </w:rPr>
        <w:t>»</w:t>
      </w:r>
      <w:r w:rsidR="00FB313D">
        <w:rPr>
          <w:rFonts w:ascii="Times New Roman" w:hAnsi="Times New Roman"/>
          <w:sz w:val="28"/>
          <w:szCs w:val="28"/>
        </w:rPr>
        <w:t>м</w:t>
      </w:r>
      <w:r w:rsidR="00FB313D">
        <w:rPr>
          <w:rFonts w:ascii="Times New Roman" w:hAnsi="Times New Roman"/>
          <w:sz w:val="28"/>
          <w:szCs w:val="28"/>
        </w:rPr>
        <w:t>атериальный</w:t>
      </w:r>
      <w:r w:rsidR="00FB313D">
        <w:rPr>
          <w:rFonts w:ascii="Times New Roman" w:hAnsi="Times New Roman"/>
          <w:sz w:val="28"/>
          <w:szCs w:val="28"/>
        </w:rPr>
        <w:t xml:space="preserve"> ущерб на указанную сумму.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B313D" w:rsidRPr="00FB313D" w:rsidP="00FB313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1 ст. 314 Уголовно-процессуального кодекса Российской Федерации по уголовным делам о прес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туплениях небольшой или средней тяжести обвиняемый вправе заявить о согласии с предъявленным ему 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>обвинением и ходатайствовать о постановлении приговора без проведения судебного разбирательства в общем порядке.</w:t>
      </w:r>
    </w:p>
    <w:p w:rsidR="00FB313D" w:rsidRPr="00FB313D" w:rsidP="00FB313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>В случае, предусмотренном частью первой настоя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>щей статьи, суд вправе постановить приговор без проведения судебного разбирательства в общем порядке, если удостоверится, что: 1) обвиняемый осознает характер и последствия заявленного им ходатайства; 2) ходатайство было заявлено добровольно и после провед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консультаций с защитником; 3) государственный или частный обвинитель и (или) потерпевший не возражают против заявленного обвиняемым ходатайства (ч. 2 ст. 314 Уголовно-процессуального кодекса Российской Федерации). </w:t>
      </w:r>
    </w:p>
    <w:p w:rsidR="00FB313D" w:rsidRPr="00FB313D" w:rsidP="00FB313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Подсудимый Пинчук В.Н. по окончании 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предварительного расследования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FB313D" w:rsidRPr="00FB313D" w:rsidP="00FB313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подсудимый Пинчук В.Н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с предъявленным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 обвинени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ился, вину признал в полном объеме, в содеянном раскаялся, обстоятельства, установленные в ходе предварительного расследования, не оспаривал, в присутствии своего защитника поддержал заявленное им ходатайство о постановлении в отношении него приговора без 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судебного разбирательства по делу, пояснив, что данное ходатайство им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 осознает. </w:t>
      </w:r>
    </w:p>
    <w:p w:rsidR="00FB313D" w:rsidRPr="00FB313D" w:rsidP="00FB313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>В судебном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заседании суд убедился, что заявление о признании вины сделано подсудимым добровольно, после консультации с защитником, с полным пониманием предъявленн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 ему обвинени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, и последствий такого заявления. </w:t>
      </w:r>
    </w:p>
    <w:p w:rsidR="00FB313D" w:rsidRPr="00FB313D" w:rsidP="00FB313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 подсудимого не оспаривал законность и 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>допустимость имеющихся в деле доказательств и не заявил о нарушении прав подсудимого в ходе предварительного расследования, заявленное ходатайство подсудимого поддержал.</w:t>
      </w:r>
    </w:p>
    <w:p w:rsidR="00FB313D" w:rsidRPr="00FB313D" w:rsidP="00FB313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 обвинитель в судебном заседании не возражал против рассмотрения дела в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особом порядке судебного разбирательства.</w:t>
      </w:r>
    </w:p>
    <w:p w:rsidR="00FB313D" w:rsidRPr="00FB313D" w:rsidP="00FB313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Потерпевший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 до начала судебного разбирательства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заявил о том, что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 он не возражает против рассмотрения уголовного дела в особом порядке уголовного судопроизводства</w:t>
      </w:r>
    </w:p>
    <w:p w:rsidR="00FB313D" w:rsidP="00FB313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>Принимая во внимание, что во время производства по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защитника, подсудимого, потерпевшего (согласно заявлению), суд полагает возможным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рассмотреть данное уголовное дело в особом порядке.  </w:t>
      </w:r>
    </w:p>
    <w:p w:rsidR="00033D86" w:rsidP="00FB313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14BC">
        <w:rPr>
          <w:rFonts w:ascii="Times New Roman" w:eastAsia="Times New Roman" w:hAnsi="Times New Roman"/>
          <w:sz w:val="28"/>
          <w:szCs w:val="28"/>
          <w:lang w:eastAsia="ru-RU"/>
        </w:rPr>
        <w:t>Суд приходит к выводу, что обвинение, с которым согласил</w:t>
      </w:r>
      <w:r w:rsidRPr="006F14BC" w:rsidR="00247C4C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6F14B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подсудимый </w:t>
      </w:r>
      <w:r w:rsidRPr="00FB313D" w:rsidR="00FB313D">
        <w:rPr>
          <w:rFonts w:ascii="Times New Roman" w:eastAsia="Times New Roman" w:hAnsi="Times New Roman"/>
          <w:sz w:val="28"/>
          <w:szCs w:val="28"/>
          <w:lang w:eastAsia="ru-RU"/>
        </w:rPr>
        <w:t>Пинчук В.Н</w:t>
      </w:r>
      <w:r w:rsidRPr="006F14BC">
        <w:rPr>
          <w:rFonts w:ascii="Times New Roman" w:eastAsia="Times New Roman" w:hAnsi="Times New Roman"/>
          <w:sz w:val="28"/>
          <w:szCs w:val="28"/>
          <w:lang w:eastAsia="ru-RU"/>
        </w:rPr>
        <w:t xml:space="preserve">., обоснованно и подтверждается собранными по делу доказательствами, приведенными в обвинительном </w:t>
      </w:r>
      <w:r w:rsidRPr="006F14BC" w:rsidR="00247C4C">
        <w:rPr>
          <w:rFonts w:ascii="Times New Roman" w:eastAsia="Times New Roman" w:hAnsi="Times New Roman"/>
          <w:sz w:val="28"/>
          <w:szCs w:val="28"/>
          <w:lang w:eastAsia="ru-RU"/>
        </w:rPr>
        <w:t>акте</w:t>
      </w:r>
      <w:r w:rsidRPr="006F14BC">
        <w:rPr>
          <w:rFonts w:ascii="Times New Roman" w:eastAsia="Times New Roman" w:hAnsi="Times New Roman"/>
          <w:sz w:val="28"/>
          <w:szCs w:val="28"/>
          <w:lang w:eastAsia="ru-RU"/>
        </w:rPr>
        <w:t xml:space="preserve">, и квалифицирует </w:t>
      </w:r>
      <w:r w:rsidRPr="006F14BC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</w:t>
      </w:r>
      <w:r w:rsidR="00FB313D">
        <w:rPr>
          <w:rFonts w:ascii="Times New Roman" w:eastAsia="Times New Roman" w:hAnsi="Times New Roman"/>
          <w:sz w:val="28"/>
          <w:szCs w:val="28"/>
        </w:rPr>
        <w:t>Пинчука Валерия Николаевича</w:t>
      </w:r>
      <w:r w:rsidRPr="006F14BC" w:rsidR="003619B5">
        <w:rPr>
          <w:rFonts w:ascii="Times New Roman" w:eastAsia="Times New Roman" w:hAnsi="Times New Roman"/>
          <w:sz w:val="28"/>
          <w:szCs w:val="28"/>
        </w:rPr>
        <w:t xml:space="preserve"> </w:t>
      </w:r>
      <w:r w:rsidRPr="00FB313D" w:rsidR="00FB313D">
        <w:rPr>
          <w:rFonts w:ascii="Times New Roman" w:eastAsia="Times New Roman" w:hAnsi="Times New Roman"/>
          <w:sz w:val="28"/>
          <w:szCs w:val="28"/>
          <w:lang w:eastAsia="ru-RU"/>
        </w:rPr>
        <w:t>по ч.1 ст.158 Уголовного кодекса Российской Федерации как кражу, то есть тайное хищение чужого имущества</w:t>
      </w:r>
      <w:r w:rsidRPr="006F14BC" w:rsidR="003619B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B313D" w:rsidRPr="00FB313D" w:rsidP="00FB313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>При назначении подсудимому наказания, суд в соответствии со ст. ст. 6, 43, 60 Уголовного кодекса Российской Федерации учитывает характер, степень общественной опасности совершенных преступлений и личность виновного, в том числе обстоятельства, смягчающие и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 отягчающие наказание, влияние назначенного наказания на исправление </w:t>
      </w:r>
      <w:r w:rsidR="00E9291C">
        <w:rPr>
          <w:rFonts w:ascii="Times New Roman" w:eastAsia="Times New Roman" w:hAnsi="Times New Roman"/>
          <w:sz w:val="28"/>
          <w:szCs w:val="28"/>
          <w:lang w:eastAsia="ru-RU"/>
        </w:rPr>
        <w:t>Пинчука В.Н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>., состояние здоровья подсудимого.</w:t>
      </w:r>
    </w:p>
    <w:p w:rsidR="00FB313D" w:rsidRPr="00FB313D" w:rsidP="00FB313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>Преступлени</w:t>
      </w:r>
      <w:r w:rsidR="00E9291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>, совершенн</w:t>
      </w:r>
      <w:r w:rsidR="00E9291C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подсудимым </w:t>
      </w:r>
      <w:r w:rsidRPr="00E9291C" w:rsidR="00E9291C">
        <w:rPr>
          <w:rFonts w:ascii="Times New Roman" w:eastAsia="Times New Roman" w:hAnsi="Times New Roman"/>
          <w:sz w:val="28"/>
          <w:szCs w:val="28"/>
          <w:lang w:eastAsia="ru-RU"/>
        </w:rPr>
        <w:t>Пинчук</w:t>
      </w:r>
      <w:r w:rsidR="00E9291C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E9291C" w:rsidR="00E9291C">
        <w:rPr>
          <w:rFonts w:ascii="Times New Roman" w:eastAsia="Times New Roman" w:hAnsi="Times New Roman"/>
          <w:sz w:val="28"/>
          <w:szCs w:val="28"/>
          <w:lang w:eastAsia="ru-RU"/>
        </w:rPr>
        <w:t xml:space="preserve"> В.Н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>., согласно ст. 15 Уголовного кодекса Российской Федерации, относ</w:t>
      </w:r>
      <w:r w:rsidR="00E9291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тся к категории небольшой 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>тяжести, направленн</w:t>
      </w:r>
      <w:r w:rsidR="00E9291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е против собственности. </w:t>
      </w:r>
    </w:p>
    <w:p w:rsidR="00FB313D" w:rsidRPr="00FB313D" w:rsidP="00E92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>При исследовании данных о личности подсудимого судом установлено, что он состоит на учете у врача-нарколога</w:t>
      </w:r>
      <w:r w:rsidR="00E9291C">
        <w:rPr>
          <w:rFonts w:ascii="Times New Roman" w:eastAsia="Times New Roman" w:hAnsi="Times New Roman"/>
          <w:sz w:val="28"/>
          <w:szCs w:val="28"/>
          <w:lang w:eastAsia="ru-RU"/>
        </w:rPr>
        <w:t xml:space="preserve"> с 2006 года с диагнозом «</w:t>
      </w:r>
      <w:r w:rsidR="00E9291C">
        <w:rPr>
          <w:rFonts w:ascii="Times New Roman" w:eastAsia="Times New Roman" w:hAnsi="Times New Roman"/>
          <w:sz w:val="28"/>
          <w:szCs w:val="28"/>
          <w:lang w:val="en-US" w:eastAsia="ru-RU"/>
        </w:rPr>
        <w:t>F</w:t>
      </w:r>
      <w:r w:rsidRPr="00E9291C" w:rsidR="00E9291C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E9291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9291C" w:rsidR="00E9291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9291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>, согласно заключению эксперта №</w:t>
      </w:r>
      <w:r w:rsidR="00E9291C">
        <w:rPr>
          <w:rFonts w:ascii="Times New Roman" w:eastAsia="Times New Roman" w:hAnsi="Times New Roman"/>
          <w:sz w:val="28"/>
          <w:szCs w:val="28"/>
          <w:lang w:eastAsia="ru-RU"/>
        </w:rPr>
        <w:t>714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E9291C">
        <w:rPr>
          <w:rFonts w:ascii="Times New Roman" w:eastAsia="Times New Roman" w:hAnsi="Times New Roman"/>
          <w:sz w:val="28"/>
          <w:szCs w:val="28"/>
          <w:lang w:eastAsia="ru-RU"/>
        </w:rPr>
        <w:t>19.05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.2023 </w:t>
      </w:r>
      <w:r w:rsidRPr="00E9291C" w:rsidR="00E9291C">
        <w:rPr>
          <w:rFonts w:ascii="Times New Roman" w:eastAsia="Times New Roman" w:hAnsi="Times New Roman"/>
          <w:sz w:val="28"/>
          <w:szCs w:val="28"/>
          <w:lang w:eastAsia="ru-RU"/>
        </w:rPr>
        <w:t>Пинчук В.Н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9291C">
        <w:rPr>
          <w:rFonts w:ascii="Times New Roman" w:eastAsia="Times New Roman" w:hAnsi="Times New Roman"/>
          <w:sz w:val="28"/>
          <w:szCs w:val="28"/>
          <w:lang w:eastAsia="ru-RU"/>
        </w:rPr>
        <w:t xml:space="preserve">наркоманией не страдает, </w:t>
      </w:r>
      <w:r w:rsidRPr="008E2FF8" w:rsidR="008E2FF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FB313D" w:rsidRPr="00FB313D" w:rsidP="00FB313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Решая вопрос о психическом состоянии подсудимого </w:t>
      </w:r>
      <w:r w:rsidRPr="00E9291C" w:rsidR="00E9291C">
        <w:rPr>
          <w:rFonts w:ascii="Times New Roman" w:eastAsia="Times New Roman" w:hAnsi="Times New Roman"/>
          <w:sz w:val="28"/>
          <w:szCs w:val="28"/>
          <w:lang w:eastAsia="ru-RU"/>
        </w:rPr>
        <w:t>Пинчука В.Н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., у суда не возникло сомнений по поводу его вменяемости 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>или способности осознавать фактический характер и общественную опасность своих действий либо руководить ими, с учетом поведения подсудимого в судебном заседании, который отвечал на постановленные вопросы четко и адекватно, критично относится к содеянному и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наступившим последствиям.</w:t>
      </w:r>
    </w:p>
    <w:p w:rsidR="00FB313D" w:rsidRPr="00FB313D" w:rsidP="00FB313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смягчающими наказание </w:t>
      </w:r>
      <w:r w:rsidRPr="00E9291C" w:rsidR="00E9291C">
        <w:rPr>
          <w:rFonts w:ascii="Times New Roman" w:eastAsia="Times New Roman" w:hAnsi="Times New Roman"/>
          <w:sz w:val="28"/>
          <w:szCs w:val="28"/>
          <w:lang w:eastAsia="ru-RU"/>
        </w:rPr>
        <w:t>Пинчука В.Н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>., суд признает в соответствии п. «и» ч. 1 ст. 61 Уголовного кодекса Российской Федерации – явк</w:t>
      </w:r>
      <w:r w:rsidR="00E9291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повинной, активное способствование раскрытию и расследованию преступлени</w:t>
      </w:r>
      <w:r w:rsidR="00E9291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, и в 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>соответствии с ч. 2 ст. 61 Уголовного кодекса Российской Федерации - признание вины, раскаяние в содеянном, состояние здоровья подсудимого.</w:t>
      </w:r>
    </w:p>
    <w:p w:rsidR="00FB313D" w:rsidP="00FB313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>Обстоятельством, отягчающим наказание подсудимого, в соответствии с п. «а» ч. 1 ст. 63 Уголовного кодекса Российской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Федерации, суд признает рецидив преступлений, поскольку </w:t>
      </w:r>
      <w:r w:rsidRPr="00E9291C" w:rsidR="00E9291C">
        <w:rPr>
          <w:rFonts w:ascii="Times New Roman" w:eastAsia="Times New Roman" w:hAnsi="Times New Roman"/>
          <w:sz w:val="28"/>
          <w:szCs w:val="28"/>
          <w:lang w:eastAsia="ru-RU"/>
        </w:rPr>
        <w:t>Пинчука В.Н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>. совершил преступлени</w:t>
      </w:r>
      <w:r w:rsidR="00E9291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B313D"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период не снятой и не погашенной судимости по приговору </w:t>
      </w:r>
      <w:r w:rsidR="00E9291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Центрального районного суда г. Симферополя Республики Крым от 04.10.2022. </w:t>
      </w:r>
    </w:p>
    <w:p w:rsidR="002B691C" w:rsidRPr="006F14BC" w:rsidP="00FB313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14BC">
        <w:rPr>
          <w:rFonts w:ascii="Times New Roman" w:eastAsia="Times New Roman" w:hAnsi="Times New Roman"/>
          <w:sz w:val="28"/>
          <w:szCs w:val="28"/>
        </w:rPr>
        <w:t xml:space="preserve">Исходя из того, что наказание </w:t>
      </w:r>
      <w:r w:rsidRPr="006F14BC">
        <w:rPr>
          <w:rFonts w:ascii="Times New Roman" w:eastAsia="Times New Roman" w:hAnsi="Times New Roman"/>
          <w:sz w:val="28"/>
          <w:szCs w:val="28"/>
        </w:rPr>
        <w:t>является не только карой за совершенные преступления, но имеет цель восстановления социальной справедливости, исправления и перевоспитания осужденных, предупреждение совершения ими новых преступлений, с</w:t>
      </w:r>
      <w:r w:rsidRPr="006F14BC">
        <w:rPr>
          <w:rFonts w:ascii="Times New Roman" w:eastAsia="Times New Roman" w:hAnsi="Times New Roman"/>
          <w:sz w:val="28"/>
          <w:szCs w:val="28"/>
          <w:lang w:eastAsia="ru-RU"/>
        </w:rPr>
        <w:t xml:space="preserve"> учетом обстоятельств дела, данных о личности подсудим</w:t>
      </w:r>
      <w:r w:rsidRPr="006F14BC">
        <w:rPr>
          <w:rFonts w:ascii="Times New Roman" w:eastAsia="Times New Roman" w:hAnsi="Times New Roman"/>
          <w:sz w:val="28"/>
          <w:szCs w:val="28"/>
          <w:lang w:eastAsia="ru-RU"/>
        </w:rPr>
        <w:t>ого, свидетельствующих о формировании у подсудимого стойкого противоправного поведения, учитывая, что предыдущ</w:t>
      </w:r>
      <w:r w:rsidRPr="006F14BC" w:rsidR="002E03E3"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 w:rsidRPr="006F14BC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</w:t>
      </w:r>
      <w:r w:rsidRPr="006F14BC" w:rsidR="002E03E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F14BC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должного исправительного воздействия на </w:t>
      </w:r>
      <w:r w:rsidRPr="00E9291C" w:rsidR="00E9291C">
        <w:rPr>
          <w:rFonts w:ascii="Times New Roman" w:eastAsia="Times New Roman" w:hAnsi="Times New Roman"/>
          <w:sz w:val="28"/>
          <w:szCs w:val="28"/>
          <w:lang w:eastAsia="ru-RU"/>
        </w:rPr>
        <w:t>Пинчука В.Н</w:t>
      </w:r>
      <w:r w:rsidRPr="006F14BC" w:rsidR="002E03E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F14BC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оказал</w:t>
      </w:r>
      <w:r w:rsidRPr="006F14BC" w:rsidR="002E03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F14BC">
        <w:rPr>
          <w:rFonts w:ascii="Times New Roman" w:eastAsia="Times New Roman" w:hAnsi="Times New Roman"/>
          <w:sz w:val="28"/>
          <w:szCs w:val="28"/>
          <w:lang w:eastAsia="ru-RU"/>
        </w:rPr>
        <w:t>, наличие непогашенн</w:t>
      </w:r>
      <w:r w:rsidRPr="006F14BC" w:rsidR="002E03E3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6F14BC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судимост</w:t>
      </w:r>
      <w:r w:rsidRPr="006F14BC" w:rsidR="002E03E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F14BC">
        <w:rPr>
          <w:rFonts w:ascii="Times New Roman" w:eastAsia="Times New Roman" w:hAnsi="Times New Roman"/>
          <w:sz w:val="28"/>
          <w:szCs w:val="28"/>
          <w:lang w:eastAsia="ru-RU"/>
        </w:rPr>
        <w:t>, суд приходит к выводу, что исправлен</w:t>
      </w:r>
      <w:r w:rsidRPr="006F14BC">
        <w:rPr>
          <w:rFonts w:ascii="Times New Roman" w:eastAsia="Times New Roman" w:hAnsi="Times New Roman"/>
          <w:sz w:val="28"/>
          <w:szCs w:val="28"/>
          <w:lang w:eastAsia="ru-RU"/>
        </w:rPr>
        <w:t xml:space="preserve">ие </w:t>
      </w:r>
      <w:r w:rsidRPr="00E9291C" w:rsidR="00E9291C">
        <w:rPr>
          <w:rFonts w:ascii="Times New Roman" w:eastAsia="Times New Roman" w:hAnsi="Times New Roman"/>
          <w:sz w:val="28"/>
          <w:szCs w:val="28"/>
        </w:rPr>
        <w:t>Пинчука В.Н</w:t>
      </w:r>
      <w:r w:rsidRPr="006F14BC" w:rsidR="002E03E3">
        <w:rPr>
          <w:rFonts w:ascii="Times New Roman" w:eastAsia="Times New Roman" w:hAnsi="Times New Roman"/>
          <w:sz w:val="28"/>
          <w:szCs w:val="28"/>
        </w:rPr>
        <w:t>.</w:t>
      </w:r>
      <w:r w:rsidRPr="006F14BC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возможно только в условиях изоляции от общества, в связи с чем, а также в целях предупреждения совершения </w:t>
      </w:r>
      <w:r w:rsidRPr="00E9291C" w:rsidR="00E9291C">
        <w:rPr>
          <w:rFonts w:ascii="Times New Roman" w:eastAsia="Times New Roman" w:hAnsi="Times New Roman"/>
          <w:sz w:val="28"/>
          <w:szCs w:val="28"/>
        </w:rPr>
        <w:t>Пинчук</w:t>
      </w:r>
      <w:r w:rsidR="00E9291C">
        <w:rPr>
          <w:rFonts w:ascii="Times New Roman" w:eastAsia="Times New Roman" w:hAnsi="Times New Roman"/>
          <w:sz w:val="28"/>
          <w:szCs w:val="28"/>
        </w:rPr>
        <w:t>ом</w:t>
      </w:r>
      <w:r w:rsidRPr="00E9291C" w:rsidR="00E9291C">
        <w:rPr>
          <w:rFonts w:ascii="Times New Roman" w:eastAsia="Times New Roman" w:hAnsi="Times New Roman"/>
          <w:sz w:val="28"/>
          <w:szCs w:val="28"/>
        </w:rPr>
        <w:t xml:space="preserve"> В.Н</w:t>
      </w:r>
      <w:r w:rsidRPr="006F14BC">
        <w:rPr>
          <w:rFonts w:ascii="Times New Roman" w:eastAsia="Times New Roman" w:hAnsi="Times New Roman"/>
          <w:sz w:val="28"/>
          <w:szCs w:val="28"/>
        </w:rPr>
        <w:t>.</w:t>
      </w:r>
      <w:r w:rsidRPr="006F14BC">
        <w:rPr>
          <w:rFonts w:ascii="Times New Roman" w:eastAsia="Times New Roman" w:hAnsi="Times New Roman"/>
          <w:sz w:val="28"/>
          <w:szCs w:val="28"/>
          <w:lang w:eastAsia="ru-RU"/>
        </w:rPr>
        <w:t xml:space="preserve"> новых преступлений на основании ст. 43 </w:t>
      </w:r>
      <w:r w:rsidRPr="006F14BC" w:rsidR="004F7743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Pr="006F14BC" w:rsidR="004F77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F14BC">
        <w:rPr>
          <w:rFonts w:ascii="Times New Roman" w:eastAsia="Times New Roman" w:hAnsi="Times New Roman"/>
          <w:sz w:val="28"/>
          <w:szCs w:val="28"/>
          <w:lang w:eastAsia="ru-RU"/>
        </w:rPr>
        <w:t xml:space="preserve">- назначает ему наказание в виде реального лишения свободы в пределах санкции статьи, по которой квалифицированы его действия, с учетом требований ч. </w:t>
      </w:r>
      <w:r w:rsidRPr="006F14BC" w:rsidR="004A7F82">
        <w:rPr>
          <w:rFonts w:ascii="Times New Roman" w:eastAsia="Times New Roman" w:hAnsi="Times New Roman"/>
          <w:sz w:val="28"/>
          <w:szCs w:val="28"/>
          <w:lang w:eastAsia="ru-RU"/>
        </w:rPr>
        <w:t xml:space="preserve">5 ст. 62, ч.2 ст.68 </w:t>
      </w:r>
      <w:r w:rsidRPr="006F14BC" w:rsidR="004F7743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Pr="006F14B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E7455" w:rsidRPr="006F14BC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14BC">
        <w:rPr>
          <w:rFonts w:ascii="Times New Roman" w:eastAsia="Times New Roman" w:hAnsi="Times New Roman"/>
          <w:sz w:val="28"/>
          <w:szCs w:val="28"/>
          <w:lang w:eastAsia="ru-RU"/>
        </w:rPr>
        <w:t>Оснований для назначения менее строго вида на</w:t>
      </w:r>
      <w:r w:rsidRPr="006F14BC">
        <w:rPr>
          <w:rFonts w:ascii="Times New Roman" w:eastAsia="Times New Roman" w:hAnsi="Times New Roman"/>
          <w:sz w:val="28"/>
          <w:szCs w:val="28"/>
          <w:lang w:eastAsia="ru-RU"/>
        </w:rPr>
        <w:t xml:space="preserve">казания, исходя  из характера, степени общественной опасности совершенного </w:t>
      </w:r>
      <w:r w:rsidRPr="00E9291C" w:rsidR="00E9291C">
        <w:rPr>
          <w:rFonts w:ascii="Times New Roman" w:eastAsia="Times New Roman" w:hAnsi="Times New Roman"/>
          <w:sz w:val="28"/>
          <w:szCs w:val="28"/>
        </w:rPr>
        <w:t>Пинчук</w:t>
      </w:r>
      <w:r w:rsidR="00E9291C">
        <w:rPr>
          <w:rFonts w:ascii="Times New Roman" w:eastAsia="Times New Roman" w:hAnsi="Times New Roman"/>
          <w:sz w:val="28"/>
          <w:szCs w:val="28"/>
        </w:rPr>
        <w:t>ом</w:t>
      </w:r>
      <w:r w:rsidRPr="00E9291C" w:rsidR="00E9291C">
        <w:rPr>
          <w:rFonts w:ascii="Times New Roman" w:eastAsia="Times New Roman" w:hAnsi="Times New Roman"/>
          <w:sz w:val="28"/>
          <w:szCs w:val="28"/>
        </w:rPr>
        <w:t xml:space="preserve"> В.Н</w:t>
      </w:r>
      <w:r w:rsidRPr="006F14BC" w:rsidR="004A7F82">
        <w:rPr>
          <w:rFonts w:ascii="Times New Roman" w:eastAsia="Times New Roman" w:hAnsi="Times New Roman"/>
          <w:sz w:val="28"/>
          <w:szCs w:val="28"/>
        </w:rPr>
        <w:t>.</w:t>
      </w:r>
      <w:r w:rsidRPr="006F14B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преступления, личности виновного, наличия обстоятельств, смягчающих и отягчающих наказание, влияни</w:t>
      </w:r>
      <w:r w:rsidRPr="006F14BC" w:rsidR="003619B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6F14BC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назначенного наказания на исправление подсудимого, а также на услов</w:t>
      </w:r>
      <w:r w:rsidRPr="006F14BC">
        <w:rPr>
          <w:rFonts w:ascii="Times New Roman" w:eastAsia="Times New Roman" w:hAnsi="Times New Roman"/>
          <w:sz w:val="28"/>
          <w:szCs w:val="28"/>
          <w:lang w:eastAsia="ru-RU"/>
        </w:rPr>
        <w:t xml:space="preserve">ия жизни его семьи, суд не усматривает. </w:t>
      </w:r>
    </w:p>
    <w:p w:rsidR="00E9291C" w:rsidRPr="00E9291C" w:rsidP="00E92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291C">
        <w:rPr>
          <w:rFonts w:ascii="Times New Roman" w:eastAsia="Times New Roman" w:hAnsi="Times New Roman"/>
          <w:sz w:val="28"/>
          <w:szCs w:val="28"/>
          <w:lang w:eastAsia="ru-RU"/>
        </w:rPr>
        <w:t>С учетом данных о личности подсудимого, фактических обстоятельств совершенн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E9291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преступления, суд не находит оснований для применения при назначении Пинчук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9291C">
        <w:rPr>
          <w:rFonts w:ascii="Times New Roman" w:eastAsia="Times New Roman" w:hAnsi="Times New Roman"/>
          <w:sz w:val="28"/>
          <w:szCs w:val="28"/>
          <w:lang w:eastAsia="ru-RU"/>
        </w:rPr>
        <w:t xml:space="preserve"> В.Н. наказания правил ст. ст. 53.1,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ст. 64,</w:t>
      </w:r>
      <w:r w:rsidRPr="00E9291C">
        <w:rPr>
          <w:rFonts w:ascii="Times New Roman" w:eastAsia="Times New Roman" w:hAnsi="Times New Roman"/>
          <w:sz w:val="28"/>
          <w:szCs w:val="28"/>
          <w:lang w:eastAsia="ru-RU"/>
        </w:rPr>
        <w:t xml:space="preserve"> ч. 3 ст. 68, ст. 73 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совершенных преступлений, установлено не было, при это</w:t>
      </w:r>
      <w:r w:rsidRPr="00E9291C">
        <w:rPr>
          <w:rFonts w:ascii="Times New Roman" w:eastAsia="Times New Roman" w:hAnsi="Times New Roman"/>
          <w:sz w:val="28"/>
          <w:szCs w:val="28"/>
          <w:lang w:eastAsia="ru-RU"/>
        </w:rPr>
        <w:t>м смягчающие наказание обстоятельства не снижают опасность содеянного и не являются исключительными, как по отдельности, так и в совокупности, и учтены судом при определении вида и размера наказания.</w:t>
      </w:r>
    </w:p>
    <w:p w:rsidR="00E9291C" w:rsidP="00E92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291C">
        <w:rPr>
          <w:rFonts w:ascii="Times New Roman" w:eastAsia="Times New Roman" w:hAnsi="Times New Roman"/>
          <w:sz w:val="28"/>
          <w:szCs w:val="28"/>
          <w:lang w:eastAsia="ru-RU"/>
        </w:rPr>
        <w:t>Поскольку совершенн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Pr="00E9291C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подсудимым преступлени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9291C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относятся </w:t>
      </w:r>
      <w:r w:rsidRPr="00E9291C">
        <w:rPr>
          <w:rFonts w:ascii="Times New Roman" w:eastAsia="Times New Roman" w:hAnsi="Times New Roman"/>
          <w:sz w:val="28"/>
          <w:szCs w:val="28"/>
          <w:lang w:eastAsia="ru-RU"/>
        </w:rPr>
        <w:t xml:space="preserve">к категории небольшой тяжести, разрешение вопроса по ч. 6 ст. 15 Уголовного кодекса Российской Федерации не требуется. </w:t>
      </w:r>
    </w:p>
    <w:p w:rsidR="007C650A" w:rsidRPr="006F14BC" w:rsidP="00E92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 xml:space="preserve">Отбывание наказания </w:t>
      </w:r>
      <w:r w:rsidRPr="00E9291C" w:rsidR="00E9291C">
        <w:rPr>
          <w:rFonts w:ascii="Times New Roman" w:eastAsia="Times New Roman" w:hAnsi="Times New Roman"/>
          <w:sz w:val="28"/>
          <w:szCs w:val="28"/>
        </w:rPr>
        <w:t>Пинчука В.Н</w:t>
      </w:r>
      <w:r w:rsidRPr="006F14BC">
        <w:rPr>
          <w:rFonts w:ascii="Times New Roman" w:eastAsia="Times New Roman" w:hAnsi="Times New Roman"/>
          <w:sz w:val="28"/>
          <w:szCs w:val="28"/>
        </w:rPr>
        <w:t>., ранее отбывавше</w:t>
      </w:r>
      <w:r w:rsidRPr="006F14BC" w:rsidR="00BE0020">
        <w:rPr>
          <w:rFonts w:ascii="Times New Roman" w:eastAsia="Times New Roman" w:hAnsi="Times New Roman"/>
          <w:sz w:val="28"/>
          <w:szCs w:val="28"/>
        </w:rPr>
        <w:t>го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 лишение свободы и осужденно</w:t>
      </w:r>
      <w:r w:rsidRPr="006F14BC" w:rsidR="00BE0020">
        <w:rPr>
          <w:rFonts w:ascii="Times New Roman" w:eastAsia="Times New Roman" w:hAnsi="Times New Roman"/>
          <w:sz w:val="28"/>
          <w:szCs w:val="28"/>
        </w:rPr>
        <w:t>го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 к лишению свободы при рецидиве преступлений, должно бы</w:t>
      </w:r>
      <w:r w:rsidRPr="006F14BC">
        <w:rPr>
          <w:rFonts w:ascii="Times New Roman" w:eastAsia="Times New Roman" w:hAnsi="Times New Roman"/>
          <w:sz w:val="28"/>
          <w:szCs w:val="28"/>
        </w:rPr>
        <w:t>ть назначено в соответствии с п. «в» ч. 1 ст. 58 УК РФ - в исправительной колонии строгого режима.</w:t>
      </w:r>
    </w:p>
    <w:p w:rsidR="007C650A" w:rsidRPr="006F14BC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 xml:space="preserve">В связи с тем, что суд пришел к выводу о назначении наказания </w:t>
      </w:r>
      <w:r w:rsidRPr="00E9291C" w:rsidR="00E9291C">
        <w:rPr>
          <w:rFonts w:ascii="Times New Roman" w:eastAsia="Times New Roman" w:hAnsi="Times New Roman"/>
          <w:sz w:val="28"/>
          <w:szCs w:val="28"/>
        </w:rPr>
        <w:t>Пинчук</w:t>
      </w:r>
      <w:r w:rsidR="00E9291C">
        <w:rPr>
          <w:rFonts w:ascii="Times New Roman" w:eastAsia="Times New Roman" w:hAnsi="Times New Roman"/>
          <w:sz w:val="28"/>
          <w:szCs w:val="28"/>
        </w:rPr>
        <w:t>у</w:t>
      </w:r>
      <w:r w:rsidRPr="00E9291C" w:rsidR="00E9291C">
        <w:rPr>
          <w:rFonts w:ascii="Times New Roman" w:eastAsia="Times New Roman" w:hAnsi="Times New Roman"/>
          <w:sz w:val="28"/>
          <w:szCs w:val="28"/>
        </w:rPr>
        <w:t xml:space="preserve"> В.Н</w:t>
      </w:r>
      <w:r w:rsidRPr="006F14BC" w:rsidR="00FC1DD3">
        <w:rPr>
          <w:rFonts w:ascii="Times New Roman" w:eastAsia="Times New Roman" w:hAnsi="Times New Roman"/>
          <w:sz w:val="28"/>
          <w:szCs w:val="28"/>
        </w:rPr>
        <w:t>.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 в виде лишения свободы, с целью исполнения процессуальных решений, а также учитыва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я, что подсудимый </w:t>
      </w:r>
      <w:r w:rsidR="00E9291C">
        <w:rPr>
          <w:rFonts w:ascii="Times New Roman" w:eastAsia="Times New Roman" w:hAnsi="Times New Roman"/>
          <w:sz w:val="28"/>
          <w:szCs w:val="28"/>
        </w:rPr>
        <w:t>Пинчук</w:t>
      </w:r>
      <w:r w:rsidRPr="00E9291C" w:rsidR="00E9291C">
        <w:rPr>
          <w:rFonts w:ascii="Times New Roman" w:eastAsia="Times New Roman" w:hAnsi="Times New Roman"/>
          <w:sz w:val="28"/>
          <w:szCs w:val="28"/>
        </w:rPr>
        <w:t xml:space="preserve"> В.Н</w:t>
      </w:r>
      <w:r w:rsidRPr="006F14BC" w:rsidR="00FC1DD3">
        <w:rPr>
          <w:rFonts w:ascii="Times New Roman" w:eastAsia="Times New Roman" w:hAnsi="Times New Roman"/>
          <w:sz w:val="28"/>
          <w:szCs w:val="28"/>
        </w:rPr>
        <w:t>.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 может скрыться от суда, на основании ч. </w:t>
      </w:r>
      <w:r w:rsidRPr="006F14BC" w:rsidR="00FC1DD3">
        <w:rPr>
          <w:rFonts w:ascii="Times New Roman" w:eastAsia="Times New Roman" w:hAnsi="Times New Roman"/>
          <w:sz w:val="28"/>
          <w:szCs w:val="28"/>
        </w:rPr>
        <w:t>1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 ст. 97 Уголовно-процессуального кодекса Российской Федерации, суд полагает необходимым изменить </w:t>
      </w:r>
      <w:r w:rsidRPr="00E9291C" w:rsidR="00E9291C">
        <w:rPr>
          <w:rFonts w:ascii="Times New Roman" w:eastAsia="Times New Roman" w:hAnsi="Times New Roman"/>
          <w:sz w:val="28"/>
          <w:szCs w:val="28"/>
        </w:rPr>
        <w:t>Пинчук</w:t>
      </w:r>
      <w:r w:rsidR="00E9291C">
        <w:rPr>
          <w:rFonts w:ascii="Times New Roman" w:eastAsia="Times New Roman" w:hAnsi="Times New Roman"/>
          <w:sz w:val="28"/>
          <w:szCs w:val="28"/>
        </w:rPr>
        <w:t>у</w:t>
      </w:r>
      <w:r w:rsidRPr="00E9291C" w:rsidR="00E9291C">
        <w:rPr>
          <w:rFonts w:ascii="Times New Roman" w:eastAsia="Times New Roman" w:hAnsi="Times New Roman"/>
          <w:sz w:val="28"/>
          <w:szCs w:val="28"/>
        </w:rPr>
        <w:t xml:space="preserve"> В.Н</w:t>
      </w:r>
      <w:r w:rsidRPr="006F14BC" w:rsidR="00FC1DD3">
        <w:rPr>
          <w:rFonts w:ascii="Times New Roman" w:eastAsia="Times New Roman" w:hAnsi="Times New Roman"/>
          <w:sz w:val="28"/>
          <w:szCs w:val="28"/>
        </w:rPr>
        <w:t>.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 меру пресечения с подписки о невыезде и надлежащем поведении на заключение </w:t>
      </w:r>
      <w:r w:rsidRPr="006F14BC">
        <w:rPr>
          <w:rFonts w:ascii="Times New Roman" w:eastAsia="Times New Roman" w:hAnsi="Times New Roman"/>
          <w:sz w:val="28"/>
          <w:szCs w:val="28"/>
        </w:rPr>
        <w:t>под стражу.</w:t>
      </w:r>
    </w:p>
    <w:p w:rsidR="00FC1DD3" w:rsidRPr="006F14BC" w:rsidP="00FC1DD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>Согласно п. «а» ч. 3.1 ст. 72 УК РФ (в редакции Федерального закона от 3 июля 2018 года N 186-ФЗ) время содержания лица под стражей до вступления приговора суда в законную силу засчитывается в срок лишения свободы, за исключением случаев, преду</w:t>
      </w:r>
      <w:r w:rsidRPr="006F14BC">
        <w:rPr>
          <w:rFonts w:ascii="Times New Roman" w:eastAsia="Times New Roman" w:hAnsi="Times New Roman"/>
          <w:sz w:val="28"/>
          <w:szCs w:val="28"/>
        </w:rPr>
        <w:t>смотренных ч. ч. 3.2 и 3.3 указанной нормы, из расчета один день за один день отбывания наказания в исправительной колонии строгого режима.</w:t>
      </w:r>
    </w:p>
    <w:p w:rsidR="00FC1DD3" w:rsidRPr="006F14BC" w:rsidP="00FC1DD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 xml:space="preserve">В связи с этим время содержания </w:t>
      </w:r>
      <w:r w:rsidRPr="00E9291C" w:rsidR="00E9291C">
        <w:rPr>
          <w:rFonts w:ascii="Times New Roman" w:eastAsia="Times New Roman" w:hAnsi="Times New Roman"/>
          <w:sz w:val="28"/>
          <w:szCs w:val="28"/>
        </w:rPr>
        <w:t>Пинчука В.Н</w:t>
      </w:r>
      <w:r w:rsidRPr="006F14BC">
        <w:rPr>
          <w:rFonts w:ascii="Times New Roman" w:eastAsia="Times New Roman" w:hAnsi="Times New Roman"/>
          <w:sz w:val="28"/>
          <w:szCs w:val="28"/>
        </w:rPr>
        <w:t>. под стражей по настоящему уголовному делу подлежит зачету в срок лишени</w:t>
      </w:r>
      <w:r w:rsidRPr="006F14BC">
        <w:rPr>
          <w:rFonts w:ascii="Times New Roman" w:eastAsia="Times New Roman" w:hAnsi="Times New Roman"/>
          <w:sz w:val="28"/>
          <w:szCs w:val="28"/>
        </w:rPr>
        <w:t>я свободы из расчета один день за один день отбывания наказания в исправительной колонии строгого режима.</w:t>
      </w:r>
    </w:p>
    <w:p w:rsidR="002B691C" w:rsidRPr="006F14BC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 xml:space="preserve">В соответствии с ч. 10 ст. 316 Уголовно-процессуального кодекса Российской Федерации, процессуальные издержки, предусмотренные, ст. 131 настоящего Кодекса, взысканию с подсудимого не подлежат. </w:t>
      </w:r>
    </w:p>
    <w:p w:rsidR="002B691C" w:rsidRPr="006F14BC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>Гражданский иск по делу не заявлен.</w:t>
      </w:r>
    </w:p>
    <w:p w:rsidR="00D3699A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3699A">
        <w:rPr>
          <w:rFonts w:ascii="Times New Roman" w:eastAsia="Times New Roman" w:hAnsi="Times New Roman"/>
          <w:sz w:val="28"/>
          <w:szCs w:val="28"/>
        </w:rPr>
        <w:t>Вещественными доказательст</w:t>
      </w:r>
      <w:r w:rsidRPr="00D3699A">
        <w:rPr>
          <w:rFonts w:ascii="Times New Roman" w:eastAsia="Times New Roman" w:hAnsi="Times New Roman"/>
          <w:sz w:val="28"/>
          <w:szCs w:val="28"/>
        </w:rPr>
        <w:t xml:space="preserve">вами надлежит распорядиться в соответствии со ст. 81 Уголовно-процессуального кодекса Российской Федерации. </w:t>
      </w:r>
    </w:p>
    <w:p w:rsidR="002B691C" w:rsidRPr="006F14BC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>На основании изло</w:t>
      </w:r>
      <w:r w:rsidRPr="006F14BC" w:rsidR="00BE0020">
        <w:rPr>
          <w:rFonts w:ascii="Times New Roman" w:eastAsia="Times New Roman" w:hAnsi="Times New Roman"/>
          <w:sz w:val="28"/>
          <w:szCs w:val="28"/>
        </w:rPr>
        <w:t>женного, руководствуясь ст.</w:t>
      </w:r>
      <w:r w:rsidR="00D3699A">
        <w:rPr>
          <w:rFonts w:ascii="Times New Roman" w:eastAsia="Times New Roman" w:hAnsi="Times New Roman"/>
          <w:sz w:val="28"/>
          <w:szCs w:val="28"/>
        </w:rPr>
        <w:t xml:space="preserve">ст. 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316-317 </w:t>
      </w:r>
      <w:r w:rsidRPr="006F14BC" w:rsidR="0020332D">
        <w:rPr>
          <w:rFonts w:ascii="Times New Roman" w:eastAsia="Times New Roman" w:hAnsi="Times New Roman"/>
          <w:sz w:val="28"/>
          <w:szCs w:val="28"/>
        </w:rPr>
        <w:t>Уголовно-процессуального кодекса Российской Федерации</w:t>
      </w:r>
      <w:r w:rsidRPr="006F14BC">
        <w:rPr>
          <w:rFonts w:ascii="Times New Roman" w:eastAsia="Times New Roman" w:hAnsi="Times New Roman"/>
          <w:sz w:val="28"/>
          <w:szCs w:val="28"/>
        </w:rPr>
        <w:t>, суд</w:t>
      </w:r>
    </w:p>
    <w:p w:rsidR="00814ABE" w:rsidRPr="006F14BC" w:rsidP="0020332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B691C" w:rsidRPr="006F14BC" w:rsidP="0020332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>ПРИГОВОРИЛ:</w:t>
      </w:r>
    </w:p>
    <w:p w:rsidR="00814ABE" w:rsidRPr="006F14BC" w:rsidP="0020332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B691C" w:rsidRPr="006F14BC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Pr="00D3699A" w:rsidR="00D3699A">
        <w:rPr>
          <w:rFonts w:ascii="Times New Roman" w:eastAsia="Times New Roman" w:hAnsi="Times New Roman"/>
          <w:sz w:val="28"/>
          <w:szCs w:val="28"/>
        </w:rPr>
        <w:t xml:space="preserve">Пинчука Валерия Николаевича </w:t>
      </w:r>
      <w:r w:rsidRPr="006F14BC">
        <w:rPr>
          <w:rFonts w:ascii="Times New Roman" w:eastAsia="Times New Roman" w:hAnsi="Times New Roman"/>
          <w:sz w:val="28"/>
          <w:szCs w:val="28"/>
        </w:rPr>
        <w:t>виновным в совершении преступления, предусмотренного ч.1 ст. 1</w:t>
      </w:r>
      <w:r w:rsidR="00D3699A">
        <w:rPr>
          <w:rFonts w:ascii="Times New Roman" w:eastAsia="Times New Roman" w:hAnsi="Times New Roman"/>
          <w:sz w:val="28"/>
          <w:szCs w:val="28"/>
        </w:rPr>
        <w:t>58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14BC" w:rsidR="0020332D">
        <w:rPr>
          <w:rFonts w:ascii="Times New Roman" w:eastAsia="Times New Roman" w:hAnsi="Times New Roman"/>
          <w:sz w:val="28"/>
          <w:szCs w:val="28"/>
        </w:rPr>
        <w:t>Уголовного кодекса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 Российской Федерации, и назначить ему наказание в виде </w:t>
      </w:r>
      <w:r w:rsidRPr="006F14BC" w:rsidR="00FC1DD3">
        <w:rPr>
          <w:rFonts w:ascii="Times New Roman" w:eastAsia="Times New Roman" w:hAnsi="Times New Roman"/>
          <w:sz w:val="28"/>
          <w:szCs w:val="28"/>
        </w:rPr>
        <w:t>8</w:t>
      </w:r>
      <w:r w:rsidRPr="006F14BC" w:rsidR="00C846F5">
        <w:rPr>
          <w:rFonts w:ascii="Times New Roman" w:eastAsia="Times New Roman" w:hAnsi="Times New Roman"/>
          <w:sz w:val="28"/>
          <w:szCs w:val="28"/>
        </w:rPr>
        <w:t xml:space="preserve"> (восьми)</w:t>
      </w:r>
      <w:r w:rsidRPr="006F14BC" w:rsidR="00FC1DD3">
        <w:rPr>
          <w:rFonts w:ascii="Times New Roman" w:eastAsia="Times New Roman" w:hAnsi="Times New Roman"/>
          <w:sz w:val="28"/>
          <w:szCs w:val="28"/>
        </w:rPr>
        <w:t xml:space="preserve"> месяцев 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лишения свободы с отбыванием наказания в исправительной колонии </w:t>
      </w:r>
      <w:r w:rsidRPr="006F14BC" w:rsidR="00FC1DD3">
        <w:rPr>
          <w:rFonts w:ascii="Times New Roman" w:eastAsia="Times New Roman" w:hAnsi="Times New Roman"/>
          <w:sz w:val="28"/>
          <w:szCs w:val="28"/>
        </w:rPr>
        <w:t>строгого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 режима.</w:t>
      </w:r>
    </w:p>
    <w:p w:rsidR="00FC1DD3" w:rsidRPr="006F14BC" w:rsidP="00FC1DD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 xml:space="preserve">До вступления приговора в законную силу меру пресечения </w:t>
      </w:r>
      <w:r w:rsidRPr="00D3699A" w:rsidR="00D3699A">
        <w:rPr>
          <w:rFonts w:ascii="Times New Roman" w:eastAsia="Times New Roman" w:hAnsi="Times New Roman"/>
          <w:sz w:val="28"/>
          <w:szCs w:val="28"/>
        </w:rPr>
        <w:t>Пинчука Валерия Николаевича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 изменить с подписки о невыезде и надлежащем поведении на заключение под стражу, взяв его под стражу в зале суда.</w:t>
      </w:r>
    </w:p>
    <w:p w:rsidR="00FC1DD3" w:rsidRPr="006F14BC" w:rsidP="00FC1DD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 xml:space="preserve">Срок наказания </w:t>
      </w:r>
      <w:r w:rsidRPr="00D3699A" w:rsidR="00D3699A">
        <w:rPr>
          <w:rFonts w:ascii="Times New Roman" w:eastAsia="Times New Roman" w:hAnsi="Times New Roman"/>
          <w:sz w:val="28"/>
          <w:szCs w:val="28"/>
        </w:rPr>
        <w:t xml:space="preserve">Пинчука Валерия Николаевича 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исчислять со дня вступления приговора в законную силу. </w:t>
      </w:r>
    </w:p>
    <w:p w:rsidR="00FC1DD3" w:rsidRPr="006F14BC" w:rsidP="00FC1DD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 xml:space="preserve">На основании п. «а» ч. 3.1 ст. 72 УК РФ (в редакции Федерального закона от 3 июля 2018 года N 186-ФЗ) время содержания под стражей </w:t>
      </w:r>
      <w:r w:rsidR="00D3699A">
        <w:rPr>
          <w:rFonts w:ascii="Times New Roman" w:eastAsia="Times New Roman" w:hAnsi="Times New Roman"/>
          <w:sz w:val="28"/>
          <w:szCs w:val="28"/>
        </w:rPr>
        <w:t>Пинчука В.Н</w:t>
      </w:r>
      <w:r w:rsidRPr="006F14BC" w:rsidR="00522968">
        <w:rPr>
          <w:rFonts w:ascii="Times New Roman" w:eastAsia="Times New Roman" w:hAnsi="Times New Roman"/>
          <w:sz w:val="28"/>
          <w:szCs w:val="28"/>
        </w:rPr>
        <w:t>.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 с </w:t>
      </w:r>
      <w:r w:rsidR="00D3699A">
        <w:rPr>
          <w:rFonts w:ascii="Times New Roman" w:eastAsia="Times New Roman" w:hAnsi="Times New Roman"/>
          <w:sz w:val="28"/>
          <w:szCs w:val="28"/>
        </w:rPr>
        <w:t>21 августа 2023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 года </w:t>
      </w:r>
      <w:r w:rsidRPr="006F14BC" w:rsidR="00522968">
        <w:rPr>
          <w:rFonts w:ascii="Times New Roman" w:eastAsia="Times New Roman" w:hAnsi="Times New Roman"/>
          <w:sz w:val="28"/>
          <w:szCs w:val="28"/>
        </w:rPr>
        <w:t>до дня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 вступления приговора в зак</w:t>
      </w:r>
      <w:r w:rsidRPr="006F14BC">
        <w:rPr>
          <w:rFonts w:ascii="Times New Roman" w:eastAsia="Times New Roman" w:hAnsi="Times New Roman"/>
          <w:sz w:val="28"/>
          <w:szCs w:val="28"/>
        </w:rPr>
        <w:t>онную силу, зачесть в срок лишения свободы из расчета один день за один день отбывания наказания в исправительной колонии строгого режима.</w:t>
      </w:r>
    </w:p>
    <w:p w:rsidR="00522968" w:rsidP="0052296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 xml:space="preserve">Процессуальные издержки подлежат возмещению за счет средств федерального бюджета. </w:t>
      </w:r>
    </w:p>
    <w:p w:rsidR="00D3699A" w:rsidRPr="006F14BC" w:rsidP="00D3699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3699A">
        <w:rPr>
          <w:rFonts w:ascii="Times New Roman" w:eastAsia="Times New Roman" w:hAnsi="Times New Roman"/>
          <w:sz w:val="28"/>
          <w:szCs w:val="28"/>
        </w:rPr>
        <w:t>Вещественными доказательствами над</w:t>
      </w:r>
      <w:r w:rsidRPr="00D3699A">
        <w:rPr>
          <w:rFonts w:ascii="Times New Roman" w:eastAsia="Times New Roman" w:hAnsi="Times New Roman"/>
          <w:sz w:val="28"/>
          <w:szCs w:val="28"/>
        </w:rPr>
        <w:t xml:space="preserve">лежит распорядиться в соответствии со ст. 81 Уголовно-процессуального кодекса Российской Федерации: </w:t>
      </w:r>
      <w:r>
        <w:rPr>
          <w:rFonts w:ascii="Times New Roman" w:eastAsia="Times New Roman" w:hAnsi="Times New Roman"/>
          <w:sz w:val="28"/>
          <w:szCs w:val="28"/>
        </w:rPr>
        <w:t xml:space="preserve">коробка от пневматического гайковерта в корпусе черного цвета фирмы </w:t>
      </w:r>
      <w:r w:rsidRPr="00D3699A">
        <w:rPr>
          <w:rFonts w:ascii="Times New Roman" w:eastAsia="Times New Roman" w:hAnsi="Times New Roman"/>
          <w:sz w:val="28"/>
          <w:szCs w:val="28"/>
        </w:rPr>
        <w:t>«Nordberg NP-14085»</w:t>
      </w:r>
      <w:r>
        <w:rPr>
          <w:rFonts w:ascii="Times New Roman" w:eastAsia="Times New Roman" w:hAnsi="Times New Roman"/>
          <w:sz w:val="28"/>
          <w:szCs w:val="28"/>
        </w:rPr>
        <w:t xml:space="preserve">, переданная на ответственное хранение потерпевшему </w:t>
      </w:r>
      <w:r w:rsidRPr="008E2FF8" w:rsidR="008E2FF8">
        <w:rPr>
          <w:rFonts w:ascii="Times New Roman" w:eastAsia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</w:rPr>
        <w:t xml:space="preserve"> – о</w:t>
      </w:r>
      <w:r>
        <w:rPr>
          <w:rFonts w:ascii="Times New Roman" w:eastAsia="Times New Roman" w:hAnsi="Times New Roman"/>
          <w:sz w:val="28"/>
          <w:szCs w:val="28"/>
        </w:rPr>
        <w:t>ставить последнему по принадлежности;  оптический</w:t>
      </w:r>
      <w:r w:rsidRPr="00D3699A">
        <w:rPr>
          <w:rFonts w:ascii="Times New Roman" w:eastAsia="Times New Roman" w:hAnsi="Times New Roman"/>
          <w:sz w:val="28"/>
          <w:szCs w:val="28"/>
        </w:rPr>
        <w:t xml:space="preserve"> диск с видеозаписью, имевшей место </w:t>
      </w:r>
      <w:r>
        <w:rPr>
          <w:rFonts w:ascii="Times New Roman" w:eastAsia="Times New Roman" w:hAnsi="Times New Roman"/>
          <w:sz w:val="28"/>
          <w:szCs w:val="28"/>
        </w:rPr>
        <w:t>28.04.2023 в 12 часов 58 минут</w:t>
      </w:r>
      <w:r w:rsidRPr="00D3699A">
        <w:rPr>
          <w:rFonts w:ascii="Times New Roman" w:eastAsia="Times New Roman" w:hAnsi="Times New Roman"/>
          <w:sz w:val="28"/>
          <w:szCs w:val="28"/>
        </w:rPr>
        <w:t xml:space="preserve"> по адресу: </w:t>
      </w:r>
      <w:r w:rsidRPr="008E2FF8" w:rsidR="008E2FF8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D3699A">
        <w:rPr>
          <w:rFonts w:ascii="Times New Roman" w:eastAsia="Times New Roman" w:hAnsi="Times New Roman"/>
          <w:sz w:val="28"/>
          <w:szCs w:val="28"/>
        </w:rPr>
        <w:t>- после вступления приговора в законную силу оставить в материалах дела в течение в</w:t>
      </w:r>
      <w:r>
        <w:rPr>
          <w:rFonts w:ascii="Times New Roman" w:eastAsia="Times New Roman" w:hAnsi="Times New Roman"/>
          <w:sz w:val="28"/>
          <w:szCs w:val="28"/>
        </w:rPr>
        <w:t>сего срока х</w:t>
      </w:r>
      <w:r>
        <w:rPr>
          <w:rFonts w:ascii="Times New Roman" w:eastAsia="Times New Roman" w:hAnsi="Times New Roman"/>
          <w:sz w:val="28"/>
          <w:szCs w:val="28"/>
        </w:rPr>
        <w:t xml:space="preserve">ранения последнего. </w:t>
      </w:r>
    </w:p>
    <w:p w:rsidR="002B691C" w:rsidRPr="006F14BC" w:rsidP="0052296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 xml:space="preserve">Приговор может быть обжалован в апелляционном порядке в Центральный районный суд </w:t>
      </w:r>
      <w:r w:rsidRPr="006F14BC" w:rsidR="0020332D">
        <w:rPr>
          <w:rFonts w:ascii="Times New Roman" w:eastAsia="Times New Roman" w:hAnsi="Times New Roman"/>
          <w:sz w:val="28"/>
          <w:szCs w:val="28"/>
        </w:rPr>
        <w:t>города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 Симферополя </w:t>
      </w:r>
      <w:r w:rsidRPr="006F14BC" w:rsidR="0020332D">
        <w:rPr>
          <w:rFonts w:ascii="Times New Roman" w:eastAsia="Times New Roman" w:hAnsi="Times New Roman"/>
          <w:sz w:val="28"/>
          <w:szCs w:val="28"/>
        </w:rPr>
        <w:t xml:space="preserve">Республики Крым </w:t>
      </w:r>
      <w:r w:rsidRPr="006F14BC">
        <w:rPr>
          <w:rFonts w:ascii="Times New Roman" w:eastAsia="Times New Roman" w:hAnsi="Times New Roman"/>
          <w:sz w:val="28"/>
          <w:szCs w:val="28"/>
        </w:rPr>
        <w:t>через мирового судью судебного участка №1</w:t>
      </w:r>
      <w:r w:rsidRPr="006F14BC" w:rsidR="00522968">
        <w:rPr>
          <w:rFonts w:ascii="Times New Roman" w:eastAsia="Times New Roman" w:hAnsi="Times New Roman"/>
          <w:sz w:val="28"/>
          <w:szCs w:val="28"/>
        </w:rPr>
        <w:t>9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</w:t>
      </w:r>
      <w:r w:rsidRPr="006F14BC">
        <w:rPr>
          <w:rFonts w:ascii="Times New Roman" w:eastAsia="Times New Roman" w:hAnsi="Times New Roman"/>
          <w:sz w:val="28"/>
          <w:szCs w:val="28"/>
        </w:rPr>
        <w:t>го округа Симферополь) Республики Крым с соблюдением требований ст. 317 Уголовно-процессуального кодекса Российской Федерации в течение 1</w:t>
      </w:r>
      <w:r w:rsidR="00D3699A">
        <w:rPr>
          <w:rFonts w:ascii="Times New Roman" w:eastAsia="Times New Roman" w:hAnsi="Times New Roman"/>
          <w:sz w:val="28"/>
          <w:szCs w:val="28"/>
        </w:rPr>
        <w:t>5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 суток со дня его провозглашения, а осужденным, находящимся под стражей, в тот же срок, с момента вручения ему копии п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риговора. </w:t>
      </w:r>
    </w:p>
    <w:p w:rsidR="002B691C" w:rsidRPr="006F14BC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>Обжалование приговора возможно только в части:</w:t>
      </w:r>
    </w:p>
    <w:p w:rsidR="002B691C" w:rsidRPr="006F14BC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 xml:space="preserve">- нарушения уголовно-процессуального закона, </w:t>
      </w:r>
    </w:p>
    <w:p w:rsidR="002B691C" w:rsidRPr="006F14BC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>- неправильности применения закона,</w:t>
      </w:r>
    </w:p>
    <w:p w:rsidR="002B691C" w:rsidRPr="006F14BC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>- несправедливости приговора.</w:t>
      </w:r>
    </w:p>
    <w:p w:rsidR="002B691C" w:rsidRPr="006F14BC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F14BC">
        <w:rPr>
          <w:rFonts w:ascii="Times New Roman" w:eastAsia="Times New Roman" w:hAnsi="Times New Roman"/>
          <w:sz w:val="28"/>
          <w:szCs w:val="28"/>
        </w:rPr>
        <w:t xml:space="preserve">В случае подачи апелляционной жалобы осужденный вправе ходатайствовать об участии в 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</w:t>
      </w:r>
      <w:r w:rsidRPr="006F14BC">
        <w:rPr>
          <w:rFonts w:ascii="Times New Roman" w:eastAsia="Times New Roman" w:hAnsi="Times New Roman"/>
          <w:sz w:val="28"/>
          <w:szCs w:val="28"/>
        </w:rPr>
        <w:t>от защи</w:t>
      </w:r>
      <w:r w:rsidRPr="006F14BC">
        <w:rPr>
          <w:rFonts w:ascii="Times New Roman" w:eastAsia="Times New Roman" w:hAnsi="Times New Roman"/>
          <w:sz w:val="28"/>
          <w:szCs w:val="28"/>
        </w:rPr>
        <w:t>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</w:t>
      </w:r>
      <w:r w:rsidRPr="006F14BC">
        <w:rPr>
          <w:rFonts w:ascii="Times New Roman" w:eastAsia="Times New Roman" w:hAnsi="Times New Roman"/>
          <w:sz w:val="28"/>
          <w:szCs w:val="28"/>
        </w:rPr>
        <w:t>а или в письменном сообщении суду при получении копии апелляционной жалобы, представления других участников процесса.</w:t>
      </w:r>
    </w:p>
    <w:p w:rsidR="002B691C" w:rsidRPr="006F14BC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2C5A43" w:rsidRPr="00D3699A" w:rsidP="00D3699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6F14BC">
        <w:rPr>
          <w:rFonts w:ascii="Times New Roman" w:eastAsia="Times New Roman" w:hAnsi="Times New Roman"/>
          <w:sz w:val="28"/>
          <w:szCs w:val="28"/>
        </w:rPr>
        <w:t xml:space="preserve">Мировой судья                      </w:t>
      </w:r>
      <w:r w:rsidR="00162597">
        <w:rPr>
          <w:rFonts w:ascii="Times New Roman" w:eastAsia="Times New Roman" w:hAnsi="Times New Roman"/>
          <w:sz w:val="28"/>
          <w:szCs w:val="28"/>
        </w:rPr>
        <w:t xml:space="preserve">подпись                     </w:t>
      </w:r>
      <w:r w:rsidRPr="006F14BC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6F14BC" w:rsidR="00522968">
        <w:rPr>
          <w:rFonts w:ascii="Times New Roman" w:eastAsia="Times New Roman" w:hAnsi="Times New Roman"/>
          <w:sz w:val="28"/>
          <w:szCs w:val="28"/>
        </w:rPr>
        <w:t>Л.А. Шуб</w:t>
      </w:r>
    </w:p>
    <w:sectPr w:rsidSect="003D4041">
      <w:headerReference w:type="default" r:id="rId4"/>
      <w:footerReference w:type="default" r:id="rId5"/>
      <w:pgSz w:w="11906" w:h="16838"/>
      <w:pgMar w:top="285" w:right="707" w:bottom="993" w:left="1701" w:header="285" w:footer="42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90337002"/>
      <w:docPartObj>
        <w:docPartGallery w:val="Page Numbers (Bottom of Page)"/>
        <w:docPartUnique/>
      </w:docPartObj>
    </w:sdtPr>
    <w:sdtContent>
      <w:p w:rsidR="005E2E2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FF8">
          <w:rPr>
            <w:noProof/>
          </w:rPr>
          <w:t>1</w:t>
        </w:r>
        <w:r>
          <w:fldChar w:fldCharType="end"/>
        </w:r>
      </w:p>
    </w:sdtContent>
  </w:sdt>
  <w:p w:rsidR="005E2E2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6127">
    <w:pPr>
      <w:pStyle w:val="Header"/>
      <w:jc w:val="right"/>
    </w:pPr>
  </w:p>
  <w:p w:rsidR="00E661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1C"/>
    <w:rsid w:val="00033D86"/>
    <w:rsid w:val="000365D4"/>
    <w:rsid w:val="00041149"/>
    <w:rsid w:val="000A3C31"/>
    <w:rsid w:val="00162597"/>
    <w:rsid w:val="001D1E80"/>
    <w:rsid w:val="0020332D"/>
    <w:rsid w:val="00243F75"/>
    <w:rsid w:val="00247C4C"/>
    <w:rsid w:val="00270127"/>
    <w:rsid w:val="002A61B0"/>
    <w:rsid w:val="002B691C"/>
    <w:rsid w:val="002C5A43"/>
    <w:rsid w:val="002E03E3"/>
    <w:rsid w:val="002E70BB"/>
    <w:rsid w:val="00326552"/>
    <w:rsid w:val="003619B5"/>
    <w:rsid w:val="00362243"/>
    <w:rsid w:val="003D4041"/>
    <w:rsid w:val="004757C1"/>
    <w:rsid w:val="004A7F82"/>
    <w:rsid w:val="004F4699"/>
    <w:rsid w:val="004F7743"/>
    <w:rsid w:val="00522968"/>
    <w:rsid w:val="005E2E2E"/>
    <w:rsid w:val="00642650"/>
    <w:rsid w:val="006734BA"/>
    <w:rsid w:val="006F14BC"/>
    <w:rsid w:val="0075317C"/>
    <w:rsid w:val="007C650A"/>
    <w:rsid w:val="00814ABE"/>
    <w:rsid w:val="0086337E"/>
    <w:rsid w:val="00897AF9"/>
    <w:rsid w:val="008A4CD1"/>
    <w:rsid w:val="008E2FF8"/>
    <w:rsid w:val="00937F49"/>
    <w:rsid w:val="00A43708"/>
    <w:rsid w:val="00A44345"/>
    <w:rsid w:val="00A6255C"/>
    <w:rsid w:val="00A91BF4"/>
    <w:rsid w:val="00B703C2"/>
    <w:rsid w:val="00B76B6E"/>
    <w:rsid w:val="00BD4191"/>
    <w:rsid w:val="00BE0020"/>
    <w:rsid w:val="00BF690A"/>
    <w:rsid w:val="00C13EEB"/>
    <w:rsid w:val="00C454FE"/>
    <w:rsid w:val="00C545F8"/>
    <w:rsid w:val="00C846F5"/>
    <w:rsid w:val="00CF44CA"/>
    <w:rsid w:val="00D3699A"/>
    <w:rsid w:val="00D86733"/>
    <w:rsid w:val="00DC2B1C"/>
    <w:rsid w:val="00DE7455"/>
    <w:rsid w:val="00DF5B0C"/>
    <w:rsid w:val="00E66127"/>
    <w:rsid w:val="00E74311"/>
    <w:rsid w:val="00E83638"/>
    <w:rsid w:val="00E9291C"/>
    <w:rsid w:val="00EE565E"/>
    <w:rsid w:val="00F10955"/>
    <w:rsid w:val="00FB313D"/>
    <w:rsid w:val="00FC1D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9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">
    <w:name w:val="31"/>
    <w:basedOn w:val="Normal"/>
    <w:rsid w:val="002B691C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2B6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B691C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2B6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B691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43708"/>
    <w:pPr>
      <w:ind w:left="720"/>
      <w:contextualSpacing/>
    </w:pPr>
  </w:style>
  <w:style w:type="paragraph" w:styleId="BalloonText">
    <w:name w:val="Balloon Text"/>
    <w:basedOn w:val="Normal"/>
    <w:link w:val="a1"/>
    <w:uiPriority w:val="99"/>
    <w:semiHidden/>
    <w:unhideWhenUsed/>
    <w:rsid w:val="004F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F46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