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P="002C1783">
      <w:pPr>
        <w:spacing w:after="0" w:line="240" w:lineRule="auto"/>
        <w:ind w:right="-1" w:firstLine="993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2C1783">
        <w:rPr>
          <w:rFonts w:ascii="Times New Roman" w:eastAsia="Times New Roman" w:hAnsi="Times New Roman"/>
          <w:b/>
          <w:sz w:val="28"/>
          <w:szCs w:val="28"/>
        </w:rPr>
        <w:t>Дело №01-00</w:t>
      </w:r>
      <w:r w:rsidRPr="002C1783" w:rsidR="004B3662">
        <w:rPr>
          <w:rFonts w:ascii="Times New Roman" w:eastAsia="Times New Roman" w:hAnsi="Times New Roman"/>
          <w:b/>
          <w:sz w:val="28"/>
          <w:szCs w:val="28"/>
        </w:rPr>
        <w:t>1</w:t>
      </w:r>
      <w:r w:rsidRPr="002C1783" w:rsidR="00D278BA">
        <w:rPr>
          <w:rFonts w:ascii="Times New Roman" w:eastAsia="Times New Roman" w:hAnsi="Times New Roman"/>
          <w:b/>
          <w:sz w:val="28"/>
          <w:szCs w:val="28"/>
        </w:rPr>
        <w:t>6</w:t>
      </w:r>
      <w:r w:rsidRPr="002C1783">
        <w:rPr>
          <w:rFonts w:ascii="Times New Roman" w:eastAsia="Times New Roman" w:hAnsi="Times New Roman"/>
          <w:b/>
          <w:sz w:val="28"/>
          <w:szCs w:val="28"/>
        </w:rPr>
        <w:t>/1</w:t>
      </w:r>
      <w:r w:rsidRPr="002C1783" w:rsidR="006D51F5">
        <w:rPr>
          <w:rFonts w:ascii="Times New Roman" w:eastAsia="Times New Roman" w:hAnsi="Times New Roman"/>
          <w:b/>
          <w:sz w:val="28"/>
          <w:szCs w:val="28"/>
        </w:rPr>
        <w:t>9</w:t>
      </w:r>
      <w:r w:rsidRPr="002C1783">
        <w:rPr>
          <w:rFonts w:ascii="Times New Roman" w:eastAsia="Times New Roman" w:hAnsi="Times New Roman"/>
          <w:b/>
          <w:sz w:val="28"/>
          <w:szCs w:val="28"/>
        </w:rPr>
        <w:t>/20</w:t>
      </w:r>
      <w:r w:rsidRPr="002C1783" w:rsidR="004B3662">
        <w:rPr>
          <w:rFonts w:ascii="Times New Roman" w:eastAsia="Times New Roman" w:hAnsi="Times New Roman"/>
          <w:b/>
          <w:sz w:val="28"/>
          <w:szCs w:val="28"/>
        </w:rPr>
        <w:t>23</w:t>
      </w:r>
    </w:p>
    <w:p w:rsidR="002C1783" w:rsidRPr="002C1783" w:rsidP="002C1783">
      <w:pPr>
        <w:spacing w:after="0" w:line="240" w:lineRule="auto"/>
        <w:ind w:right="-1" w:firstLine="993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D177D2" w:rsidP="002C1783">
      <w:pPr>
        <w:spacing w:after="0" w:line="240" w:lineRule="auto"/>
        <w:ind w:right="-1" w:firstLine="99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1783">
        <w:rPr>
          <w:rFonts w:ascii="Times New Roman" w:eastAsia="Times New Roman" w:hAnsi="Times New Roman"/>
          <w:b/>
          <w:sz w:val="28"/>
          <w:szCs w:val="28"/>
        </w:rPr>
        <w:t>П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О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С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Т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А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Н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О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В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Л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Е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Н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И</w:t>
      </w:r>
      <w:r w:rsidR="004F6C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783"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5A7B36" w:rsidRPr="002C1783" w:rsidP="002C1783">
      <w:pPr>
        <w:spacing w:after="0" w:line="240" w:lineRule="auto"/>
        <w:ind w:right="-1" w:firstLine="99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77D2" w:rsidRPr="008F4A5A" w:rsidP="002C1783">
      <w:pPr>
        <w:spacing w:after="0" w:line="240" w:lineRule="auto"/>
        <w:ind w:right="-1" w:firstLine="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="004B3662">
        <w:rPr>
          <w:rFonts w:ascii="Times New Roman" w:eastAsia="Times New Roman" w:hAnsi="Times New Roman"/>
          <w:sz w:val="28"/>
          <w:szCs w:val="28"/>
        </w:rPr>
        <w:t xml:space="preserve"> июля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</w:t>
      </w:r>
      <w:r w:rsidR="002C1783">
        <w:rPr>
          <w:rFonts w:ascii="Times New Roman" w:eastAsia="Times New Roman" w:hAnsi="Times New Roman"/>
          <w:sz w:val="28"/>
          <w:szCs w:val="28"/>
        </w:rPr>
        <w:t xml:space="preserve">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 м</w:t>
      </w:r>
      <w:r w:rsidRPr="00D278BA">
        <w:rPr>
          <w:rFonts w:ascii="Times New Roman" w:eastAsia="Times New Roman" w:hAnsi="Times New Roman"/>
          <w:sz w:val="28"/>
          <w:szCs w:val="28"/>
        </w:rPr>
        <w:t>ирово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278BA">
        <w:rPr>
          <w:rFonts w:ascii="Times New Roman" w:eastAsia="Times New Roman" w:hAnsi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278BA">
        <w:rPr>
          <w:rFonts w:ascii="Times New Roman" w:eastAsia="Times New Roman" w:hAnsi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F4A5A" w:rsidR="00D177D2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8F4A5A" w:rsidR="00D177D2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Ляхович А.Н., </w:t>
      </w:r>
      <w:r w:rsidRPr="008F4A5A" w:rsidR="00D177D2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администратором судебного участка – Кривошеиной Е.В., </w:t>
      </w:r>
      <w:r w:rsidRPr="00037573" w:rsidR="00D177D2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4B36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 w:rsidR="00D177D2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– Сарбея Д.Д.,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 xml:space="preserve">Хиневич О.Н., представившей удостоверение от 03.09.2018 №1699 и ордер от 12.07.2023 №2702, </w:t>
      </w:r>
      <w:r w:rsidRPr="00037573" w:rsidR="00D177D2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D177D2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 w:rsidR="00D177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65A5" w:rsidR="00E965A5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E965A5" w:rsidR="00E965A5">
        <w:rPr>
          <w:rFonts w:ascii="Times New Roman" w:eastAsia="Times New Roman" w:hAnsi="Times New Roman"/>
          <w:sz w:val="28"/>
          <w:szCs w:val="28"/>
        </w:rPr>
        <w:t>изъяты</w:t>
      </w:r>
      <w:r w:rsidRPr="00E965A5" w:rsidR="00E965A5">
        <w:rPr>
          <w:rFonts w:ascii="Times New Roman" w:eastAsia="Times New Roman" w:hAnsi="Times New Roman"/>
          <w:sz w:val="28"/>
          <w:szCs w:val="28"/>
        </w:rPr>
        <w:t>»</w:t>
      </w:r>
      <w:r w:rsidRPr="00037573" w:rsidR="00D177D2">
        <w:rPr>
          <w:rFonts w:ascii="Times New Roman" w:eastAsia="Times New Roman" w:hAnsi="Times New Roman"/>
          <w:sz w:val="28"/>
          <w:szCs w:val="28"/>
        </w:rPr>
        <w:t>п</w:t>
      </w:r>
      <w:r w:rsidRPr="00037573" w:rsidR="00D177D2">
        <w:rPr>
          <w:rFonts w:ascii="Times New Roman" w:eastAsia="Times New Roman" w:hAnsi="Times New Roman"/>
          <w:sz w:val="28"/>
          <w:szCs w:val="28"/>
        </w:rPr>
        <w:t>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037573" w:rsidR="00D177D2">
        <w:rPr>
          <w:rFonts w:ascii="Times New Roman" w:eastAsia="Times New Roman" w:hAnsi="Times New Roman"/>
          <w:sz w:val="28"/>
          <w:szCs w:val="28"/>
        </w:rPr>
        <w:t xml:space="preserve"> </w:t>
      </w:r>
      <w:r w:rsidR="00D177D2">
        <w:rPr>
          <w:rFonts w:ascii="Times New Roman" w:eastAsia="Times New Roman" w:hAnsi="Times New Roman"/>
          <w:sz w:val="28"/>
          <w:szCs w:val="28"/>
        </w:rPr>
        <w:t>–</w:t>
      </w:r>
      <w:r w:rsidRPr="00037573" w:rsidR="00D177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Бабукова</w:t>
      </w:r>
      <w:r>
        <w:rPr>
          <w:rFonts w:ascii="Times New Roman" w:eastAsia="Times New Roman" w:hAnsi="Times New Roman"/>
          <w:sz w:val="28"/>
          <w:szCs w:val="28"/>
        </w:rPr>
        <w:t xml:space="preserve"> В.В</w:t>
      </w:r>
      <w:r w:rsidR="00D177D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уголовное дело по </w:t>
      </w:r>
      <w:r w:rsidRPr="008F4A5A">
        <w:rPr>
          <w:rFonts w:ascii="Times New Roman" w:eastAsia="Times New Roman" w:hAnsi="Times New Roman"/>
          <w:sz w:val="28"/>
          <w:szCs w:val="28"/>
        </w:rPr>
        <w:t>обвинению:</w:t>
      </w:r>
    </w:p>
    <w:p w:rsidR="004F6CC2" w:rsidP="002C1783">
      <w:pPr>
        <w:spacing w:after="0" w:line="240" w:lineRule="auto"/>
        <w:ind w:right="-1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Бабукова</w:t>
      </w:r>
      <w:r>
        <w:rPr>
          <w:rFonts w:ascii="Times New Roman" w:eastAsia="Times New Roman" w:hAnsi="Times New Roman"/>
          <w:sz w:val="28"/>
          <w:szCs w:val="28"/>
        </w:rPr>
        <w:t xml:space="preserve"> Вячеслава Викторовича</w:t>
      </w:r>
      <w:r w:rsidRPr="008F4A5A" w:rsidR="00D177D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965A5" w:rsidR="00E965A5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P="002C1783">
      <w:pPr>
        <w:spacing w:after="0" w:line="240" w:lineRule="auto"/>
        <w:ind w:right="-1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158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2C1783" w:rsidRPr="008F4A5A" w:rsidP="002C1783">
      <w:pPr>
        <w:spacing w:after="0" w:line="240" w:lineRule="auto"/>
        <w:ind w:right="-1" w:firstLine="993"/>
        <w:jc w:val="both"/>
        <w:rPr>
          <w:rFonts w:ascii="Times New Roman" w:eastAsia="Times New Roman" w:hAnsi="Times New Roman"/>
          <w:sz w:val="28"/>
          <w:szCs w:val="28"/>
        </w:rPr>
      </w:pPr>
    </w:p>
    <w:p w:rsidR="005A7B36" w:rsidRPr="00A15F96" w:rsidP="005A7B36">
      <w:pPr>
        <w:tabs>
          <w:tab w:val="left" w:pos="9356"/>
        </w:tabs>
        <w:spacing w:after="0"/>
        <w:ind w:firstLine="851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A15F96">
        <w:rPr>
          <w:rFonts w:ascii="Times New Roman" w:hAnsi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2C1783" w:rsidRPr="002C1783" w:rsidP="002C1783">
      <w:pPr>
        <w:spacing w:after="0" w:line="240" w:lineRule="auto"/>
        <w:ind w:right="-1" w:firstLine="99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77D2" w:rsidRPr="008F4A5A" w:rsidP="002C1783">
      <w:pPr>
        <w:spacing w:after="0" w:line="240" w:lineRule="auto"/>
        <w:ind w:right="-1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D278BA">
        <w:rPr>
          <w:rFonts w:ascii="Times New Roman" w:eastAsia="Times New Roman" w:hAnsi="Times New Roman"/>
          <w:sz w:val="28"/>
          <w:szCs w:val="28"/>
        </w:rPr>
        <w:t>Бабуков</w:t>
      </w:r>
      <w:r w:rsidRPr="00D278BA">
        <w:rPr>
          <w:rFonts w:ascii="Times New Roman" w:eastAsia="Times New Roman" w:hAnsi="Times New Roman"/>
          <w:sz w:val="28"/>
          <w:szCs w:val="28"/>
        </w:rPr>
        <w:t xml:space="preserve"> Вячеслав Викторович, </w:t>
      </w:r>
      <w:r w:rsidRPr="00E965A5" w:rsidR="00E965A5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E965A5" w:rsidR="00E965A5">
        <w:rPr>
          <w:rFonts w:ascii="Times New Roman" w:eastAsia="Times New Roman" w:hAnsi="Times New Roman"/>
          <w:sz w:val="28"/>
          <w:szCs w:val="28"/>
        </w:rPr>
        <w:t>изъяты</w:t>
      </w:r>
      <w:r w:rsidRPr="00E965A5" w:rsidR="00E965A5">
        <w:rPr>
          <w:rFonts w:ascii="Times New Roman" w:eastAsia="Times New Roman" w:hAnsi="Times New Roman"/>
          <w:sz w:val="28"/>
          <w:szCs w:val="28"/>
        </w:rPr>
        <w:t>»</w:t>
      </w:r>
      <w:r w:rsidRPr="00D278BA">
        <w:rPr>
          <w:rFonts w:ascii="Times New Roman" w:eastAsia="Times New Roman" w:hAnsi="Times New Roman"/>
          <w:sz w:val="28"/>
          <w:szCs w:val="28"/>
        </w:rPr>
        <w:t>г</w:t>
      </w:r>
      <w:r w:rsidRPr="00D278BA">
        <w:rPr>
          <w:rFonts w:ascii="Times New Roman" w:eastAsia="Times New Roman" w:hAnsi="Times New Roman"/>
          <w:sz w:val="28"/>
          <w:szCs w:val="28"/>
        </w:rPr>
        <w:t>ода</w:t>
      </w:r>
      <w:r w:rsidRPr="00D278BA">
        <w:rPr>
          <w:rFonts w:ascii="Times New Roman" w:eastAsia="Times New Roman" w:hAnsi="Times New Roman"/>
          <w:sz w:val="28"/>
          <w:szCs w:val="28"/>
        </w:rPr>
        <w:t xml:space="preserve"> рождения,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="00804A9D">
        <w:rPr>
          <w:rFonts w:ascii="Times New Roman" w:eastAsia="Times New Roman" w:hAnsi="Times New Roman"/>
          <w:sz w:val="28"/>
          <w:szCs w:val="28"/>
        </w:rPr>
        <w:t>краже, то есть тайном хищении чужого имущества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6A80" w:rsidRPr="00A107E2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2C1783">
        <w:rPr>
          <w:rFonts w:ascii="Times New Roman" w:hAnsi="Times New Roman"/>
          <w:sz w:val="28"/>
          <w:szCs w:val="28"/>
        </w:rPr>
        <w:t xml:space="preserve"> июня </w:t>
      </w:r>
      <w:r w:rsidR="00F52C6B">
        <w:rPr>
          <w:rFonts w:ascii="Times New Roman" w:hAnsi="Times New Roman"/>
          <w:sz w:val="28"/>
          <w:szCs w:val="28"/>
        </w:rPr>
        <w:t xml:space="preserve">2023 </w:t>
      </w:r>
      <w:r w:rsidR="002C178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примерно в 13 часов 10 минут, находясь в помещении дет</w:t>
      </w:r>
      <w:r>
        <w:rPr>
          <w:rFonts w:ascii="Times New Roman" w:hAnsi="Times New Roman"/>
          <w:sz w:val="28"/>
          <w:szCs w:val="28"/>
        </w:rPr>
        <w:t>ской игровой комнаты «</w:t>
      </w:r>
      <w:r>
        <w:rPr>
          <w:rFonts w:ascii="Times New Roman" w:hAnsi="Times New Roman"/>
          <w:sz w:val="28"/>
          <w:szCs w:val="28"/>
          <w:lang w:val="en-US"/>
        </w:rPr>
        <w:t>Tantana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16145">
        <w:rPr>
          <w:rFonts w:ascii="Times New Roman" w:hAnsi="Times New Roman"/>
          <w:sz w:val="28"/>
          <w:szCs w:val="28"/>
        </w:rPr>
        <w:t xml:space="preserve">расположенной на втором этаже торгового </w:t>
      </w:r>
      <w:r w:rsidR="002C1783">
        <w:rPr>
          <w:rFonts w:ascii="Times New Roman" w:hAnsi="Times New Roman"/>
          <w:sz w:val="28"/>
          <w:szCs w:val="28"/>
        </w:rPr>
        <w:t>центра</w:t>
      </w:r>
      <w:r w:rsidR="00816145">
        <w:rPr>
          <w:rFonts w:ascii="Times New Roman" w:hAnsi="Times New Roman"/>
          <w:sz w:val="28"/>
          <w:szCs w:val="28"/>
        </w:rPr>
        <w:t xml:space="preserve"> «</w:t>
      </w:r>
      <w:r w:rsidR="00816145">
        <w:rPr>
          <w:rFonts w:ascii="Times New Roman" w:hAnsi="Times New Roman"/>
          <w:sz w:val="28"/>
          <w:szCs w:val="28"/>
        </w:rPr>
        <w:t>Шен</w:t>
      </w:r>
      <w:r w:rsidR="00816145">
        <w:rPr>
          <w:rFonts w:ascii="Times New Roman" w:hAnsi="Times New Roman"/>
          <w:sz w:val="28"/>
          <w:szCs w:val="28"/>
        </w:rPr>
        <w:t xml:space="preserve">», </w:t>
      </w:r>
      <w:r w:rsidR="00804A9D">
        <w:rPr>
          <w:rFonts w:ascii="Times New Roman" w:hAnsi="Times New Roman"/>
          <w:sz w:val="28"/>
          <w:szCs w:val="28"/>
        </w:rPr>
        <w:t xml:space="preserve">по адресу: </w:t>
      </w:r>
      <w:r w:rsidRPr="00E965A5" w:rsidR="00E965A5">
        <w:rPr>
          <w:rFonts w:ascii="Times New Roman" w:hAnsi="Times New Roman"/>
          <w:sz w:val="28"/>
          <w:szCs w:val="28"/>
        </w:rPr>
        <w:t>«данные изъяты»</w:t>
      </w:r>
      <w:r w:rsidR="00816145">
        <w:rPr>
          <w:rFonts w:ascii="Times New Roman" w:hAnsi="Times New Roman"/>
          <w:sz w:val="28"/>
          <w:szCs w:val="28"/>
        </w:rPr>
        <w:t xml:space="preserve">, сидя на одном из диванов, обнаружил возле себя женский кошелек черного цвета, квадратной формы и в результате внезапно возникшего умысла, направленного </w:t>
      </w:r>
      <w:r w:rsidR="00804A9D">
        <w:rPr>
          <w:rFonts w:ascii="Times New Roman" w:hAnsi="Times New Roman"/>
          <w:sz w:val="28"/>
          <w:szCs w:val="28"/>
        </w:rPr>
        <w:t>на тайное хищение чужого имущества,</w:t>
      </w:r>
      <w:r w:rsidR="00816145">
        <w:rPr>
          <w:rFonts w:ascii="Times New Roman" w:hAnsi="Times New Roman"/>
          <w:sz w:val="28"/>
          <w:szCs w:val="28"/>
        </w:rPr>
        <w:t xml:space="preserve"> действуя умышленно,</w:t>
      </w:r>
      <w:r w:rsidR="00804A9D">
        <w:rPr>
          <w:rFonts w:ascii="Times New Roman" w:hAnsi="Times New Roman"/>
          <w:sz w:val="28"/>
          <w:szCs w:val="28"/>
        </w:rPr>
        <w:t xml:space="preserve"> из корыстных побуждени</w:t>
      </w:r>
      <w:r w:rsidR="00F52C6B">
        <w:rPr>
          <w:rFonts w:ascii="Times New Roman" w:hAnsi="Times New Roman"/>
          <w:sz w:val="28"/>
          <w:szCs w:val="28"/>
        </w:rPr>
        <w:t xml:space="preserve">й, </w:t>
      </w:r>
      <w:r w:rsidR="00816145">
        <w:rPr>
          <w:rFonts w:ascii="Times New Roman" w:hAnsi="Times New Roman"/>
          <w:sz w:val="28"/>
          <w:szCs w:val="28"/>
        </w:rPr>
        <w:t>убедившись</w:t>
      </w:r>
      <w:r w:rsidR="00816145">
        <w:rPr>
          <w:rFonts w:ascii="Times New Roman" w:hAnsi="Times New Roman"/>
          <w:sz w:val="28"/>
          <w:szCs w:val="28"/>
        </w:rPr>
        <w:t>,</w:t>
      </w:r>
      <w:r w:rsidR="00F52C6B">
        <w:rPr>
          <w:rFonts w:ascii="Times New Roman" w:hAnsi="Times New Roman"/>
          <w:sz w:val="28"/>
          <w:szCs w:val="28"/>
        </w:rPr>
        <w:t xml:space="preserve"> </w:t>
      </w:r>
      <w:r w:rsidR="00804A9D">
        <w:rPr>
          <w:rFonts w:ascii="Times New Roman" w:hAnsi="Times New Roman"/>
          <w:sz w:val="28"/>
          <w:szCs w:val="28"/>
        </w:rPr>
        <w:t xml:space="preserve">что за </w:t>
      </w:r>
      <w:r w:rsidR="00F52C6B">
        <w:rPr>
          <w:rFonts w:ascii="Times New Roman" w:hAnsi="Times New Roman"/>
          <w:sz w:val="28"/>
          <w:szCs w:val="28"/>
        </w:rPr>
        <w:t>е</w:t>
      </w:r>
      <w:r w:rsidR="00816145">
        <w:rPr>
          <w:rFonts w:ascii="Times New Roman" w:hAnsi="Times New Roman"/>
          <w:sz w:val="28"/>
          <w:szCs w:val="28"/>
        </w:rPr>
        <w:t>го</w:t>
      </w:r>
      <w:r w:rsidR="00804A9D">
        <w:rPr>
          <w:rFonts w:ascii="Times New Roman" w:hAnsi="Times New Roman"/>
          <w:sz w:val="28"/>
          <w:szCs w:val="28"/>
        </w:rPr>
        <w:t xml:space="preserve"> действиями никто не наблюдает, тайно</w:t>
      </w:r>
      <w:r w:rsidR="00816145">
        <w:rPr>
          <w:rFonts w:ascii="Times New Roman" w:hAnsi="Times New Roman"/>
          <w:sz w:val="28"/>
          <w:szCs w:val="28"/>
        </w:rPr>
        <w:t>, путем свободного доступа,</w:t>
      </w:r>
      <w:r w:rsidR="00804A9D">
        <w:rPr>
          <w:rFonts w:ascii="Times New Roman" w:hAnsi="Times New Roman"/>
          <w:sz w:val="28"/>
          <w:szCs w:val="28"/>
        </w:rPr>
        <w:t xml:space="preserve"> похитил </w:t>
      </w:r>
      <w:r w:rsidR="00F52C6B">
        <w:rPr>
          <w:rFonts w:ascii="Times New Roman" w:hAnsi="Times New Roman"/>
          <w:sz w:val="28"/>
          <w:szCs w:val="28"/>
        </w:rPr>
        <w:t xml:space="preserve">принадлежащий </w:t>
      </w:r>
      <w:r w:rsidRPr="00E965A5" w:rsidR="00E965A5">
        <w:rPr>
          <w:rFonts w:ascii="Times New Roman" w:hAnsi="Times New Roman"/>
          <w:sz w:val="28"/>
          <w:szCs w:val="28"/>
        </w:rPr>
        <w:t xml:space="preserve">«данные </w:t>
      </w:r>
      <w:r w:rsidRPr="00E965A5" w:rsidR="00E965A5">
        <w:rPr>
          <w:rFonts w:ascii="Times New Roman" w:hAnsi="Times New Roman"/>
          <w:sz w:val="28"/>
          <w:szCs w:val="28"/>
        </w:rPr>
        <w:t>изъяты</w:t>
      </w:r>
      <w:r w:rsidRPr="00E965A5" w:rsidR="00E965A5">
        <w:rPr>
          <w:rFonts w:ascii="Times New Roman" w:hAnsi="Times New Roman"/>
          <w:sz w:val="28"/>
          <w:szCs w:val="28"/>
        </w:rPr>
        <w:t>»</w:t>
      </w:r>
      <w:r w:rsidR="00816145">
        <w:rPr>
          <w:rFonts w:ascii="Times New Roman" w:hAnsi="Times New Roman"/>
          <w:sz w:val="28"/>
          <w:szCs w:val="28"/>
        </w:rPr>
        <w:t>к</w:t>
      </w:r>
      <w:r w:rsidR="00816145">
        <w:rPr>
          <w:rFonts w:ascii="Times New Roman" w:hAnsi="Times New Roman"/>
          <w:sz w:val="28"/>
          <w:szCs w:val="28"/>
        </w:rPr>
        <w:t>ошелек</w:t>
      </w:r>
      <w:r w:rsidR="00816145">
        <w:rPr>
          <w:rFonts w:ascii="Times New Roman" w:hAnsi="Times New Roman"/>
          <w:sz w:val="28"/>
          <w:szCs w:val="28"/>
        </w:rPr>
        <w:t xml:space="preserve"> черного цвета и направился с ним в уборную комнату, где</w:t>
      </w:r>
      <w:r w:rsidR="002C1783">
        <w:rPr>
          <w:rFonts w:ascii="Times New Roman" w:hAnsi="Times New Roman"/>
          <w:sz w:val="28"/>
          <w:szCs w:val="28"/>
        </w:rPr>
        <w:t>,</w:t>
      </w:r>
      <w:r w:rsidR="00816145">
        <w:rPr>
          <w:rFonts w:ascii="Times New Roman" w:hAnsi="Times New Roman"/>
          <w:sz w:val="28"/>
          <w:szCs w:val="28"/>
        </w:rPr>
        <w:t xml:space="preserve"> находясь в одной из </w:t>
      </w:r>
      <w:r w:rsidR="00F52C6B">
        <w:rPr>
          <w:rFonts w:ascii="Times New Roman" w:hAnsi="Times New Roman"/>
          <w:sz w:val="28"/>
          <w:szCs w:val="28"/>
        </w:rPr>
        <w:t xml:space="preserve"> </w:t>
      </w:r>
      <w:r w:rsidR="00816145">
        <w:rPr>
          <w:rFonts w:ascii="Times New Roman" w:hAnsi="Times New Roman"/>
          <w:sz w:val="28"/>
          <w:szCs w:val="28"/>
        </w:rPr>
        <w:t>кабинок, завладел находящимися в кошельке денежными средствами в сумме 4000 рублей, причинив потерпевшей имущественный вред на указанную сумму. Похищенные денежные средства Бабуков В.В. спрятал в правый карман надетой на нем рубашки, а кошелек выбросил в урну, расположенную в уборной комнате. После совершения хищения Бабуков В.В. с похищенным имуществом с места совершения преступления скрылся,</w:t>
      </w:r>
      <w:r w:rsidR="00F52C6B">
        <w:rPr>
          <w:rFonts w:ascii="Times New Roman" w:hAnsi="Times New Roman"/>
          <w:sz w:val="28"/>
          <w:szCs w:val="28"/>
        </w:rPr>
        <w:t xml:space="preserve"> </w:t>
      </w:r>
      <w:r w:rsidR="00A107E2">
        <w:rPr>
          <w:rFonts w:ascii="Times New Roman" w:hAnsi="Times New Roman"/>
          <w:sz w:val="28"/>
          <w:szCs w:val="28"/>
        </w:rPr>
        <w:t xml:space="preserve">распорядившись </w:t>
      </w:r>
      <w:r w:rsidR="00816145">
        <w:rPr>
          <w:rFonts w:ascii="Times New Roman" w:hAnsi="Times New Roman"/>
          <w:sz w:val="28"/>
          <w:szCs w:val="28"/>
        </w:rPr>
        <w:t>им</w:t>
      </w:r>
      <w:r w:rsidR="00A107E2">
        <w:rPr>
          <w:rFonts w:ascii="Times New Roman" w:hAnsi="Times New Roman"/>
          <w:sz w:val="28"/>
          <w:szCs w:val="28"/>
        </w:rPr>
        <w:t xml:space="preserve"> по своему усмотрению, чем причинил </w:t>
      </w:r>
      <w:r w:rsidRPr="00E965A5" w:rsidR="00E965A5">
        <w:rPr>
          <w:rFonts w:ascii="Times New Roman" w:hAnsi="Times New Roman"/>
          <w:sz w:val="28"/>
          <w:szCs w:val="28"/>
        </w:rPr>
        <w:t xml:space="preserve">«данные </w:t>
      </w:r>
      <w:r w:rsidRPr="00E965A5" w:rsidR="00E965A5">
        <w:rPr>
          <w:rFonts w:ascii="Times New Roman" w:hAnsi="Times New Roman"/>
          <w:sz w:val="28"/>
          <w:szCs w:val="28"/>
        </w:rPr>
        <w:t>изъяты</w:t>
      </w:r>
      <w:r w:rsidRPr="00E965A5" w:rsidR="00E965A5">
        <w:rPr>
          <w:rFonts w:ascii="Times New Roman" w:hAnsi="Times New Roman"/>
          <w:sz w:val="28"/>
          <w:szCs w:val="28"/>
        </w:rPr>
        <w:t>»</w:t>
      </w:r>
      <w:r w:rsidR="00A107E2">
        <w:rPr>
          <w:rFonts w:ascii="Times New Roman" w:hAnsi="Times New Roman"/>
          <w:sz w:val="28"/>
          <w:szCs w:val="28"/>
        </w:rPr>
        <w:t>н</w:t>
      </w:r>
      <w:r w:rsidR="00A107E2">
        <w:rPr>
          <w:rFonts w:ascii="Times New Roman" w:hAnsi="Times New Roman"/>
          <w:sz w:val="28"/>
          <w:szCs w:val="28"/>
        </w:rPr>
        <w:t>езначительный</w:t>
      </w:r>
      <w:r w:rsidR="00A107E2">
        <w:rPr>
          <w:rFonts w:ascii="Times New Roman" w:hAnsi="Times New Roman"/>
          <w:sz w:val="28"/>
          <w:szCs w:val="28"/>
        </w:rPr>
        <w:t xml:space="preserve"> </w:t>
      </w:r>
      <w:r w:rsidR="00816145">
        <w:rPr>
          <w:rFonts w:ascii="Times New Roman" w:hAnsi="Times New Roman"/>
          <w:sz w:val="28"/>
          <w:szCs w:val="28"/>
        </w:rPr>
        <w:t xml:space="preserve">имущественный </w:t>
      </w:r>
      <w:r w:rsidR="00A107E2">
        <w:rPr>
          <w:rFonts w:ascii="Times New Roman" w:hAnsi="Times New Roman"/>
          <w:sz w:val="28"/>
          <w:szCs w:val="28"/>
        </w:rPr>
        <w:t xml:space="preserve">ущерб </w:t>
      </w:r>
      <w:r w:rsidR="00F52C6B">
        <w:rPr>
          <w:rFonts w:ascii="Times New Roman" w:hAnsi="Times New Roman"/>
          <w:sz w:val="28"/>
          <w:szCs w:val="28"/>
        </w:rPr>
        <w:t>на общую сумму 4</w:t>
      </w:r>
      <w:r w:rsidR="00816145">
        <w:rPr>
          <w:rFonts w:ascii="Times New Roman" w:hAnsi="Times New Roman"/>
          <w:sz w:val="28"/>
          <w:szCs w:val="28"/>
        </w:rPr>
        <w:t>0</w:t>
      </w:r>
      <w:r w:rsidR="00F52C6B">
        <w:rPr>
          <w:rFonts w:ascii="Times New Roman" w:hAnsi="Times New Roman"/>
          <w:sz w:val="28"/>
          <w:szCs w:val="28"/>
        </w:rPr>
        <w:t xml:space="preserve">00 рублей. </w:t>
      </w:r>
    </w:p>
    <w:p w:rsidR="00D177D2" w:rsidRPr="008F4A5A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816145" w:rsidR="00816145">
        <w:rPr>
          <w:rFonts w:ascii="Times New Roman" w:hAnsi="Times New Roman"/>
          <w:sz w:val="28"/>
          <w:szCs w:val="28"/>
        </w:rPr>
        <w:t>Бабуков</w:t>
      </w:r>
      <w:r w:rsidR="00816145">
        <w:rPr>
          <w:rFonts w:ascii="Times New Roman" w:hAnsi="Times New Roman"/>
          <w:sz w:val="28"/>
          <w:szCs w:val="28"/>
        </w:rPr>
        <w:t>а</w:t>
      </w:r>
      <w:r w:rsidRPr="00816145" w:rsidR="00816145">
        <w:rPr>
          <w:rFonts w:ascii="Times New Roman" w:hAnsi="Times New Roman"/>
          <w:sz w:val="28"/>
          <w:szCs w:val="28"/>
        </w:rPr>
        <w:t xml:space="preserve"> В.В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потерпевш</w:t>
      </w:r>
      <w:r w:rsidR="006876E7">
        <w:rPr>
          <w:rFonts w:ascii="Times New Roman" w:hAnsi="Times New Roman"/>
          <w:sz w:val="28"/>
          <w:szCs w:val="28"/>
        </w:rPr>
        <w:t>ая</w:t>
      </w:r>
      <w:r w:rsidR="004F6CC2">
        <w:rPr>
          <w:rFonts w:ascii="Times New Roman" w:hAnsi="Times New Roman"/>
          <w:sz w:val="28"/>
          <w:szCs w:val="28"/>
        </w:rPr>
        <w:t xml:space="preserve"> </w:t>
      </w:r>
      <w:r w:rsidRPr="00E965A5" w:rsidR="00E965A5">
        <w:rPr>
          <w:rFonts w:ascii="Times New Roman" w:hAnsi="Times New Roman"/>
          <w:sz w:val="28"/>
          <w:szCs w:val="28"/>
        </w:rPr>
        <w:t xml:space="preserve">«данные </w:t>
      </w:r>
      <w:r w:rsidRPr="00E965A5" w:rsidR="00E965A5">
        <w:rPr>
          <w:rFonts w:ascii="Times New Roman" w:hAnsi="Times New Roman"/>
          <w:sz w:val="28"/>
          <w:szCs w:val="28"/>
        </w:rPr>
        <w:t>изъяты</w:t>
      </w:r>
      <w:r w:rsidRPr="00E965A5" w:rsidR="00E965A5">
        <w:rPr>
          <w:rFonts w:ascii="Times New Roman" w:hAnsi="Times New Roman"/>
          <w:sz w:val="28"/>
          <w:szCs w:val="28"/>
        </w:rPr>
        <w:t>»</w:t>
      </w:r>
      <w:r w:rsidRPr="008F4A5A">
        <w:rPr>
          <w:rFonts w:ascii="Times New Roman" w:hAnsi="Times New Roman"/>
          <w:sz w:val="28"/>
          <w:szCs w:val="28"/>
        </w:rPr>
        <w:t>з</w:t>
      </w:r>
      <w:r w:rsidRPr="008F4A5A">
        <w:rPr>
          <w:rFonts w:ascii="Times New Roman" w:hAnsi="Times New Roman"/>
          <w:sz w:val="28"/>
          <w:szCs w:val="28"/>
        </w:rPr>
        <w:t>аявил</w:t>
      </w:r>
      <w:r w:rsidR="006876E7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уголов</w:t>
      </w:r>
      <w:r w:rsidR="00F52C6B">
        <w:rPr>
          <w:rFonts w:ascii="Times New Roman" w:hAnsi="Times New Roman"/>
          <w:sz w:val="28"/>
          <w:szCs w:val="28"/>
        </w:rPr>
        <w:t>ного дела в отношении подсудимо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Федерации. 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 xml:space="preserve">В обоснование ходатайства потерпевшая указала, что причиненный ей вред </w:t>
      </w:r>
      <w:r w:rsidRPr="00816145">
        <w:rPr>
          <w:rFonts w:ascii="Times New Roman" w:hAnsi="Times New Roman"/>
          <w:sz w:val="28"/>
          <w:szCs w:val="28"/>
        </w:rPr>
        <w:t>Бабуков</w:t>
      </w:r>
      <w:r>
        <w:rPr>
          <w:rFonts w:ascii="Times New Roman" w:hAnsi="Times New Roman"/>
          <w:sz w:val="28"/>
          <w:szCs w:val="28"/>
        </w:rPr>
        <w:t>ым</w:t>
      </w:r>
      <w:r w:rsidRPr="00816145"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</w:rPr>
        <w:t>.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 xml:space="preserve"> заглажен в полном объеме, он </w:t>
      </w:r>
      <w:r>
        <w:rPr>
          <w:rFonts w:ascii="Times New Roman" w:hAnsi="Times New Roman"/>
          <w:color w:val="000000" w:themeColor="text1"/>
          <w:sz w:val="28"/>
          <w:szCs w:val="28"/>
        </w:rPr>
        <w:t>возместил 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причиненный материальный ущерб и 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 xml:space="preserve">принес извинения, которые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ею 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>были приняты, каки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>-либо претензи</w:t>
      </w:r>
      <w:r>
        <w:rPr>
          <w:rFonts w:ascii="Times New Roman" w:hAnsi="Times New Roman"/>
          <w:color w:val="000000" w:themeColor="text1"/>
          <w:sz w:val="28"/>
          <w:szCs w:val="28"/>
        </w:rPr>
        <w:t>й материального и морального характера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она 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>к подсудимому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имеет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B3CCE">
        <w:rPr>
          <w:rFonts w:ascii="Times New Roman" w:hAnsi="Times New Roman"/>
          <w:color w:val="000000" w:themeColor="text1"/>
          <w:sz w:val="28"/>
          <w:szCs w:val="28"/>
        </w:rPr>
        <w:t>Потерпевшая также пояснила, что ходатайство о прекращении уголовного дела заявлено ею добро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>вольно и осознанно</w:t>
      </w:r>
      <w:r w:rsidRPr="006B3C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6B3CCE">
        <w:rPr>
          <w:rFonts w:ascii="Times New Roman" w:hAnsi="Times New Roman"/>
          <w:color w:val="000000" w:themeColor="text1"/>
          <w:sz w:val="28"/>
          <w:szCs w:val="28"/>
        </w:rPr>
        <w:t xml:space="preserve">Подсудимый 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6B3CCE">
        <w:rPr>
          <w:rFonts w:ascii="Times New Roman" w:hAnsi="Times New Roman"/>
          <w:color w:val="000000" w:themeColor="text1"/>
          <w:sz w:val="28"/>
          <w:szCs w:val="28"/>
        </w:rPr>
        <w:t>одатайство потерпевшей поддержал полностью, просил прекратить уголовное дело в связи с примирением сторон, пояснив суду, что вину в предъявленном обвинении признает в полном объеме, в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 содеянном раскаивается, вред перед потер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>певшей загладил, принес ей извинения, которые потерпевшая приняла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86C6E" w:rsidR="00D177D2">
        <w:rPr>
          <w:rFonts w:ascii="Times New Roman" w:hAnsi="Times New Roman"/>
          <w:sz w:val="28"/>
          <w:szCs w:val="28"/>
        </w:rPr>
        <w:t xml:space="preserve"> 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686C6E" w:rsidR="00D177D2">
        <w:rPr>
          <w:rFonts w:ascii="Times New Roman" w:hAnsi="Times New Roman"/>
          <w:sz w:val="28"/>
          <w:szCs w:val="28"/>
        </w:rPr>
        <w:t xml:space="preserve"> понятно основани</w:t>
      </w:r>
      <w:r>
        <w:rPr>
          <w:rFonts w:ascii="Times New Roman" w:hAnsi="Times New Roman"/>
          <w:sz w:val="28"/>
          <w:szCs w:val="28"/>
        </w:rPr>
        <w:t>я</w:t>
      </w:r>
      <w:r w:rsidRPr="00686C6E" w:rsidR="00D177D2">
        <w:rPr>
          <w:rFonts w:ascii="Times New Roman" w:hAnsi="Times New Roman"/>
          <w:sz w:val="28"/>
          <w:szCs w:val="28"/>
        </w:rPr>
        <w:t xml:space="preserve"> и последствия прекращения уголовного дела в связи с примирением сторон, кото</w:t>
      </w:r>
      <w:r w:rsidR="00D177D2"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 w:rsidR="00D177D2">
        <w:rPr>
          <w:rFonts w:ascii="Times New Roman" w:hAnsi="Times New Roman"/>
          <w:sz w:val="28"/>
          <w:szCs w:val="28"/>
        </w:rPr>
        <w:t>.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 заявленное ходатайство потерпевш</w:t>
      </w:r>
      <w:r w:rsidR="006876E7">
        <w:rPr>
          <w:rFonts w:ascii="Times New Roman" w:hAnsi="Times New Roman"/>
          <w:sz w:val="28"/>
          <w:szCs w:val="28"/>
        </w:rPr>
        <w:t>ей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6876E7"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</w:t>
      </w:r>
      <w:r w:rsidRPr="008F4A5A">
        <w:rPr>
          <w:rFonts w:ascii="Times New Roman" w:hAnsi="Times New Roman"/>
          <w:sz w:val="28"/>
          <w:szCs w:val="28"/>
        </w:rPr>
        <w:t>етственности.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потерпевше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изучив материалы уг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>оловного дела, суд приходит к следующему.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УПК РФ. 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</w:rPr>
        <w:t>В соответствии со ст. 25 УПК РФ установлено, что суд, а также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и преступления </w:t>
      </w:r>
      <w:hyperlink r:id="rId4" w:history="1">
        <w:r w:rsidRPr="00A15F96">
          <w:rPr>
            <w:rFonts w:ascii="Times New Roman" w:hAnsi="Times New Roman"/>
            <w:color w:val="000000" w:themeColor="text1"/>
            <w:sz w:val="28"/>
            <w:szCs w:val="28"/>
          </w:rPr>
          <w:t>небольшой</w:t>
        </w:r>
      </w:hyperlink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hyperlink r:id="rId5" w:history="1">
        <w:r w:rsidRPr="00A15F96">
          <w:rPr>
            <w:rFonts w:ascii="Times New Roman" w:hAnsi="Times New Roman"/>
            <w:color w:val="000000" w:themeColor="text1"/>
            <w:sz w:val="28"/>
            <w:szCs w:val="28"/>
          </w:rPr>
          <w:t>средней</w:t>
        </w:r>
      </w:hyperlink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6" w:history="1">
        <w:r w:rsidRPr="00A15F96">
          <w:rPr>
            <w:rFonts w:ascii="Times New Roman" w:hAnsi="Times New Roman"/>
            <w:color w:val="000000" w:themeColor="text1"/>
            <w:sz w:val="28"/>
            <w:szCs w:val="28"/>
          </w:rPr>
          <w:t>статьей 76</w:t>
        </w:r>
      </w:hyperlink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</w:rPr>
        <w:t>Статьей 76 УК РФ предусмотрено, что лицо, впервые совершившее преступление небольшой и средн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ей тяжести, может быть освобождено от 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уголовной ответственности, если оно примирилось с потерпевшим и загладило причиненный потерпевшему вред. </w:t>
      </w:r>
    </w:p>
    <w:p w:rsidR="002C1783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</w:rPr>
        <w:t>В суде подсудимый</w:t>
      </w:r>
      <w:r w:rsidRPr="002C1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Бабуков В.В. 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признал вину в инкриминируемом преступлении, раскаялся в содеянном. </w:t>
      </w:r>
    </w:p>
    <w:p w:rsidR="005A7B36" w:rsidP="005A7B36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со ст.15 УК РФ преступление, в совершении которого обвиняется </w:t>
      </w:r>
      <w:r>
        <w:rPr>
          <w:rFonts w:ascii="Times New Roman" w:hAnsi="Times New Roman"/>
          <w:sz w:val="28"/>
          <w:szCs w:val="28"/>
        </w:rPr>
        <w:t>Бабуков В.В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15F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относится к категории преступлений небольшой тяжести.</w:t>
      </w:r>
    </w:p>
    <w:p w:rsidR="005A7B36" w:rsidP="005A7B36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Из материалов уголовного дела усматривается, что </w:t>
      </w:r>
      <w:r>
        <w:rPr>
          <w:rFonts w:ascii="Times New Roman" w:hAnsi="Times New Roman"/>
          <w:sz w:val="28"/>
          <w:szCs w:val="28"/>
        </w:rPr>
        <w:t>Бабуков В.В.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15F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меет постоянное место жительства и регистрации,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также место работы (л.д. 83-84, 85),</w:t>
      </w:r>
      <w:r w:rsidRPr="00A15F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зарегистрированном браке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состоит, м</w:t>
      </w:r>
      <w:r w:rsidRPr="00EA0278">
        <w:rPr>
          <w:rFonts w:ascii="Times New Roman" w:hAnsi="Times New Roman"/>
          <w:color w:val="000000" w:themeColor="text1"/>
          <w:sz w:val="28"/>
          <w:szCs w:val="28"/>
        </w:rPr>
        <w:t>алолетн</w:t>
      </w:r>
      <w:r>
        <w:rPr>
          <w:rFonts w:ascii="Times New Roman" w:hAnsi="Times New Roman"/>
          <w:color w:val="000000" w:themeColor="text1"/>
          <w:sz w:val="28"/>
          <w:szCs w:val="28"/>
        </w:rPr>
        <w:t>их и несовершеннолетних дет</w:t>
      </w:r>
      <w:r w:rsidRPr="00EA0278">
        <w:rPr>
          <w:rFonts w:ascii="Times New Roman" w:hAnsi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имеет, 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под наблюдением врача-психиатра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врача-нарколога 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/>
          <w:color w:val="000000" w:themeColor="text1"/>
          <w:sz w:val="28"/>
          <w:szCs w:val="28"/>
        </w:rPr>
        <w:t>находится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 (л.д. </w:t>
      </w:r>
      <w:r>
        <w:rPr>
          <w:rFonts w:ascii="Times New Roman" w:hAnsi="Times New Roman"/>
          <w:color w:val="000000" w:themeColor="text1"/>
          <w:sz w:val="28"/>
          <w:szCs w:val="28"/>
        </w:rPr>
        <w:t>79-82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), ранее не судим </w:t>
      </w:r>
      <w:r w:rsidRPr="00A15F96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 xml:space="preserve">(л.д. </w:t>
      </w:r>
      <w:r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>77-78</w:t>
      </w:r>
      <w:r w:rsidRPr="00A15F96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>)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характеризуется по месту работы (л.д. 86), по месту 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>жительства характеризуется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удовлетворительно 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(л.д. </w:t>
      </w:r>
      <w:r>
        <w:rPr>
          <w:rFonts w:ascii="Times New Roman" w:hAnsi="Times New Roman"/>
          <w:color w:val="000000" w:themeColor="text1"/>
          <w:sz w:val="28"/>
          <w:szCs w:val="28"/>
        </w:rPr>
        <w:t>87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), загладил вред, причиненный потерпевшей, что подтверждено последней в судебном заседании, претензий имущественного и морального характера со стороны </w:t>
      </w:r>
      <w:r w:rsidRPr="00E965A5" w:rsidR="00E965A5">
        <w:rPr>
          <w:rFonts w:ascii="Times New Roman" w:hAnsi="Times New Roman"/>
          <w:color w:val="000000" w:themeColor="text1"/>
          <w:sz w:val="28"/>
          <w:szCs w:val="28"/>
        </w:rPr>
        <w:t xml:space="preserve">«данные </w:t>
      </w:r>
      <w:r w:rsidRPr="00E965A5" w:rsidR="00E965A5">
        <w:rPr>
          <w:rFonts w:ascii="Times New Roman" w:hAnsi="Times New Roman"/>
          <w:color w:val="000000" w:themeColor="text1"/>
          <w:sz w:val="28"/>
          <w:szCs w:val="28"/>
        </w:rPr>
        <w:t>изъяты</w:t>
      </w:r>
      <w:r w:rsidRPr="00E965A5" w:rsidR="00E965A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15F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 w:rsidRPr="00A15F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Бабукову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В.В. 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не имеется, ходатайство о прекращении уголовного дела за примирением сторон заявлено добровольно. </w:t>
      </w:r>
    </w:p>
    <w:p w:rsidR="005A7B36" w:rsidP="005A7B36">
      <w:pPr>
        <w:spacing w:after="0" w:line="240" w:lineRule="auto"/>
        <w:ind w:right="-1" w:firstLine="99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Бабукова В.В. о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>т уголовной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ответственности на основании </w:t>
      </w:r>
      <w:hyperlink r:id="rId7" w:history="1">
        <w:r w:rsidRPr="00A15F96">
          <w:rPr>
            <w:rFonts w:ascii="Times New Roman" w:hAnsi="Times New Roman"/>
            <w:color w:val="000000" w:themeColor="text1"/>
            <w:sz w:val="28"/>
            <w:szCs w:val="28"/>
          </w:rPr>
          <w:t>ст. 76</w:t>
        </w:r>
      </w:hyperlink>
      <w:r w:rsidRPr="00A15F96">
        <w:rPr>
          <w:rFonts w:ascii="Times New Roman" w:hAnsi="Times New Roman"/>
          <w:color w:val="000000" w:themeColor="text1"/>
          <w:sz w:val="28"/>
          <w:szCs w:val="28"/>
        </w:rPr>
        <w:t xml:space="preserve"> УК РФ подсудимым выполнены и имеются </w:t>
      </w:r>
      <w:r w:rsidRPr="00A15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предусмотренные зак</w:t>
      </w:r>
      <w:r w:rsidRPr="00A15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оном основания для удовлетворения заявленного потерпевшей ходатайства о прекращении уголовного дела в связи с примирением сторон.</w:t>
      </w:r>
    </w:p>
    <w:p w:rsidR="005A7B36" w:rsidRPr="008F4A5A" w:rsidP="005A7B36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A15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A15F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5A7B36" w:rsidP="005A7B36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</w:t>
      </w:r>
      <w:r w:rsidRPr="00A407DA">
        <w:rPr>
          <w:rFonts w:ascii="Times New Roman" w:hAnsi="Times New Roman"/>
          <w:sz w:val="28"/>
          <w:szCs w:val="28"/>
        </w:rPr>
        <w:t>ения уголовного дела в отношении подсудимо</w:t>
      </w:r>
      <w:r>
        <w:rPr>
          <w:rFonts w:ascii="Times New Roman" w:hAnsi="Times New Roman"/>
          <w:sz w:val="28"/>
          <w:szCs w:val="28"/>
        </w:rPr>
        <w:t>го</w:t>
      </w:r>
      <w:r w:rsidRPr="00A407DA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5A7B36" w:rsidP="005A7B36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5A7B36" w:rsidP="005A7B36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5A7B36" w:rsidP="005A7B36">
      <w:pPr>
        <w:spacing w:after="0" w:line="240" w:lineRule="auto"/>
        <w:ind w:right="-1" w:firstLine="99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Процессуальные </w:t>
      </w:r>
      <w:r w:rsidRPr="00A15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издержки взысканию с подсудимого не подлежат.</w:t>
      </w:r>
    </w:p>
    <w:p w:rsidR="005A7B36" w:rsidP="005A7B36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Бабукову В.В. б</w:t>
      </w:r>
      <w:r w:rsidRPr="00A15F96">
        <w:rPr>
          <w:rFonts w:ascii="Times New Roman" w:hAnsi="Times New Roman"/>
          <w:color w:val="000000" w:themeColor="text1"/>
          <w:sz w:val="28"/>
          <w:szCs w:val="28"/>
        </w:rPr>
        <w:t>ез изменений до  вступления постановления в законную силу.</w:t>
      </w:r>
    </w:p>
    <w:p w:rsidR="005A7B36" w:rsidP="005A7B36">
      <w:pPr>
        <w:spacing w:after="0" w:line="240" w:lineRule="auto"/>
        <w:ind w:right="-1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/>
          <w:color w:val="000000" w:themeColor="text1"/>
          <w:sz w:val="28"/>
          <w:szCs w:val="28"/>
        </w:rPr>
        <w:t>Руководствуясь ст. 76 УК РФ, ст.ст.25</w:t>
      </w:r>
      <w:r w:rsidRPr="00EA0278">
        <w:rPr>
          <w:rFonts w:ascii="Times New Roman" w:hAnsi="Times New Roman"/>
          <w:color w:val="000000" w:themeColor="text1"/>
          <w:sz w:val="28"/>
          <w:szCs w:val="28"/>
        </w:rPr>
        <w:t>, 254 УПК РФ, суд  –</w:t>
      </w:r>
    </w:p>
    <w:p w:rsidR="005A7B36" w:rsidRPr="008F4A5A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</w:p>
    <w:p w:rsidR="005A7B36" w:rsidRPr="00EA0278" w:rsidP="005A7B36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и л :</w:t>
      </w:r>
    </w:p>
    <w:p w:rsidR="005A7B36" w:rsidRPr="005A7B36" w:rsidP="002C1783">
      <w:pPr>
        <w:spacing w:after="0" w:line="240" w:lineRule="auto"/>
        <w:ind w:right="-1"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D177D2" w:rsidRPr="008F4A5A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6876E7" w:rsidR="006876E7">
        <w:rPr>
          <w:rFonts w:ascii="Times New Roman" w:hAnsi="Times New Roman"/>
          <w:sz w:val="28"/>
          <w:szCs w:val="28"/>
        </w:rPr>
        <w:t>Бабукова Вячеслава Викторовича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5A7B36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6876E7" w:rsidR="006876E7">
        <w:rPr>
          <w:rFonts w:ascii="Times New Roman" w:hAnsi="Times New Roman"/>
          <w:sz w:val="28"/>
          <w:szCs w:val="28"/>
        </w:rPr>
        <w:t xml:space="preserve">Бабукова Вячеслава Викторовича </w:t>
      </w:r>
      <w:r w:rsidRPr="008F4A5A">
        <w:rPr>
          <w:rFonts w:ascii="Times New Roman" w:hAnsi="Times New Roman"/>
          <w:sz w:val="28"/>
          <w:szCs w:val="28"/>
        </w:rPr>
        <w:t>освободить от уголовной ответственности</w:t>
      </w:r>
      <w:r w:rsidRPr="00EA0278">
        <w:rPr>
          <w:rFonts w:ascii="Times New Roman" w:hAnsi="Times New Roman"/>
          <w:color w:val="000000" w:themeColor="text1"/>
          <w:sz w:val="28"/>
          <w:szCs w:val="28"/>
        </w:rPr>
        <w:t>, предусмотренной ч.1 ст. 1</w:t>
      </w:r>
      <w:r>
        <w:rPr>
          <w:rFonts w:ascii="Times New Roman" w:hAnsi="Times New Roman"/>
          <w:color w:val="000000" w:themeColor="text1"/>
          <w:sz w:val="28"/>
          <w:szCs w:val="28"/>
        </w:rPr>
        <w:t>58</w:t>
      </w:r>
      <w:r w:rsidRPr="00EA0278">
        <w:rPr>
          <w:rFonts w:ascii="Times New Roman" w:hAnsi="Times New Roman"/>
          <w:color w:val="000000" w:themeColor="text1"/>
          <w:sz w:val="28"/>
          <w:szCs w:val="28"/>
        </w:rPr>
        <w:t xml:space="preserve"> Угол</w:t>
      </w:r>
      <w:r w:rsidRPr="00EA0278">
        <w:rPr>
          <w:rFonts w:ascii="Times New Roman" w:hAnsi="Times New Roman"/>
          <w:color w:val="000000" w:themeColor="text1"/>
          <w:sz w:val="28"/>
          <w:szCs w:val="28"/>
        </w:rPr>
        <w:t>овного кодекса Российской Федерации,</w:t>
      </w:r>
    </w:p>
    <w:p w:rsidR="00D177D2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6876E7">
        <w:rPr>
          <w:rFonts w:ascii="Times New Roman" w:hAnsi="Times New Roman"/>
          <w:sz w:val="28"/>
          <w:szCs w:val="28"/>
        </w:rPr>
        <w:t xml:space="preserve">пресечения в виде подписки о невыезде и надлежащем поведении после вступления постановления в законную силу – отменить. </w:t>
      </w:r>
    </w:p>
    <w:p w:rsidR="004F6CC2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E36E40">
        <w:rPr>
          <w:rFonts w:ascii="Times New Roman" w:hAnsi="Times New Roman"/>
          <w:sz w:val="28"/>
          <w:szCs w:val="28"/>
        </w:rPr>
        <w:t>Вещественными доказательствами по делу</w:t>
      </w:r>
      <w:r w:rsidR="005A7B36">
        <w:rPr>
          <w:rFonts w:ascii="Times New Roman" w:hAnsi="Times New Roman"/>
          <w:sz w:val="28"/>
          <w:szCs w:val="28"/>
        </w:rPr>
        <w:t xml:space="preserve"> в виде</w:t>
      </w:r>
      <w:r>
        <w:rPr>
          <w:rFonts w:ascii="Times New Roman" w:hAnsi="Times New Roman"/>
          <w:sz w:val="28"/>
          <w:szCs w:val="28"/>
        </w:rPr>
        <w:t>:</w:t>
      </w:r>
    </w:p>
    <w:p w:rsidR="004F6CC2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7B36">
        <w:rPr>
          <w:rFonts w:ascii="Times New Roman" w:hAnsi="Times New Roman"/>
          <w:sz w:val="28"/>
          <w:szCs w:val="28"/>
        </w:rPr>
        <w:t xml:space="preserve"> </w:t>
      </w:r>
      <w:r w:rsidRPr="006876E7" w:rsidR="006876E7">
        <w:rPr>
          <w:rFonts w:ascii="Times New Roman" w:hAnsi="Times New Roman"/>
          <w:sz w:val="28"/>
          <w:szCs w:val="28"/>
        </w:rPr>
        <w:t>лазерн</w:t>
      </w:r>
      <w:r w:rsidR="005A7B36">
        <w:rPr>
          <w:rFonts w:ascii="Times New Roman" w:hAnsi="Times New Roman"/>
          <w:sz w:val="28"/>
          <w:szCs w:val="28"/>
        </w:rPr>
        <w:t xml:space="preserve">ого </w:t>
      </w:r>
      <w:r w:rsidRPr="006876E7" w:rsidR="006876E7">
        <w:rPr>
          <w:rFonts w:ascii="Times New Roman" w:hAnsi="Times New Roman"/>
          <w:sz w:val="28"/>
          <w:szCs w:val="28"/>
        </w:rPr>
        <w:t>диск</w:t>
      </w:r>
      <w:r w:rsidR="005A7B36">
        <w:rPr>
          <w:rFonts w:ascii="Times New Roman" w:hAnsi="Times New Roman"/>
          <w:sz w:val="28"/>
          <w:szCs w:val="28"/>
        </w:rPr>
        <w:t>а</w:t>
      </w:r>
      <w:r w:rsidRPr="006876E7" w:rsidR="006876E7">
        <w:rPr>
          <w:rFonts w:ascii="Times New Roman" w:hAnsi="Times New Roman"/>
          <w:sz w:val="28"/>
          <w:szCs w:val="28"/>
        </w:rPr>
        <w:t xml:space="preserve"> с имеющейся на нем видеозаписью, имевшей место </w:t>
      </w:r>
      <w:r w:rsidR="006876E7">
        <w:rPr>
          <w:rFonts w:ascii="Times New Roman" w:hAnsi="Times New Roman"/>
          <w:sz w:val="28"/>
          <w:szCs w:val="28"/>
        </w:rPr>
        <w:t>01.06.2023</w:t>
      </w:r>
      <w:r w:rsidR="005A7B36">
        <w:rPr>
          <w:rFonts w:ascii="Times New Roman" w:hAnsi="Times New Roman"/>
          <w:sz w:val="28"/>
          <w:szCs w:val="28"/>
        </w:rPr>
        <w:t>,</w:t>
      </w:r>
      <w:r w:rsidRPr="006876E7" w:rsidR="006876E7">
        <w:rPr>
          <w:rFonts w:ascii="Times New Roman" w:hAnsi="Times New Roman"/>
          <w:sz w:val="28"/>
          <w:szCs w:val="28"/>
        </w:rPr>
        <w:t xml:space="preserve"> </w:t>
      </w:r>
      <w:r w:rsidR="006876E7">
        <w:rPr>
          <w:rFonts w:ascii="Times New Roman" w:hAnsi="Times New Roman"/>
          <w:sz w:val="28"/>
          <w:szCs w:val="28"/>
        </w:rPr>
        <w:t>помещенн</w:t>
      </w:r>
      <w:r w:rsidR="005A7B36">
        <w:rPr>
          <w:rFonts w:ascii="Times New Roman" w:hAnsi="Times New Roman"/>
          <w:sz w:val="28"/>
          <w:szCs w:val="28"/>
        </w:rPr>
        <w:t xml:space="preserve">ого </w:t>
      </w:r>
      <w:r w:rsidR="006876E7">
        <w:rPr>
          <w:rFonts w:ascii="Times New Roman" w:hAnsi="Times New Roman"/>
          <w:sz w:val="28"/>
          <w:szCs w:val="28"/>
        </w:rPr>
        <w:t>в белый бумажный конверт</w:t>
      </w:r>
      <w:r w:rsidRPr="006876E7" w:rsidR="006876E7">
        <w:rPr>
          <w:rFonts w:ascii="Times New Roman" w:hAnsi="Times New Roman"/>
          <w:sz w:val="28"/>
          <w:szCs w:val="28"/>
        </w:rPr>
        <w:t>, после вступления постановления в законную силу – оставить в материалах дела в течение всего срока хранения последнего</w:t>
      </w:r>
      <w:r w:rsidR="006876E7">
        <w:rPr>
          <w:rFonts w:ascii="Times New Roman" w:hAnsi="Times New Roman"/>
          <w:sz w:val="28"/>
          <w:szCs w:val="28"/>
        </w:rPr>
        <w:t xml:space="preserve">; </w:t>
      </w:r>
    </w:p>
    <w:p w:rsidR="00D177D2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76E7">
        <w:rPr>
          <w:rFonts w:ascii="Times New Roman" w:hAnsi="Times New Roman"/>
          <w:sz w:val="28"/>
          <w:szCs w:val="28"/>
        </w:rPr>
        <w:t>кошел</w:t>
      </w:r>
      <w:r w:rsidR="005A7B36">
        <w:rPr>
          <w:rFonts w:ascii="Times New Roman" w:hAnsi="Times New Roman"/>
          <w:sz w:val="28"/>
          <w:szCs w:val="28"/>
        </w:rPr>
        <w:t>ька</w:t>
      </w:r>
      <w:r w:rsidR="006876E7">
        <w:rPr>
          <w:rFonts w:ascii="Times New Roman" w:hAnsi="Times New Roman"/>
          <w:sz w:val="28"/>
          <w:szCs w:val="28"/>
        </w:rPr>
        <w:t xml:space="preserve"> черного цвета квадратной формы</w:t>
      </w:r>
      <w:r w:rsidR="006246C4">
        <w:rPr>
          <w:rFonts w:ascii="Times New Roman" w:hAnsi="Times New Roman"/>
          <w:sz w:val="28"/>
          <w:szCs w:val="28"/>
        </w:rPr>
        <w:t>,</w:t>
      </w:r>
      <w:r w:rsidRPr="006246C4" w:rsidR="006246C4">
        <w:rPr>
          <w:rFonts w:ascii="Times New Roman" w:hAnsi="Times New Roman"/>
          <w:sz w:val="28"/>
          <w:szCs w:val="28"/>
        </w:rPr>
        <w:t xml:space="preserve"> переда</w:t>
      </w:r>
      <w:r w:rsidR="006246C4">
        <w:rPr>
          <w:rFonts w:ascii="Times New Roman" w:hAnsi="Times New Roman"/>
          <w:sz w:val="28"/>
          <w:szCs w:val="28"/>
        </w:rPr>
        <w:t>н</w:t>
      </w:r>
      <w:r w:rsidRPr="006246C4" w:rsidR="006246C4">
        <w:rPr>
          <w:rFonts w:ascii="Times New Roman" w:hAnsi="Times New Roman"/>
          <w:sz w:val="28"/>
          <w:szCs w:val="28"/>
        </w:rPr>
        <w:t>н</w:t>
      </w:r>
      <w:r w:rsidR="005A7B36">
        <w:rPr>
          <w:rFonts w:ascii="Times New Roman" w:hAnsi="Times New Roman"/>
          <w:sz w:val="28"/>
          <w:szCs w:val="28"/>
        </w:rPr>
        <w:t>ого</w:t>
      </w:r>
      <w:r w:rsidRPr="006246C4" w:rsidR="006246C4">
        <w:rPr>
          <w:rFonts w:ascii="Times New Roman" w:hAnsi="Times New Roman"/>
          <w:sz w:val="28"/>
          <w:szCs w:val="28"/>
        </w:rPr>
        <w:t xml:space="preserve"> на ответственное хранение </w:t>
      </w:r>
      <w:r w:rsidR="00E04C24">
        <w:rPr>
          <w:rFonts w:ascii="Times New Roman" w:hAnsi="Times New Roman"/>
          <w:sz w:val="28"/>
          <w:szCs w:val="28"/>
        </w:rPr>
        <w:t>потерпевше</w:t>
      </w:r>
      <w:r w:rsidR="006876E7">
        <w:rPr>
          <w:rFonts w:ascii="Times New Roman" w:hAnsi="Times New Roman"/>
          <w:sz w:val="28"/>
          <w:szCs w:val="28"/>
        </w:rPr>
        <w:t>й</w:t>
      </w:r>
      <w:r w:rsidR="00E36E40">
        <w:rPr>
          <w:rFonts w:ascii="Times New Roman" w:hAnsi="Times New Roman"/>
          <w:sz w:val="28"/>
          <w:szCs w:val="28"/>
        </w:rPr>
        <w:t xml:space="preserve"> </w:t>
      </w:r>
      <w:r w:rsidRPr="00E965A5" w:rsidR="00E965A5">
        <w:rPr>
          <w:rFonts w:ascii="Times New Roman" w:hAnsi="Times New Roman"/>
          <w:sz w:val="28"/>
          <w:szCs w:val="28"/>
        </w:rPr>
        <w:t>«данные изъяты»</w:t>
      </w:r>
      <w:r w:rsidR="00E96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вступления постановления </w:t>
      </w:r>
      <w:r>
        <w:rPr>
          <w:rFonts w:ascii="Times New Roman" w:hAnsi="Times New Roman"/>
          <w:sz w:val="28"/>
          <w:szCs w:val="28"/>
        </w:rPr>
        <w:t xml:space="preserve">в законную силу </w:t>
      </w:r>
      <w:r w:rsidRPr="00A40A57">
        <w:rPr>
          <w:rFonts w:ascii="Times New Roman" w:hAnsi="Times New Roman"/>
          <w:sz w:val="28"/>
          <w:szCs w:val="28"/>
        </w:rPr>
        <w:t xml:space="preserve">– оставить </w:t>
      </w:r>
      <w:r w:rsidR="006246C4">
        <w:rPr>
          <w:rFonts w:ascii="Times New Roman" w:hAnsi="Times New Roman"/>
          <w:sz w:val="28"/>
          <w:szCs w:val="28"/>
        </w:rPr>
        <w:t>законному владельцу</w:t>
      </w:r>
      <w:r w:rsidRPr="009C73A1" w:rsidR="009C73A1">
        <w:t xml:space="preserve"> </w:t>
      </w:r>
      <w:r w:rsidRPr="00E965A5" w:rsidR="00E965A5">
        <w:rPr>
          <w:rFonts w:ascii="Times New Roman" w:hAnsi="Times New Roman"/>
          <w:sz w:val="28"/>
          <w:szCs w:val="28"/>
        </w:rPr>
        <w:t>«данные изъяты»</w:t>
      </w:r>
      <w:r w:rsidRPr="00A40A57">
        <w:rPr>
          <w:rFonts w:ascii="Times New Roman" w:hAnsi="Times New Roman"/>
          <w:sz w:val="28"/>
          <w:szCs w:val="28"/>
        </w:rPr>
        <w:t>по принадлежности</w:t>
      </w:r>
      <w:r w:rsidR="00E04C2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</w:p>
    <w:p w:rsidR="005A7B36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177D2" w:rsidRPr="008F4A5A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F4A5A">
        <w:rPr>
          <w:rFonts w:ascii="Times New Roman" w:hAnsi="Times New Roman"/>
          <w:sz w:val="28"/>
          <w:szCs w:val="28"/>
        </w:rPr>
        <w:t xml:space="preserve"> в течение 1</w:t>
      </w:r>
      <w:r w:rsidR="00B14E50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D177D2" w:rsidP="002C1783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</w:p>
    <w:p w:rsidR="00D177D2" w:rsidP="002C1783">
      <w:pPr>
        <w:spacing w:after="0" w:line="240" w:lineRule="auto"/>
        <w:ind w:right="-1" w:firstLine="993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     </w:t>
      </w:r>
      <w:r w:rsidR="004747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A7B36">
        <w:rPr>
          <w:rFonts w:ascii="Times New Roman" w:hAnsi="Times New Roman"/>
          <w:sz w:val="28"/>
          <w:szCs w:val="28"/>
        </w:rPr>
        <w:t xml:space="preserve"> </w:t>
      </w:r>
      <w:r w:rsidR="004F6CC2">
        <w:rPr>
          <w:rFonts w:ascii="Times New Roman" w:hAnsi="Times New Roman"/>
          <w:sz w:val="28"/>
          <w:szCs w:val="28"/>
        </w:rPr>
        <w:t xml:space="preserve"> </w:t>
      </w:r>
      <w:r w:rsidR="005A7B3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6876E7">
        <w:rPr>
          <w:rFonts w:ascii="Times New Roman" w:hAnsi="Times New Roman"/>
          <w:sz w:val="28"/>
          <w:szCs w:val="28"/>
        </w:rPr>
        <w:t>А.Н. Ляхович</w:t>
      </w:r>
      <w:r w:rsidR="00E36E40">
        <w:rPr>
          <w:rFonts w:ascii="Times New Roman" w:hAnsi="Times New Roman"/>
          <w:sz w:val="28"/>
          <w:szCs w:val="28"/>
        </w:rPr>
        <w:t xml:space="preserve"> </w:t>
      </w:r>
    </w:p>
    <w:p w:rsidR="00D177D2" w:rsidP="002C1783">
      <w:pPr>
        <w:ind w:firstLine="993"/>
      </w:pPr>
    </w:p>
    <w:p w:rsidR="00D177D2" w:rsidP="002C1783">
      <w:pPr>
        <w:ind w:firstLine="993"/>
      </w:pPr>
    </w:p>
    <w:p w:rsidR="002712F5" w:rsidP="002C1783">
      <w:pPr>
        <w:ind w:firstLine="993"/>
      </w:pPr>
    </w:p>
    <w:sectPr w:rsidSect="005A7B36">
      <w:footerReference w:type="default" r:id="rId8"/>
      <w:pgSz w:w="11906" w:h="16838"/>
      <w:pgMar w:top="993" w:right="707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A5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144842"/>
    <w:rsid w:val="00234D13"/>
    <w:rsid w:val="002712F5"/>
    <w:rsid w:val="002B1251"/>
    <w:rsid w:val="002C1783"/>
    <w:rsid w:val="002E59E7"/>
    <w:rsid w:val="00431ECE"/>
    <w:rsid w:val="00474777"/>
    <w:rsid w:val="004B3662"/>
    <w:rsid w:val="004F6CC2"/>
    <w:rsid w:val="00550E36"/>
    <w:rsid w:val="005A1654"/>
    <w:rsid w:val="005A7B36"/>
    <w:rsid w:val="006246C4"/>
    <w:rsid w:val="006666B4"/>
    <w:rsid w:val="00686C6E"/>
    <w:rsid w:val="006876E7"/>
    <w:rsid w:val="006B303B"/>
    <w:rsid w:val="006B3CCE"/>
    <w:rsid w:val="006D2250"/>
    <w:rsid w:val="006D51F5"/>
    <w:rsid w:val="00721AA5"/>
    <w:rsid w:val="00777ED4"/>
    <w:rsid w:val="007B0EF7"/>
    <w:rsid w:val="007C3DBB"/>
    <w:rsid w:val="007D2AB0"/>
    <w:rsid w:val="00804A9D"/>
    <w:rsid w:val="00816145"/>
    <w:rsid w:val="00836B0F"/>
    <w:rsid w:val="008F4A5A"/>
    <w:rsid w:val="00944850"/>
    <w:rsid w:val="009B5D20"/>
    <w:rsid w:val="009C73A1"/>
    <w:rsid w:val="00A107E2"/>
    <w:rsid w:val="00A15F96"/>
    <w:rsid w:val="00A407DA"/>
    <w:rsid w:val="00A40A57"/>
    <w:rsid w:val="00A75339"/>
    <w:rsid w:val="00AA4D55"/>
    <w:rsid w:val="00B14E50"/>
    <w:rsid w:val="00B86ABF"/>
    <w:rsid w:val="00C43872"/>
    <w:rsid w:val="00D177D2"/>
    <w:rsid w:val="00D278BA"/>
    <w:rsid w:val="00DF6A80"/>
    <w:rsid w:val="00E04C24"/>
    <w:rsid w:val="00E36E40"/>
    <w:rsid w:val="00E44616"/>
    <w:rsid w:val="00E7413E"/>
    <w:rsid w:val="00E965A5"/>
    <w:rsid w:val="00E977E9"/>
    <w:rsid w:val="00EA0278"/>
    <w:rsid w:val="00F52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5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6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7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