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91289" w:rsidP="00391289">
      <w:r>
        <w:t xml:space="preserve">                                                                                       Дело № 1-2-4/2020</w:t>
      </w:r>
    </w:p>
    <w:p w:rsidR="00391289" w:rsidP="00391289"/>
    <w:p w:rsidR="00391289" w:rsidP="00391289">
      <w:r>
        <w:t>ПОСТАНОВЛЕНИЕ</w:t>
      </w:r>
    </w:p>
    <w:p w:rsidR="00391289" w:rsidP="00391289"/>
    <w:p w:rsidR="00391289" w:rsidP="00391289">
      <w:r>
        <w:t>30 июня 2020года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г. Симферополь</w:t>
      </w:r>
    </w:p>
    <w:p w:rsidR="00391289" w:rsidP="00391289"/>
    <w:p w:rsidR="00391289" w:rsidP="00391289">
      <w:r>
        <w:t>Суд в составе председательствующего мирового судьи судебного участка № 2 Железнодорожного судебного района города Симферополь Республики Крым Цыгановой Г.Ю., при секретаре судебного заседания Борисенко И.А,</w:t>
      </w:r>
      <w:r>
        <w:t xml:space="preserve"> ,</w:t>
      </w:r>
      <w:r>
        <w:t xml:space="preserve"> с участием: </w:t>
      </w:r>
    </w:p>
    <w:p w:rsidR="00391289" w:rsidP="00391289">
      <w:r>
        <w:t xml:space="preserve">государственного обвинителя – помощника прокурора Железнодорожного района г. Симферополя Семеновой Т.С., </w:t>
      </w:r>
      <w:r>
        <w:tab/>
      </w:r>
    </w:p>
    <w:p w:rsidR="00391289" w:rsidP="00391289">
      <w:r>
        <w:t xml:space="preserve">защитника – адвоката </w:t>
      </w:r>
      <w:r>
        <w:t>Вангели</w:t>
      </w:r>
      <w:r>
        <w:t xml:space="preserve"> О.В., представившего ордер № … от 0… года и удостоверение № … от …года,</w:t>
      </w:r>
    </w:p>
    <w:p w:rsidR="00391289" w:rsidP="00391289">
      <w:r>
        <w:t>рассмотрев в открытом судебном заседании в особом порядке уголовное дело в отношении:</w:t>
      </w:r>
    </w:p>
    <w:p w:rsidR="00391289" w:rsidP="00391289">
      <w:r>
        <w:t>Ляхницкого</w:t>
      </w:r>
      <w:r>
        <w:t xml:space="preserve"> Станислава Павловича, …рождения, уроженца …, гражданина РФ, имеющего … образование,</w:t>
      </w:r>
      <w:r>
        <w:t xml:space="preserve"> ,</w:t>
      </w:r>
      <w:r>
        <w:t xml:space="preserve"> официально не трудоустроенного, невоеннообязанного, зарегистрированного и проживающего по адресу: Республика Крым, г. Симферополь, …, ранее </w:t>
      </w:r>
      <w:r>
        <w:t>судимого</w:t>
      </w:r>
      <w:r>
        <w:t>:</w:t>
      </w:r>
    </w:p>
    <w:p w:rsidR="00391289" w:rsidP="00391289">
      <w:r>
        <w:t>- приговором Киевского районного суда г. Симферополя от …года по п. «в» ч. 2 ст. 158 УК РФ к лишению свободы на срок один год шесть месяцев с испытательным сроком на три года,</w:t>
      </w:r>
    </w:p>
    <w:p w:rsidR="00391289" w:rsidP="00391289">
      <w:r>
        <w:t>обвиняемого в совершении преступления, предусмотренного ч. 1 ст. 158 УК  РФ,</w:t>
      </w:r>
    </w:p>
    <w:p w:rsidR="00391289" w:rsidP="00391289">
      <w:r>
        <w:t>УСТАНОВИЛ:</w:t>
      </w:r>
    </w:p>
    <w:p w:rsidR="00391289" w:rsidP="00391289">
      <w:r>
        <w:t xml:space="preserve">Органами предварительного расследования </w:t>
      </w:r>
      <w:r>
        <w:t>Ляхницкий</w:t>
      </w:r>
      <w:r>
        <w:t xml:space="preserve"> Станислав Павлович обвиняется в совершении кражи, то есть тайном хищении чужого имущества, то есть совершении преступления, предусмотренного ч. 1 ст. 158 УК РФ, а именно в том, что он …2018 года примерно в …часов … минут, находясь в нежилом помещении, расположенном по адресу г. Симферополь, ул. …, тайно похитил металлический уголок длиной 6 метров стоимостью 200 рублей, металлический</w:t>
      </w:r>
      <w:r>
        <w:t xml:space="preserve"> </w:t>
      </w:r>
      <w:r>
        <w:t xml:space="preserve">уголок длиной 4 метра стоимостью 150 рублей, лист металла 90х90 см стоимостью 250 рублей, 8 батарей чугунных по 7 секций каждая стоимостью 300 рублей каждая, холодильник «Днепр» стоимостью 1700 рублей, причинив </w:t>
      </w:r>
      <w:r>
        <w:t>Журабович</w:t>
      </w:r>
      <w:r>
        <w:t xml:space="preserve"> Татьяне Юрьевне материальный ущерб на общую сумму 4700 рублей 00 копеек, с похищенным скрылся и распорядился им по своему усмотрению.</w:t>
      </w:r>
    </w:p>
    <w:p w:rsidR="00391289" w:rsidP="00391289">
      <w:r>
        <w:t xml:space="preserve">На запрос суда по данному делу Ялтинским городским отделом записи актов гражданского состояния Департамента записи актов гражданского состояния Министерства юстиции Республики Крым представлена заверенная  надлежащим образом копия записи акта о смерти № … от … 2020 года о том, что </w:t>
      </w:r>
      <w:r>
        <w:t>Ляхницкий</w:t>
      </w:r>
      <w:r>
        <w:t xml:space="preserve"> Станислав Павлович, …рождения, умер … года, медицинское свидетельство о смерти (окончательное) серия … от …2020 года Ялтинского отделения ГБУЗ РК «…».</w:t>
      </w:r>
    </w:p>
    <w:p w:rsidR="00391289" w:rsidP="00391289">
      <w:r>
        <w:t>В соответствии с п. 4 ч. 1 ст. 24 УПК РФ уголовное дело подлежит прекращению в случае смерти обвиняемого, за исключением случаев, когда производство по уголовному делу необходимо для реабилитации умершего. По смыслу главы 18 УПК РФ право на реабилитацию возникает у наследников, близких родственников, родственников или иждивенцев умершего реабилитированного.</w:t>
      </w:r>
    </w:p>
    <w:p w:rsidR="00391289" w:rsidP="00391289">
      <w:r>
        <w:t xml:space="preserve">В судебном заседании государственный обвинитель полагал, что производство по уголовному делу в отношении </w:t>
      </w:r>
      <w:r>
        <w:t>Ляхницкого</w:t>
      </w:r>
      <w:r>
        <w:t xml:space="preserve"> С.П. подлежит прекращению на основании п. 4 ч. 1 ст. 24 УПК РФ в связи со смертью подсудимого.</w:t>
      </w:r>
    </w:p>
    <w:p w:rsidR="00391289" w:rsidP="00391289">
      <w:r>
        <w:t xml:space="preserve">Защитник подсудимого  адвокат </w:t>
      </w:r>
      <w:r>
        <w:t>Вангели</w:t>
      </w:r>
      <w:r>
        <w:t xml:space="preserve"> О.В. высказала свое согласие на прекращение дела по основаниям, изложенным в п. 4 ч. 1 ст. 24 УПК РФ - в связи со смертью подсудимого.</w:t>
      </w:r>
    </w:p>
    <w:p w:rsidR="00391289" w:rsidP="00391289">
      <w:r>
        <w:t xml:space="preserve">Потерпевший по делу Жура А.А.. о месте и времени рассмотрения данного уголовного дела </w:t>
      </w:r>
      <w:r>
        <w:t>извещена</w:t>
      </w:r>
      <w:r>
        <w:t xml:space="preserve"> своевременно и надлежащим образом в установленном порядке, в судебное заседание не явилась, в деле имеется письменное ходатайство, в котором просит суд рассмотреть данное уголовное дело в её отсутствие.</w:t>
      </w:r>
    </w:p>
    <w:p w:rsidR="00391289" w:rsidP="00391289">
      <w:r>
        <w:t xml:space="preserve">Близкий родственник подсудимого </w:t>
      </w:r>
      <w:r>
        <w:t>Ляхницкого</w:t>
      </w:r>
      <w:r>
        <w:t xml:space="preserve"> С.П. – мать </w:t>
      </w:r>
      <w:r>
        <w:t>Ляхницкая</w:t>
      </w:r>
      <w:r>
        <w:t xml:space="preserve"> Анна Ивановна о месте и времени рассмотрения данного уголовного дела извещена надлежащим образом, в судебное заседание не явилась, о рассмотрении дела в целях реабилитации умершего подсудимого </w:t>
      </w:r>
      <w:r>
        <w:t>Ляхницкого</w:t>
      </w:r>
      <w:r>
        <w:t xml:space="preserve"> С.П. не ходатайствовала. </w:t>
      </w:r>
    </w:p>
    <w:p w:rsidR="00391289" w:rsidP="00391289">
      <w:r>
        <w:t xml:space="preserve">Близкий родственник подсудимого </w:t>
      </w:r>
      <w:r>
        <w:t>Ляхницкого</w:t>
      </w:r>
      <w:r>
        <w:t xml:space="preserve"> С.П. – брат </w:t>
      </w:r>
      <w:r>
        <w:t>Ляхницкий</w:t>
      </w:r>
      <w:r>
        <w:t xml:space="preserve"> Иван Иванович о месте и времени рассмотрения данного уголовного дела извещен, в судебное заседание не явился, представил письменное заявление от …2020г., адресованное мировому судье, с просьбой рассмотреть настоящее дело в его отсутствие, просит прекратить уголовное дело в отношении своего брата  </w:t>
      </w:r>
      <w:r>
        <w:t>Ляхницкого</w:t>
      </w:r>
      <w:r>
        <w:t xml:space="preserve"> С.П. по основаниям, указанным в п. 4 ч. 1 ст</w:t>
      </w:r>
      <w:r>
        <w:t>. 24 УПК РФ, на реабилитации не настаивает.</w:t>
      </w:r>
    </w:p>
    <w:p w:rsidR="00391289" w:rsidP="00391289">
      <w:r>
        <w:t xml:space="preserve">Судом приняты все необходимые меры для установления полного круга родственников умершего подсудимого и надлежащего уведомлении их о времени и месте рассмотрения уголовного дела с разъяснением их прав, в </w:t>
      </w:r>
      <w:r>
        <w:t>связи</w:t>
      </w:r>
      <w:r>
        <w:t xml:space="preserve"> с чем находит возможным рассмотреть данное уголовное дело в отсутствие близких родственников подсудимого.</w:t>
      </w:r>
    </w:p>
    <w:p w:rsidR="00391289" w:rsidP="00391289">
      <w:r>
        <w:t xml:space="preserve">Принимая во внимание изложенное, учитывая мнение участников процесса и близкого родственника подсудимого – его брата, суд находит возможным прекратить производство по данному уголовному делу по обвинению </w:t>
      </w:r>
      <w:r>
        <w:t>Ляхницкого</w:t>
      </w:r>
      <w:r>
        <w:t xml:space="preserve"> С.П. в совершении преступления, предусмотренного ч. 1 ст. 158 УК РФ, так как в силу п. 4 ч. 1 ст. 24 УПК РФ основанием для прекращения уголовного дела является смерть подозреваемого или обвиняемого</w:t>
      </w:r>
      <w:r>
        <w:t>, причем по смыслу закона в отношении умершего уголовное дело может быть прекращено на любой стадии процесса.</w:t>
      </w:r>
    </w:p>
    <w:p w:rsidR="00391289" w:rsidP="00391289">
      <w:r>
        <w:t xml:space="preserve">По данному делу потерпевшей Жура А.А. заявлен гражданский иск о взыскании с обвиняемого </w:t>
      </w:r>
      <w:r>
        <w:t>Ляхницкого</w:t>
      </w:r>
      <w:r>
        <w:t xml:space="preserve"> С.П. материального ущерба в размере 4700 рублей.</w:t>
      </w:r>
    </w:p>
    <w:p w:rsidR="00391289" w:rsidP="00391289">
      <w:r>
        <w:t xml:space="preserve">В соответствии с ч. 2 ст. 306 УПК РФ при вынесении постановления или определения о прекращении уголовного дела по основаниям, предусмотренным п. 1 ч. 1 ст. 24 и п. 1 ч. 1 ст. 27 настоящего Кодекса, суд отказывает в удовлетворении гражданского иска. В остальных случаях суд оставляет гражданский иск без рассмотрения. </w:t>
      </w:r>
    </w:p>
    <w:p w:rsidR="00391289" w:rsidP="00391289">
      <w:r>
        <w:t xml:space="preserve">Таким образом, гражданский иск Жура А.А. к </w:t>
      </w:r>
      <w:r>
        <w:t>Ляхницкому</w:t>
      </w:r>
      <w:r>
        <w:t xml:space="preserve"> С.П. о взыскании материального ущерба в размере 4700 рублей надлежит оставить без рассмотрения. </w:t>
      </w:r>
    </w:p>
    <w:p w:rsidR="00391289" w:rsidP="00391289">
      <w:r>
        <w:t>Вещественные доказательства  по делу отсутствуют.</w:t>
      </w:r>
    </w:p>
    <w:p w:rsidR="00391289" w:rsidP="00391289">
      <w:r>
        <w:t>Руководствуясь п. 4 ч. 1 ст. 24, ст. ст. 254, 256 УПК РФ,</w:t>
      </w:r>
    </w:p>
    <w:p w:rsidR="00391289" w:rsidP="00391289">
      <w:r>
        <w:t>ПОСТАНОВИЛ:</w:t>
      </w:r>
    </w:p>
    <w:p w:rsidR="00391289" w:rsidP="00391289">
      <w:r>
        <w:t xml:space="preserve">Производство по уголовному делу в отношении </w:t>
      </w:r>
      <w:r>
        <w:t>Ляхницкого</w:t>
      </w:r>
      <w:r>
        <w:t xml:space="preserve"> Станислава Павловича, … рождения,  умершего  …2020 года, обвиняемого в совершении преступления, предусмотренного ч. 1 ст. 158 УК РФ, прекратить на основании п. 4 ч. 1 ст. 24 УПК РФ - в связи со смертью подсудимого.</w:t>
      </w:r>
    </w:p>
    <w:p w:rsidR="00391289" w:rsidP="00391289">
      <w:r>
        <w:t xml:space="preserve">Гражданский иск Жура А.А. о взыскании с </w:t>
      </w:r>
      <w:r>
        <w:t>Ляхницкого</w:t>
      </w:r>
      <w:r>
        <w:t xml:space="preserve"> Станислава Павловича материального ущерба в размере 4 700 рублей - оставить без рассмотрения.</w:t>
      </w:r>
    </w:p>
    <w:p w:rsidR="00391289" w:rsidP="00391289">
      <w:r>
        <w:t>Процессуальные издержки возместить за счет средств федерального бюджета.</w:t>
      </w:r>
    </w:p>
    <w:p w:rsidR="00391289" w:rsidP="00391289">
      <w:r>
        <w:t>Постановление может быть обжаловано в апелляционном порядке в течение десяти суток со дня его постановления в Железнодорожный районный суд г. Симферополя Республики Крым через мирового судью судебного участка № 2 Железнодорожного судебного района г. Симферополя.</w:t>
      </w:r>
    </w:p>
    <w:p w:rsidR="00391289" w:rsidP="00391289"/>
    <w:p w:rsidR="00391289" w:rsidP="00391289"/>
    <w:p w:rsidR="00391289" w:rsidP="00391289">
      <w:r>
        <w:t>Мировой судья                                                                Г.Ю. Цыганова</w:t>
      </w:r>
    </w:p>
    <w:p w:rsidR="00A304BE"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289"/>
    <w:rsid w:val="002E6F66"/>
    <w:rsid w:val="00391289"/>
    <w:rsid w:val="00A304B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