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65AD" w:rsidRPr="00CC65AD" w:rsidP="00CC65AD">
      <w:pPr>
        <w:rPr>
          <w:sz w:val="22"/>
          <w:szCs w:val="22"/>
        </w:rPr>
      </w:pPr>
      <w:r w:rsidRPr="00CC65AD">
        <w:rPr>
          <w:sz w:val="22"/>
          <w:szCs w:val="22"/>
        </w:rPr>
        <w:t xml:space="preserve">                                                                                       Дело № 1-2-34/2021</w:t>
      </w:r>
    </w:p>
    <w:p w:rsidR="00CC65AD" w:rsidRPr="00CC65AD" w:rsidP="00CC65AD">
      <w:pPr>
        <w:rPr>
          <w:sz w:val="22"/>
          <w:szCs w:val="22"/>
        </w:rPr>
      </w:pPr>
    </w:p>
    <w:p w:rsidR="00CC65AD" w:rsidRPr="00CC65AD" w:rsidP="00CC65AD">
      <w:pPr>
        <w:rPr>
          <w:sz w:val="22"/>
          <w:szCs w:val="22"/>
        </w:rPr>
      </w:pPr>
      <w:r w:rsidRPr="00CC65AD">
        <w:rPr>
          <w:sz w:val="22"/>
          <w:szCs w:val="22"/>
        </w:rPr>
        <w:t>П</w:t>
      </w:r>
      <w:r w:rsidRPr="00CC65AD">
        <w:rPr>
          <w:sz w:val="22"/>
          <w:szCs w:val="22"/>
        </w:rPr>
        <w:t xml:space="preserve"> Р И Г О В О Р</w:t>
      </w:r>
    </w:p>
    <w:p w:rsidR="00CC65AD" w:rsidRPr="00CC65AD" w:rsidP="00CC65AD">
      <w:pPr>
        <w:rPr>
          <w:sz w:val="22"/>
          <w:szCs w:val="22"/>
        </w:rPr>
      </w:pPr>
      <w:r w:rsidRPr="00CC65AD">
        <w:rPr>
          <w:sz w:val="22"/>
          <w:szCs w:val="22"/>
        </w:rPr>
        <w:t>Именем  Российской  Федерации</w:t>
      </w:r>
    </w:p>
    <w:p w:rsidR="00CC65AD" w:rsidRPr="00CC65AD" w:rsidP="00CC65AD">
      <w:pPr>
        <w:rPr>
          <w:sz w:val="22"/>
          <w:szCs w:val="22"/>
        </w:rPr>
      </w:pPr>
    </w:p>
    <w:p w:rsidR="00CC65AD" w:rsidRPr="00CC65AD" w:rsidP="00CC65AD">
      <w:pPr>
        <w:rPr>
          <w:sz w:val="22"/>
          <w:szCs w:val="22"/>
        </w:rPr>
      </w:pPr>
      <w:r w:rsidRPr="00CC65AD">
        <w:rPr>
          <w:sz w:val="22"/>
          <w:szCs w:val="22"/>
        </w:rPr>
        <w:t>15 декабря  2021 года</w:t>
      </w:r>
      <w:r w:rsidRPr="00CC65AD">
        <w:rPr>
          <w:sz w:val="22"/>
          <w:szCs w:val="22"/>
        </w:rPr>
        <w:tab/>
      </w:r>
      <w:r w:rsidRPr="00CC65AD">
        <w:rPr>
          <w:sz w:val="22"/>
          <w:szCs w:val="22"/>
        </w:rPr>
        <w:tab/>
      </w:r>
      <w:r w:rsidRPr="00CC65AD">
        <w:rPr>
          <w:sz w:val="22"/>
          <w:szCs w:val="22"/>
        </w:rPr>
        <w:tab/>
      </w:r>
      <w:r w:rsidRPr="00CC65AD">
        <w:rPr>
          <w:sz w:val="22"/>
          <w:szCs w:val="22"/>
        </w:rPr>
        <w:tab/>
      </w:r>
      <w:r w:rsidRPr="00CC65AD">
        <w:rPr>
          <w:sz w:val="22"/>
          <w:szCs w:val="22"/>
        </w:rPr>
        <w:tab/>
      </w:r>
      <w:r w:rsidRPr="00CC65AD">
        <w:rPr>
          <w:sz w:val="22"/>
          <w:szCs w:val="22"/>
        </w:rPr>
        <w:tab/>
      </w:r>
      <w:r w:rsidRPr="00CC65AD">
        <w:rPr>
          <w:sz w:val="22"/>
          <w:szCs w:val="22"/>
        </w:rPr>
        <w:tab/>
        <w:t>г. Симферополь</w:t>
      </w:r>
    </w:p>
    <w:p w:rsidR="00CC65AD" w:rsidRPr="00CC65AD" w:rsidP="00CC65AD">
      <w:pPr>
        <w:rPr>
          <w:sz w:val="22"/>
          <w:szCs w:val="22"/>
        </w:rPr>
      </w:pPr>
    </w:p>
    <w:p w:rsidR="00CC65AD" w:rsidRPr="00CC65AD" w:rsidP="00CC65AD">
      <w:pPr>
        <w:rPr>
          <w:sz w:val="22"/>
          <w:szCs w:val="22"/>
        </w:rPr>
      </w:pPr>
      <w:r w:rsidRPr="00CC65AD">
        <w:rPr>
          <w:sz w:val="22"/>
          <w:szCs w:val="22"/>
        </w:rPr>
        <w:t xml:space="preserve">Суд в составе председательствующего мирового судьи судебного участка № 2 Железнодорожного судебного района города Симферополь Республики Крым Цыгановой Г.Ю., при секретаре судебного заседания Удовиченко К.М., с участием: </w:t>
      </w:r>
    </w:p>
    <w:p w:rsidR="00CC65AD" w:rsidRPr="00CC65AD" w:rsidP="00CC65AD">
      <w:pPr>
        <w:rPr>
          <w:sz w:val="22"/>
          <w:szCs w:val="22"/>
        </w:rPr>
      </w:pPr>
      <w:r w:rsidRPr="00CC65AD">
        <w:rPr>
          <w:sz w:val="22"/>
          <w:szCs w:val="22"/>
        </w:rPr>
        <w:t xml:space="preserve">государственного обвинителя – </w:t>
      </w:r>
      <w:r w:rsidRPr="00CC65AD">
        <w:rPr>
          <w:sz w:val="22"/>
          <w:szCs w:val="22"/>
        </w:rPr>
        <w:t>Кельбиханова</w:t>
      </w:r>
      <w:r w:rsidRPr="00CC65AD">
        <w:rPr>
          <w:sz w:val="22"/>
          <w:szCs w:val="22"/>
        </w:rPr>
        <w:t xml:space="preserve"> Р.З.,</w:t>
      </w:r>
    </w:p>
    <w:p w:rsidR="00CC65AD" w:rsidRPr="00CC65AD" w:rsidP="00CC65AD">
      <w:pPr>
        <w:rPr>
          <w:sz w:val="22"/>
          <w:szCs w:val="22"/>
        </w:rPr>
      </w:pPr>
      <w:r w:rsidRPr="00CC65AD">
        <w:rPr>
          <w:sz w:val="22"/>
          <w:szCs w:val="22"/>
        </w:rPr>
        <w:t xml:space="preserve">защитника – адвоката Григорова А.Э., представившего ордер № «информация изъята» года и удостоверение № «информация </w:t>
      </w:r>
      <w:r w:rsidRPr="00CC65AD">
        <w:rPr>
          <w:sz w:val="22"/>
          <w:szCs w:val="22"/>
        </w:rPr>
        <w:t>изъята</w:t>
      </w:r>
      <w:r w:rsidRPr="00CC65AD">
        <w:rPr>
          <w:sz w:val="22"/>
          <w:szCs w:val="22"/>
        </w:rPr>
        <w:t>»г</w:t>
      </w:r>
      <w:r w:rsidRPr="00CC65AD">
        <w:rPr>
          <w:sz w:val="22"/>
          <w:szCs w:val="22"/>
        </w:rPr>
        <w:t>ода</w:t>
      </w:r>
      <w:r w:rsidRPr="00CC65AD">
        <w:rPr>
          <w:sz w:val="22"/>
          <w:szCs w:val="22"/>
        </w:rPr>
        <w:t>,</w:t>
      </w:r>
    </w:p>
    <w:p w:rsidR="00CC65AD" w:rsidRPr="00CC65AD" w:rsidP="00CC65AD">
      <w:pPr>
        <w:rPr>
          <w:sz w:val="22"/>
          <w:szCs w:val="22"/>
        </w:rPr>
      </w:pPr>
      <w:r w:rsidRPr="00CC65AD">
        <w:rPr>
          <w:sz w:val="22"/>
          <w:szCs w:val="22"/>
        </w:rPr>
        <w:t xml:space="preserve">подсудимого – </w:t>
      </w:r>
      <w:r w:rsidRPr="00CC65AD">
        <w:rPr>
          <w:sz w:val="22"/>
          <w:szCs w:val="22"/>
        </w:rPr>
        <w:t>Менумерова</w:t>
      </w:r>
      <w:r w:rsidRPr="00CC65AD">
        <w:rPr>
          <w:sz w:val="22"/>
          <w:szCs w:val="22"/>
        </w:rPr>
        <w:t xml:space="preserve"> Р.И.,</w:t>
      </w:r>
    </w:p>
    <w:p w:rsidR="00CC65AD" w:rsidRPr="00CC65AD" w:rsidP="00CC65AD">
      <w:pPr>
        <w:rPr>
          <w:sz w:val="22"/>
          <w:szCs w:val="22"/>
        </w:rPr>
      </w:pPr>
      <w:r w:rsidRPr="00CC65AD">
        <w:rPr>
          <w:sz w:val="22"/>
          <w:szCs w:val="22"/>
        </w:rPr>
        <w:t>рассмотрев в открытом судебном заседании в особом порядке уголовное дело в отношении:</w:t>
      </w:r>
    </w:p>
    <w:p w:rsidR="00CC65AD" w:rsidRPr="00CC65AD" w:rsidP="00CC65AD">
      <w:pPr>
        <w:rPr>
          <w:sz w:val="22"/>
          <w:szCs w:val="22"/>
        </w:rPr>
      </w:pPr>
      <w:r w:rsidRPr="00CC65AD">
        <w:rPr>
          <w:sz w:val="22"/>
          <w:szCs w:val="22"/>
        </w:rPr>
        <w:t>Менумерова</w:t>
      </w:r>
      <w:r w:rsidRPr="00CC65AD">
        <w:rPr>
          <w:sz w:val="22"/>
          <w:szCs w:val="22"/>
        </w:rPr>
        <w:t xml:space="preserve"> Ризы </w:t>
      </w:r>
      <w:r w:rsidRPr="00CC65AD">
        <w:rPr>
          <w:sz w:val="22"/>
          <w:szCs w:val="22"/>
        </w:rPr>
        <w:t>Исмоиловича</w:t>
      </w:r>
      <w:r w:rsidRPr="00CC65AD">
        <w:rPr>
          <w:sz w:val="22"/>
          <w:szCs w:val="22"/>
        </w:rPr>
        <w:t xml:space="preserve">, «информация </w:t>
      </w:r>
      <w:r w:rsidRPr="00CC65AD">
        <w:rPr>
          <w:sz w:val="22"/>
          <w:szCs w:val="22"/>
        </w:rPr>
        <w:t>изъята</w:t>
      </w:r>
      <w:r w:rsidRPr="00CC65AD">
        <w:rPr>
          <w:sz w:val="22"/>
          <w:szCs w:val="22"/>
        </w:rPr>
        <w:t>»г</w:t>
      </w:r>
      <w:r w:rsidRPr="00CC65AD">
        <w:rPr>
          <w:sz w:val="22"/>
          <w:szCs w:val="22"/>
        </w:rPr>
        <w:t>ода</w:t>
      </w:r>
      <w:r w:rsidRPr="00CC65AD">
        <w:rPr>
          <w:sz w:val="22"/>
          <w:szCs w:val="22"/>
        </w:rPr>
        <w:t xml:space="preserve"> рождения, уроженца «информация изъята», зарегистрированного и проживающего по адресу: «информация изъята», ранее не судимого, </w:t>
      </w:r>
    </w:p>
    <w:p w:rsidR="00CC65AD" w:rsidRPr="00CC65AD" w:rsidP="00CC65AD">
      <w:pPr>
        <w:rPr>
          <w:sz w:val="22"/>
          <w:szCs w:val="22"/>
        </w:rPr>
      </w:pPr>
      <w:r w:rsidRPr="00CC65AD">
        <w:rPr>
          <w:sz w:val="22"/>
          <w:szCs w:val="22"/>
        </w:rPr>
        <w:t>обвиняемого в совершении преступления, предусмотренных ч. 3 ст. 30 ч. 1 ст. 291.2 УК РФ,</w:t>
      </w:r>
    </w:p>
    <w:p w:rsidR="00CC65AD" w:rsidRPr="00CC65AD" w:rsidP="00CC65AD">
      <w:pPr>
        <w:rPr>
          <w:sz w:val="22"/>
          <w:szCs w:val="22"/>
        </w:rPr>
      </w:pPr>
      <w:r w:rsidRPr="00CC65AD">
        <w:rPr>
          <w:sz w:val="22"/>
          <w:szCs w:val="22"/>
        </w:rPr>
        <w:t>УСТАНОВИЛ:</w:t>
      </w:r>
    </w:p>
    <w:p w:rsidR="00CC65AD" w:rsidRPr="00CC65AD" w:rsidP="00CC65AD">
      <w:pPr>
        <w:rPr>
          <w:sz w:val="22"/>
          <w:szCs w:val="22"/>
        </w:rPr>
      </w:pPr>
      <w:r w:rsidRPr="00CC65AD">
        <w:rPr>
          <w:sz w:val="22"/>
          <w:szCs w:val="22"/>
        </w:rPr>
        <w:t>Менумеров</w:t>
      </w:r>
      <w:r w:rsidRPr="00CC65AD">
        <w:rPr>
          <w:sz w:val="22"/>
          <w:szCs w:val="22"/>
        </w:rPr>
        <w:t xml:space="preserve"> Риза </w:t>
      </w:r>
      <w:r w:rsidRPr="00CC65AD">
        <w:rPr>
          <w:sz w:val="22"/>
          <w:szCs w:val="22"/>
        </w:rPr>
        <w:t>Исмоилович</w:t>
      </w:r>
      <w:r w:rsidRPr="00CC65AD">
        <w:rPr>
          <w:sz w:val="22"/>
          <w:szCs w:val="22"/>
        </w:rPr>
        <w:t xml:space="preserve"> совершил покушение на дачу взятки лично в размере, не превышающем десяти тысяч рублей, при следующих обстоятельствах.</w:t>
      </w:r>
    </w:p>
    <w:p w:rsidR="00CC65AD" w:rsidRPr="00CC65AD" w:rsidP="00CC65AD">
      <w:pPr>
        <w:rPr>
          <w:sz w:val="22"/>
          <w:szCs w:val="22"/>
        </w:rPr>
      </w:pPr>
      <w:r w:rsidRPr="00CC65AD">
        <w:rPr>
          <w:sz w:val="22"/>
          <w:szCs w:val="22"/>
        </w:rPr>
        <w:t xml:space="preserve">Так, </w:t>
      </w:r>
      <w:r w:rsidRPr="00CC65AD">
        <w:rPr>
          <w:sz w:val="22"/>
          <w:szCs w:val="22"/>
        </w:rPr>
        <w:t>Менумеров</w:t>
      </w:r>
      <w:r w:rsidRPr="00CC65AD">
        <w:rPr>
          <w:sz w:val="22"/>
          <w:szCs w:val="22"/>
        </w:rPr>
        <w:t xml:space="preserve"> Р.И. 09.07.2021 года, в 13 часов 35 минут, находясь в служебном помещении ОООП Крымского ЛУ МВД России на транспорте, расположенном по адресу «информация изъята», будучи в состоянии алкогольного опьянения, действуя умышленно, осознавая, что заместитель командира взвода № 1 ОР ППСП Крымского ЛУ МВД России на транспорте младший лейтенант полиции Иванченко А.А. является должностным лицом, наделенным полномочиями представителя</w:t>
      </w:r>
      <w:r w:rsidRPr="00CC65AD">
        <w:rPr>
          <w:sz w:val="22"/>
          <w:szCs w:val="22"/>
        </w:rPr>
        <w:t xml:space="preserve"> </w:t>
      </w:r>
      <w:r w:rsidRPr="00CC65AD">
        <w:rPr>
          <w:sz w:val="22"/>
          <w:szCs w:val="22"/>
        </w:rPr>
        <w:t>власти, в том числе полномочиями по пресечению и выявлению административных правонарушений, составлению протокола об административном правонарушении, достал денежные средства одной купюрой номиналом 5000 рублей РФ, после чего лично положил её под печатное издание КоАП РФ, лежащее на поверхности служебного стола, расположенного в служебном помещении ОООП Крымского ЛУ МВД России на транспорте, за которым сидел заместитель командира взвода № 1 ОР ППСП</w:t>
      </w:r>
      <w:r w:rsidRPr="00CC65AD">
        <w:rPr>
          <w:sz w:val="22"/>
          <w:szCs w:val="22"/>
        </w:rPr>
        <w:t xml:space="preserve"> </w:t>
      </w:r>
      <w:r w:rsidRPr="00CC65AD">
        <w:rPr>
          <w:sz w:val="22"/>
          <w:szCs w:val="22"/>
        </w:rPr>
        <w:t xml:space="preserve">Крымского ЛУ МВД России на транспорте младший лейтенант полиции Иванченко А.А., назначенный на указанную должность приказом  о назначении № «информация изъята» года, за </w:t>
      </w:r>
      <w:r w:rsidRPr="00CC65AD">
        <w:rPr>
          <w:sz w:val="22"/>
          <w:szCs w:val="22"/>
        </w:rPr>
        <w:t>несоставление</w:t>
      </w:r>
      <w:r w:rsidRPr="00CC65AD">
        <w:rPr>
          <w:sz w:val="22"/>
          <w:szCs w:val="22"/>
        </w:rPr>
        <w:t xml:space="preserve"> в отношении </w:t>
      </w:r>
      <w:r w:rsidRPr="00CC65AD">
        <w:rPr>
          <w:sz w:val="22"/>
          <w:szCs w:val="22"/>
        </w:rPr>
        <w:t>Менумерова</w:t>
      </w:r>
      <w:r w:rsidRPr="00CC65AD">
        <w:rPr>
          <w:sz w:val="22"/>
          <w:szCs w:val="22"/>
        </w:rPr>
        <w:t xml:space="preserve"> Р.И. протокола об административном правонарушении за совершенное им административное правонарушение, предусмотренное ст. 20.21 КоАП РФ, то есть за совершение в его пользу указанного заведомо незаконного бездействия, при этом </w:t>
      </w:r>
      <w:r w:rsidRPr="00CC65AD">
        <w:rPr>
          <w:sz w:val="22"/>
          <w:szCs w:val="22"/>
        </w:rPr>
        <w:t>Менумеров</w:t>
      </w:r>
      <w:r w:rsidRPr="00CC65AD">
        <w:rPr>
          <w:sz w:val="22"/>
          <w:szCs w:val="22"/>
        </w:rPr>
        <w:t xml:space="preserve"> Р.И. был</w:t>
      </w:r>
      <w:r w:rsidRPr="00CC65AD">
        <w:rPr>
          <w:sz w:val="22"/>
          <w:szCs w:val="22"/>
        </w:rPr>
        <w:t xml:space="preserve"> предупрежден заместителем командира взвода № 1 ОР ППСП Крымского ЛУ МВД России на транспорте младшим лейтенантом полиции Иванченко А.А. об уголовной ответственности за совершение преступления, предусмотренного ст. 291.2 УК РФ, однако </w:t>
      </w:r>
      <w:r w:rsidRPr="00CC65AD">
        <w:rPr>
          <w:sz w:val="22"/>
          <w:szCs w:val="22"/>
        </w:rPr>
        <w:t>Менумеров</w:t>
      </w:r>
      <w:r w:rsidRPr="00CC65AD">
        <w:rPr>
          <w:sz w:val="22"/>
          <w:szCs w:val="22"/>
        </w:rPr>
        <w:t xml:space="preserve"> Р.И. свои преступные действия не прекратил. Иванченко А.А. отказался от взятки, предлагаемой ему </w:t>
      </w:r>
      <w:r w:rsidRPr="00CC65AD">
        <w:rPr>
          <w:sz w:val="22"/>
          <w:szCs w:val="22"/>
        </w:rPr>
        <w:t>Менумеровым</w:t>
      </w:r>
      <w:r w:rsidRPr="00CC65AD">
        <w:rPr>
          <w:sz w:val="22"/>
          <w:szCs w:val="22"/>
        </w:rPr>
        <w:t xml:space="preserve"> Р.И., в </w:t>
      </w:r>
      <w:r w:rsidRPr="00CC65AD">
        <w:rPr>
          <w:sz w:val="22"/>
          <w:szCs w:val="22"/>
        </w:rPr>
        <w:t>связи</w:t>
      </w:r>
      <w:r w:rsidRPr="00CC65AD">
        <w:rPr>
          <w:sz w:val="22"/>
          <w:szCs w:val="22"/>
        </w:rPr>
        <w:t xml:space="preserve"> с чем умысел последнего не был доведен до конца по независящим от него обстоятельствам.</w:t>
      </w:r>
    </w:p>
    <w:p w:rsidR="00CC65AD" w:rsidRPr="00CC65AD" w:rsidP="00CC65AD">
      <w:pPr>
        <w:rPr>
          <w:sz w:val="22"/>
          <w:szCs w:val="22"/>
        </w:rPr>
      </w:pPr>
      <w:r w:rsidRPr="00CC65AD">
        <w:rPr>
          <w:sz w:val="22"/>
          <w:szCs w:val="22"/>
        </w:rPr>
        <w:t xml:space="preserve">В соответствии с требованиями ст. 314 УПК </w:t>
      </w:r>
      <w:r w:rsidRPr="00CC65AD">
        <w:rPr>
          <w:sz w:val="22"/>
          <w:szCs w:val="22"/>
        </w:rPr>
        <w:t>РФ</w:t>
      </w:r>
      <w:r w:rsidRPr="00CC65AD">
        <w:rPr>
          <w:sz w:val="22"/>
          <w:szCs w:val="22"/>
        </w:rPr>
        <w:t xml:space="preserve"> обвиняемый в совершении преступления вправе при наличии согласия государственного обвинителя, потерпевших заявить о согласии с предъявленным ему обвинением и ходатайствовать о постановлении приговора без проведения судебного разбирательства. </w:t>
      </w:r>
    </w:p>
    <w:p w:rsidR="00CC65AD" w:rsidRPr="00CC65AD" w:rsidP="00CC65AD">
      <w:pPr>
        <w:rPr>
          <w:sz w:val="22"/>
          <w:szCs w:val="22"/>
        </w:rPr>
      </w:pPr>
      <w:r w:rsidRPr="00CC65AD">
        <w:rPr>
          <w:sz w:val="22"/>
          <w:szCs w:val="22"/>
        </w:rPr>
        <w:t xml:space="preserve">Подсудимый </w:t>
      </w:r>
      <w:r w:rsidRPr="00CC65AD">
        <w:rPr>
          <w:sz w:val="22"/>
          <w:szCs w:val="22"/>
        </w:rPr>
        <w:t>Менумеров</w:t>
      </w:r>
      <w:r w:rsidRPr="00CC65AD">
        <w:rPr>
          <w:sz w:val="22"/>
          <w:szCs w:val="22"/>
        </w:rPr>
        <w:t xml:space="preserve"> Р.И. по окончании предварительного расследования при ознакомлении с материалами дела в присутствии защитника заявил ходатайство о рассмотрении дела в особом порядке судебного разбирательства.</w:t>
      </w:r>
    </w:p>
    <w:p w:rsidR="00CC65AD" w:rsidRPr="00CC65AD" w:rsidP="00CC65AD">
      <w:pPr>
        <w:rPr>
          <w:sz w:val="22"/>
          <w:szCs w:val="22"/>
        </w:rPr>
      </w:pPr>
      <w:r w:rsidRPr="00CC65AD">
        <w:rPr>
          <w:sz w:val="22"/>
          <w:szCs w:val="22"/>
        </w:rPr>
        <w:t xml:space="preserve">В судебном заседании подсудимый </w:t>
      </w:r>
      <w:r w:rsidRPr="00CC65AD">
        <w:rPr>
          <w:sz w:val="22"/>
          <w:szCs w:val="22"/>
        </w:rPr>
        <w:t>Менумеров</w:t>
      </w:r>
      <w:r w:rsidRPr="00CC65AD">
        <w:rPr>
          <w:sz w:val="22"/>
          <w:szCs w:val="22"/>
        </w:rPr>
        <w:t xml:space="preserve"> Р.И. с обвинением согласился в полном объеме, в присутствии защитника поддержал своё ходатайство о постановлении приговора без проведения судебного разбирательства, которое заявлено добровольно, после консультации с защитником, и он осознает последствия постановления приговора без проведения судебного разбирательства. Пояснил суду, что предъявленное обвинение ему понятно, он полностью признает вину в совершении инкриминируемого ему преступления, раскаивается </w:t>
      </w:r>
      <w:r w:rsidRPr="00CC65AD">
        <w:rPr>
          <w:sz w:val="22"/>
          <w:szCs w:val="22"/>
        </w:rPr>
        <w:t>в</w:t>
      </w:r>
      <w:r w:rsidRPr="00CC65AD">
        <w:rPr>
          <w:sz w:val="22"/>
          <w:szCs w:val="22"/>
        </w:rPr>
        <w:t xml:space="preserve"> содеянном. Последствия </w:t>
      </w:r>
      <w:r w:rsidRPr="00CC65AD">
        <w:rPr>
          <w:sz w:val="22"/>
          <w:szCs w:val="22"/>
        </w:rPr>
        <w:t>постановления приговора в особом порядке принятия судебного решения подсудимому разъяснены судом и ему понятны.</w:t>
      </w:r>
    </w:p>
    <w:p w:rsidR="00CC65AD" w:rsidRPr="00CC65AD" w:rsidP="00CC65AD">
      <w:pPr>
        <w:rPr>
          <w:sz w:val="22"/>
          <w:szCs w:val="22"/>
        </w:rPr>
      </w:pPr>
      <w:r w:rsidRPr="00CC65AD">
        <w:rPr>
          <w:sz w:val="22"/>
          <w:szCs w:val="22"/>
        </w:rPr>
        <w:t>Защитник поддержал ходатайство подсудимого о производстве по уголовному делу с применением особого порядка судебного разбирательства.</w:t>
      </w:r>
    </w:p>
    <w:p w:rsidR="00CC65AD" w:rsidRPr="00CC65AD" w:rsidP="00CC65AD">
      <w:pPr>
        <w:rPr>
          <w:sz w:val="22"/>
          <w:szCs w:val="22"/>
        </w:rPr>
      </w:pPr>
      <w:r w:rsidRPr="00CC65AD">
        <w:rPr>
          <w:sz w:val="22"/>
          <w:szCs w:val="22"/>
        </w:rPr>
        <w:t>Государственный обвинитель против рассмотрения уголовного дела с применением особого порядка судебного разбирательства не возражал.</w:t>
      </w:r>
    </w:p>
    <w:p w:rsidR="00CC65AD" w:rsidRPr="00CC65AD" w:rsidP="00CC65AD">
      <w:pPr>
        <w:rPr>
          <w:sz w:val="22"/>
          <w:szCs w:val="22"/>
        </w:rPr>
      </w:pPr>
      <w:r w:rsidRPr="00CC65AD">
        <w:rPr>
          <w:sz w:val="22"/>
          <w:szCs w:val="22"/>
        </w:rPr>
        <w:t>В судебном заседании суд не усмотрел оснований сомневаться, что заявление о признании вины сделано подсудимым добровольно, после консультации с защитником, с полным пониманием предъявленного ему обвинения и последствий такого заявления. Защитник подсудимого не оспаривал законность и допустимость имеющихся в деле доказательств и не заявил о нарушении прав подсудимого в ходе предварительного расследования.</w:t>
      </w:r>
    </w:p>
    <w:p w:rsidR="00CC65AD" w:rsidRPr="00CC65AD" w:rsidP="00CC65AD">
      <w:pPr>
        <w:rPr>
          <w:sz w:val="22"/>
          <w:szCs w:val="22"/>
        </w:rPr>
      </w:pPr>
      <w:r w:rsidRPr="00CC65AD">
        <w:rPr>
          <w:sz w:val="22"/>
          <w:szCs w:val="22"/>
        </w:rPr>
        <w:t>Суд приходит к выводу, что условия постановления приговора по уголовному делу без проведения судебного разбирательства полностью соблюдены, обвинение, с которым согласился подсудимый, обоснованно, подтверждается доказательствами, собранными по уголовному делу.</w:t>
      </w:r>
    </w:p>
    <w:p w:rsidR="00CC65AD" w:rsidRPr="00CC65AD" w:rsidP="00CC65AD">
      <w:pPr>
        <w:rPr>
          <w:sz w:val="22"/>
          <w:szCs w:val="22"/>
        </w:rPr>
      </w:pPr>
      <w:r w:rsidRPr="00CC65AD">
        <w:rPr>
          <w:sz w:val="22"/>
          <w:szCs w:val="22"/>
        </w:rPr>
        <w:t xml:space="preserve">Суд находит доказанной вину подсудимого </w:t>
      </w:r>
      <w:r w:rsidRPr="00CC65AD">
        <w:rPr>
          <w:sz w:val="22"/>
          <w:szCs w:val="22"/>
        </w:rPr>
        <w:t>Менумерова</w:t>
      </w:r>
      <w:r w:rsidRPr="00CC65AD">
        <w:rPr>
          <w:sz w:val="22"/>
          <w:szCs w:val="22"/>
        </w:rPr>
        <w:t xml:space="preserve"> Р.И. в предъявленном ему обвинении и квалифицирует действия подсудимого </w:t>
      </w:r>
      <w:r w:rsidRPr="00CC65AD">
        <w:rPr>
          <w:sz w:val="22"/>
          <w:szCs w:val="22"/>
        </w:rPr>
        <w:t>Менумерова</w:t>
      </w:r>
      <w:r w:rsidRPr="00CC65AD">
        <w:rPr>
          <w:sz w:val="22"/>
          <w:szCs w:val="22"/>
        </w:rPr>
        <w:t xml:space="preserve"> Р.И. по ч. 3 ст. 30 ч. 1 ст. 291.2 УК РФ как покушение на мелкое взяточничество, то есть на дачу взятки лично в размере, не превышающем десяти тысяч рублей, если при этом преступление не было доведено до конца по независящим от</w:t>
      </w:r>
      <w:r w:rsidRPr="00CC65AD">
        <w:rPr>
          <w:sz w:val="22"/>
          <w:szCs w:val="22"/>
        </w:rPr>
        <w:t xml:space="preserve"> этого лица обстоятельствам.</w:t>
      </w:r>
    </w:p>
    <w:p w:rsidR="00CC65AD" w:rsidRPr="00CC65AD" w:rsidP="00CC65AD">
      <w:pPr>
        <w:rPr>
          <w:sz w:val="22"/>
          <w:szCs w:val="22"/>
        </w:rPr>
      </w:pPr>
      <w:r w:rsidRPr="00CC65AD">
        <w:rPr>
          <w:sz w:val="22"/>
          <w:szCs w:val="22"/>
        </w:rPr>
        <w:t xml:space="preserve">При определении вида и меры наказания подсудимому суд в соответствии со ст. 60 УК РФ учитывает характер и степень общественной опасности совершенного </w:t>
      </w:r>
      <w:r w:rsidRPr="00CC65AD">
        <w:rPr>
          <w:sz w:val="22"/>
          <w:szCs w:val="22"/>
        </w:rPr>
        <w:t>преступления</w:t>
      </w:r>
      <w:r w:rsidRPr="00CC65AD">
        <w:rPr>
          <w:sz w:val="22"/>
          <w:szCs w:val="22"/>
        </w:rPr>
        <w:t xml:space="preserve"> и личность виновного, в том числе обстоятельства, смягчающие наказание, влияние назначенного наказания на исправление </w:t>
      </w:r>
      <w:r w:rsidRPr="00CC65AD">
        <w:rPr>
          <w:sz w:val="22"/>
          <w:szCs w:val="22"/>
        </w:rPr>
        <w:t>Менумерова</w:t>
      </w:r>
      <w:r w:rsidRPr="00CC65AD">
        <w:rPr>
          <w:sz w:val="22"/>
          <w:szCs w:val="22"/>
        </w:rPr>
        <w:t xml:space="preserve"> Р.И., а также на условия жизни его семьи.</w:t>
      </w:r>
    </w:p>
    <w:p w:rsidR="00CC65AD" w:rsidRPr="00CC65AD" w:rsidP="00CC65AD">
      <w:pPr>
        <w:rPr>
          <w:sz w:val="22"/>
          <w:szCs w:val="22"/>
        </w:rPr>
      </w:pPr>
      <w:r w:rsidRPr="00CC65AD">
        <w:rPr>
          <w:sz w:val="22"/>
          <w:szCs w:val="22"/>
        </w:rPr>
        <w:t xml:space="preserve">Преступление, совершенное </w:t>
      </w:r>
      <w:r w:rsidRPr="00CC65AD">
        <w:rPr>
          <w:sz w:val="22"/>
          <w:szCs w:val="22"/>
        </w:rPr>
        <w:t>Менумеровым</w:t>
      </w:r>
      <w:r w:rsidRPr="00CC65AD">
        <w:rPr>
          <w:sz w:val="22"/>
          <w:szCs w:val="22"/>
        </w:rPr>
        <w:t xml:space="preserve"> Р.И., является умышленным, в соответствии с ч. 2 ст. 15 УК РФ относится к категории небольшой тяжести, в </w:t>
      </w:r>
      <w:r w:rsidRPr="00CC65AD">
        <w:rPr>
          <w:sz w:val="22"/>
          <w:szCs w:val="22"/>
        </w:rPr>
        <w:t>связи</w:t>
      </w:r>
      <w:r w:rsidRPr="00CC65AD">
        <w:rPr>
          <w:sz w:val="22"/>
          <w:szCs w:val="22"/>
        </w:rPr>
        <w:t xml:space="preserve"> с чем оснований для изменения категории преступления не имеется.</w:t>
      </w:r>
    </w:p>
    <w:p w:rsidR="00CC65AD" w:rsidRPr="00CC65AD" w:rsidP="00CC65AD">
      <w:pPr>
        <w:rPr>
          <w:sz w:val="22"/>
          <w:szCs w:val="22"/>
        </w:rPr>
      </w:pPr>
      <w:r w:rsidRPr="00CC65AD">
        <w:rPr>
          <w:sz w:val="22"/>
          <w:szCs w:val="22"/>
        </w:rPr>
        <w:t xml:space="preserve">Согласно данным о личности подсудимого </w:t>
      </w:r>
      <w:r w:rsidRPr="00CC65AD">
        <w:rPr>
          <w:sz w:val="22"/>
          <w:szCs w:val="22"/>
        </w:rPr>
        <w:t>Менумеров</w:t>
      </w:r>
      <w:r w:rsidRPr="00CC65AD">
        <w:rPr>
          <w:sz w:val="22"/>
          <w:szCs w:val="22"/>
        </w:rPr>
        <w:t xml:space="preserve"> Р.И. «информация изъята». </w:t>
      </w:r>
      <w:r w:rsidRPr="00CC65AD">
        <w:rPr>
          <w:sz w:val="22"/>
          <w:szCs w:val="22"/>
        </w:rPr>
        <w:t xml:space="preserve">Согласно заключению  врача-судебно-психиатрического эксперта от «информация изъята» у </w:t>
      </w:r>
      <w:r w:rsidRPr="00CC65AD">
        <w:rPr>
          <w:sz w:val="22"/>
          <w:szCs w:val="22"/>
        </w:rPr>
        <w:t>Менумерова</w:t>
      </w:r>
      <w:r w:rsidRPr="00CC65AD">
        <w:rPr>
          <w:sz w:val="22"/>
          <w:szCs w:val="22"/>
        </w:rPr>
        <w:t xml:space="preserve"> Р.И. выявляется «информация изъята», которое не препятствует </w:t>
      </w:r>
      <w:r w:rsidRPr="00CC65AD">
        <w:rPr>
          <w:sz w:val="22"/>
          <w:szCs w:val="22"/>
        </w:rPr>
        <w:t>Мемумерову</w:t>
      </w:r>
      <w:r w:rsidRPr="00CC65AD">
        <w:rPr>
          <w:sz w:val="22"/>
          <w:szCs w:val="22"/>
        </w:rPr>
        <w:t xml:space="preserve"> Р.И. как в настоящее время осознавать фактический характер и общественную опасность своих действий и руководить ими, так и не препятствовало на момент инкриминируемого ему деяния осознавать фактический характер и общественную опасность своих действий и руководить ими;</w:t>
      </w:r>
      <w:r w:rsidRPr="00CC65AD">
        <w:rPr>
          <w:sz w:val="22"/>
          <w:szCs w:val="22"/>
        </w:rPr>
        <w:t xml:space="preserve"> </w:t>
      </w:r>
      <w:r w:rsidRPr="00CC65AD">
        <w:rPr>
          <w:sz w:val="22"/>
          <w:szCs w:val="22"/>
        </w:rPr>
        <w:t>Менумеров</w:t>
      </w:r>
      <w:r w:rsidRPr="00CC65AD">
        <w:rPr>
          <w:sz w:val="22"/>
          <w:szCs w:val="22"/>
        </w:rPr>
        <w:t xml:space="preserve"> Р.И. по своему психическому состоянию может принимать участие в проведении следственных действий и в судебных заседаниях.</w:t>
      </w:r>
    </w:p>
    <w:p w:rsidR="00CC65AD" w:rsidRPr="00CC65AD" w:rsidP="00CC65AD">
      <w:pPr>
        <w:rPr>
          <w:sz w:val="22"/>
          <w:szCs w:val="22"/>
        </w:rPr>
      </w:pPr>
      <w:r w:rsidRPr="00CC65AD">
        <w:rPr>
          <w:sz w:val="22"/>
          <w:szCs w:val="22"/>
        </w:rPr>
        <w:t xml:space="preserve">С учетом имеющихся в материалах дела доказательств и сведений, поведения </w:t>
      </w:r>
      <w:r w:rsidRPr="00CC65AD">
        <w:rPr>
          <w:sz w:val="22"/>
          <w:szCs w:val="22"/>
        </w:rPr>
        <w:t>Менумерова</w:t>
      </w:r>
      <w:r w:rsidRPr="00CC65AD">
        <w:rPr>
          <w:sz w:val="22"/>
          <w:szCs w:val="22"/>
        </w:rPr>
        <w:t xml:space="preserve"> Р.И. в судебном заседании оснований </w:t>
      </w:r>
      <w:r w:rsidRPr="00CC65AD">
        <w:rPr>
          <w:sz w:val="22"/>
          <w:szCs w:val="22"/>
        </w:rPr>
        <w:t>сомневаться во вменяемости подсудимого у суда нет</w:t>
      </w:r>
      <w:r w:rsidRPr="00CC65AD">
        <w:rPr>
          <w:sz w:val="22"/>
          <w:szCs w:val="22"/>
        </w:rPr>
        <w:t>.</w:t>
      </w:r>
    </w:p>
    <w:p w:rsidR="00CC65AD" w:rsidRPr="00CC65AD" w:rsidP="00CC65AD">
      <w:pPr>
        <w:rPr>
          <w:sz w:val="22"/>
          <w:szCs w:val="22"/>
        </w:rPr>
      </w:pPr>
      <w:r w:rsidRPr="00CC65AD">
        <w:rPr>
          <w:sz w:val="22"/>
          <w:szCs w:val="22"/>
        </w:rPr>
        <w:t xml:space="preserve">Обстоятельствами, смягчающими наказание </w:t>
      </w:r>
      <w:r w:rsidRPr="00CC65AD">
        <w:rPr>
          <w:sz w:val="22"/>
          <w:szCs w:val="22"/>
        </w:rPr>
        <w:t>Менумерову</w:t>
      </w:r>
      <w:r w:rsidRPr="00CC65AD">
        <w:rPr>
          <w:sz w:val="22"/>
          <w:szCs w:val="22"/>
        </w:rPr>
        <w:t xml:space="preserve"> Р.И. суд признаёт в соответствии с ч. 2 ст. 61 УК РФ - полное признание подсудимым </w:t>
      </w:r>
      <w:r w:rsidRPr="00CC65AD">
        <w:rPr>
          <w:sz w:val="22"/>
          <w:szCs w:val="22"/>
        </w:rPr>
        <w:t>Менумеровым</w:t>
      </w:r>
      <w:r w:rsidRPr="00CC65AD">
        <w:rPr>
          <w:sz w:val="22"/>
          <w:szCs w:val="22"/>
        </w:rPr>
        <w:t xml:space="preserve"> Р.И. своей вины, раскаяние </w:t>
      </w:r>
      <w:r w:rsidRPr="00CC65AD">
        <w:rPr>
          <w:sz w:val="22"/>
          <w:szCs w:val="22"/>
        </w:rPr>
        <w:t>в</w:t>
      </w:r>
      <w:r w:rsidRPr="00CC65AD">
        <w:rPr>
          <w:sz w:val="22"/>
          <w:szCs w:val="22"/>
        </w:rPr>
        <w:t xml:space="preserve"> содеянном.</w:t>
      </w:r>
    </w:p>
    <w:p w:rsidR="00CC65AD" w:rsidRPr="00CC65AD" w:rsidP="00CC65AD">
      <w:pPr>
        <w:rPr>
          <w:sz w:val="22"/>
          <w:szCs w:val="22"/>
        </w:rPr>
      </w:pPr>
      <w:r w:rsidRPr="00CC65AD">
        <w:rPr>
          <w:sz w:val="22"/>
          <w:szCs w:val="22"/>
        </w:rPr>
        <w:t>Обстоятельств, отягчающих наказание, судом не установлено.</w:t>
      </w:r>
    </w:p>
    <w:p w:rsidR="00CC65AD" w:rsidRPr="00CC65AD" w:rsidP="00CC65AD">
      <w:pPr>
        <w:rPr>
          <w:sz w:val="22"/>
          <w:szCs w:val="22"/>
        </w:rPr>
      </w:pPr>
      <w:r w:rsidRPr="00CC65AD">
        <w:rPr>
          <w:sz w:val="22"/>
          <w:szCs w:val="22"/>
        </w:rPr>
        <w:t xml:space="preserve">Судом не установлено исключительных обстоятельств, связанных с целями и мотивами преступления, поведением подсудимого во время или после совершения преступления, и других обстоятельств, существенно уменьшающих степень общественной опасности преступления, в </w:t>
      </w:r>
      <w:r w:rsidRPr="00CC65AD">
        <w:rPr>
          <w:sz w:val="22"/>
          <w:szCs w:val="22"/>
        </w:rPr>
        <w:t>связи</w:t>
      </w:r>
      <w:r w:rsidRPr="00CC65AD">
        <w:rPr>
          <w:sz w:val="22"/>
          <w:szCs w:val="22"/>
        </w:rPr>
        <w:t xml:space="preserve"> с чем не имеется оснований для назначения наказания в соответствии со ст. 64 УК РФ ниже низшего предела. Также не усматривается оснований для освобождения подсудимого от наказания, прекращения производства по делу.</w:t>
      </w:r>
    </w:p>
    <w:p w:rsidR="00CC65AD" w:rsidRPr="00CC65AD" w:rsidP="00CC65AD">
      <w:pPr>
        <w:rPr>
          <w:sz w:val="22"/>
          <w:szCs w:val="22"/>
        </w:rPr>
      </w:pPr>
      <w:r w:rsidRPr="00CC65AD">
        <w:rPr>
          <w:sz w:val="22"/>
          <w:szCs w:val="22"/>
        </w:rPr>
        <w:t xml:space="preserve">Учитывая обстоятельства и тяжесть совершенного </w:t>
      </w:r>
      <w:r w:rsidRPr="00CC65AD">
        <w:rPr>
          <w:sz w:val="22"/>
          <w:szCs w:val="22"/>
        </w:rPr>
        <w:t>Менумеровым</w:t>
      </w:r>
      <w:r w:rsidRPr="00CC65AD">
        <w:rPr>
          <w:sz w:val="22"/>
          <w:szCs w:val="22"/>
        </w:rPr>
        <w:t xml:space="preserve"> Р.И. преступления, данных о личности подсудимого, принимая во внимание обстоятельства, смягчающие наказание подсудимого, суд считает возможным назначить </w:t>
      </w:r>
      <w:r w:rsidRPr="00CC65AD">
        <w:rPr>
          <w:sz w:val="22"/>
          <w:szCs w:val="22"/>
        </w:rPr>
        <w:t>Менумерову</w:t>
      </w:r>
      <w:r w:rsidRPr="00CC65AD">
        <w:rPr>
          <w:sz w:val="22"/>
          <w:szCs w:val="22"/>
        </w:rPr>
        <w:t xml:space="preserve"> Р.И. наказание в виде штрафа, так как данный вид наказания соразмерен </w:t>
      </w:r>
      <w:r w:rsidRPr="00CC65AD">
        <w:rPr>
          <w:sz w:val="22"/>
          <w:szCs w:val="22"/>
        </w:rPr>
        <w:t>содеянному</w:t>
      </w:r>
      <w:r w:rsidRPr="00CC65AD">
        <w:rPr>
          <w:sz w:val="22"/>
          <w:szCs w:val="22"/>
        </w:rPr>
        <w:t>, служит целям исправления осужденного и предупреждения совершения им новых преступлений. При определении размера штрафа суд учитывает имущественное положение осужденного и  влияние назначенного наказания на условия жизни его семьи.</w:t>
      </w:r>
    </w:p>
    <w:p w:rsidR="00CC65AD" w:rsidRPr="00CC65AD" w:rsidP="00CC65AD">
      <w:pPr>
        <w:rPr>
          <w:sz w:val="22"/>
          <w:szCs w:val="22"/>
        </w:rPr>
      </w:pPr>
      <w:r w:rsidRPr="00CC65AD">
        <w:rPr>
          <w:sz w:val="22"/>
          <w:szCs w:val="22"/>
        </w:rPr>
        <w:t>Гражданские иски в рамках уголовного дела не заявлены.</w:t>
      </w:r>
    </w:p>
    <w:p w:rsidR="00CC65AD" w:rsidRPr="00CC65AD" w:rsidP="00CC65AD">
      <w:pPr>
        <w:rPr>
          <w:sz w:val="22"/>
          <w:szCs w:val="22"/>
        </w:rPr>
      </w:pPr>
      <w:r w:rsidRPr="00CC65AD">
        <w:rPr>
          <w:sz w:val="22"/>
          <w:szCs w:val="22"/>
        </w:rPr>
        <w:t>Вопрос о вещественных доказательствах подлежит разрешению в порядке ст. ст. 81, 82 УПК РФ.</w:t>
      </w:r>
    </w:p>
    <w:p w:rsidR="00CC65AD" w:rsidRPr="00CC65AD" w:rsidP="00CC65AD">
      <w:pPr>
        <w:rPr>
          <w:sz w:val="22"/>
          <w:szCs w:val="22"/>
        </w:rPr>
      </w:pPr>
      <w:r w:rsidRPr="00CC65AD">
        <w:rPr>
          <w:sz w:val="22"/>
          <w:szCs w:val="22"/>
        </w:rPr>
        <w:t>В связи с проведением судебного разбирательства по делу в особом порядке по правилам</w:t>
      </w:r>
      <w:r w:rsidRPr="00CC65AD">
        <w:rPr>
          <w:sz w:val="22"/>
          <w:szCs w:val="22"/>
        </w:rPr>
        <w:t xml:space="preserve"> главы 40 УПК РФ, процессуальные издержки взысканию с </w:t>
      </w:r>
      <w:r w:rsidRPr="00CC65AD">
        <w:rPr>
          <w:sz w:val="22"/>
          <w:szCs w:val="22"/>
        </w:rPr>
        <w:t>Менумерова</w:t>
      </w:r>
      <w:r w:rsidRPr="00CC65AD">
        <w:rPr>
          <w:sz w:val="22"/>
          <w:szCs w:val="22"/>
        </w:rPr>
        <w:t xml:space="preserve"> Р.И. не подлежат.</w:t>
      </w:r>
    </w:p>
    <w:p w:rsidR="00CC65AD" w:rsidRPr="00CC65AD" w:rsidP="00CC65AD">
      <w:pPr>
        <w:rPr>
          <w:sz w:val="22"/>
          <w:szCs w:val="22"/>
        </w:rPr>
      </w:pPr>
      <w:r w:rsidRPr="00CC65AD">
        <w:rPr>
          <w:sz w:val="22"/>
          <w:szCs w:val="22"/>
        </w:rPr>
        <w:t>Руководствуясь ст. ст. 303-304, 307, 308, 309, 316 УПК РФ, -</w:t>
      </w:r>
    </w:p>
    <w:p w:rsidR="00CC65AD" w:rsidRPr="00CC65AD" w:rsidP="00CC65AD">
      <w:pPr>
        <w:rPr>
          <w:sz w:val="22"/>
          <w:szCs w:val="22"/>
        </w:rPr>
      </w:pPr>
      <w:r w:rsidRPr="00CC65AD">
        <w:rPr>
          <w:sz w:val="22"/>
          <w:szCs w:val="22"/>
        </w:rPr>
        <w:t>П</w:t>
      </w:r>
      <w:r w:rsidRPr="00CC65AD">
        <w:rPr>
          <w:sz w:val="22"/>
          <w:szCs w:val="22"/>
        </w:rPr>
        <w:t xml:space="preserve"> Р И Г О В О Р И Л :</w:t>
      </w:r>
    </w:p>
    <w:p w:rsidR="00CC65AD" w:rsidRPr="00CC65AD" w:rsidP="00CC65AD">
      <w:pPr>
        <w:rPr>
          <w:sz w:val="22"/>
          <w:szCs w:val="22"/>
        </w:rPr>
      </w:pPr>
      <w:r w:rsidRPr="00CC65AD">
        <w:rPr>
          <w:sz w:val="22"/>
          <w:szCs w:val="22"/>
        </w:rPr>
        <w:t>Менумерова</w:t>
      </w:r>
      <w:r w:rsidRPr="00CC65AD">
        <w:rPr>
          <w:sz w:val="22"/>
          <w:szCs w:val="22"/>
        </w:rPr>
        <w:t xml:space="preserve"> Ризу </w:t>
      </w:r>
      <w:r w:rsidRPr="00CC65AD">
        <w:rPr>
          <w:sz w:val="22"/>
          <w:szCs w:val="22"/>
        </w:rPr>
        <w:t>Исмоиловича</w:t>
      </w:r>
      <w:r w:rsidRPr="00CC65AD">
        <w:rPr>
          <w:sz w:val="22"/>
          <w:szCs w:val="22"/>
        </w:rPr>
        <w:t xml:space="preserve">  признать виновным в совершении преступления, предусмотренного ч. 3 ст. 30 ч. 1 ст. 291.2 УК РФ и назначить ему наказание в виде штрафа в размере 5000 (пять тысяч) рублей.</w:t>
      </w:r>
    </w:p>
    <w:p w:rsidR="00CC65AD" w:rsidRPr="00CC65AD" w:rsidP="00CC65AD">
      <w:pPr>
        <w:rPr>
          <w:sz w:val="22"/>
          <w:szCs w:val="22"/>
        </w:rPr>
      </w:pPr>
      <w:r w:rsidRPr="00CC65AD">
        <w:rPr>
          <w:sz w:val="22"/>
          <w:szCs w:val="22"/>
        </w:rPr>
        <w:t xml:space="preserve">Меру пресечения осужденному </w:t>
      </w:r>
      <w:r w:rsidRPr="00CC65AD">
        <w:rPr>
          <w:sz w:val="22"/>
          <w:szCs w:val="22"/>
        </w:rPr>
        <w:t>Менумерову</w:t>
      </w:r>
      <w:r w:rsidRPr="00CC65AD">
        <w:rPr>
          <w:sz w:val="22"/>
          <w:szCs w:val="22"/>
        </w:rPr>
        <w:t xml:space="preserve"> Р.И. в виде подписки о невыезде и надлежащем поведении оставить без изменения до вступления приговора в законную силу.</w:t>
      </w:r>
    </w:p>
    <w:p w:rsidR="00CC65AD" w:rsidRPr="00CC65AD" w:rsidP="00CC65AD">
      <w:pPr>
        <w:rPr>
          <w:sz w:val="22"/>
          <w:szCs w:val="22"/>
        </w:rPr>
      </w:pPr>
      <w:r w:rsidRPr="00CC65AD">
        <w:rPr>
          <w:sz w:val="22"/>
          <w:szCs w:val="22"/>
        </w:rPr>
        <w:t>После вступления приговора в законную силу вещественные доказательства:</w:t>
      </w:r>
    </w:p>
    <w:p w:rsidR="00CC65AD" w:rsidRPr="00CC65AD" w:rsidP="00CC65AD">
      <w:pPr>
        <w:rPr>
          <w:sz w:val="22"/>
          <w:szCs w:val="22"/>
        </w:rPr>
      </w:pPr>
      <w:r w:rsidRPr="00CC65AD">
        <w:rPr>
          <w:sz w:val="22"/>
          <w:szCs w:val="22"/>
        </w:rPr>
        <w:t>- оптический диск формата «DVD-R» с видеофайлом под названием «Взятка» - оставить при уголовном деле в течение всего срока хранения последнего;</w:t>
      </w:r>
    </w:p>
    <w:p w:rsidR="00CC65AD" w:rsidRPr="00CC65AD" w:rsidP="00CC65AD">
      <w:pPr>
        <w:rPr>
          <w:sz w:val="22"/>
          <w:szCs w:val="22"/>
        </w:rPr>
      </w:pPr>
      <w:r w:rsidRPr="00CC65AD">
        <w:rPr>
          <w:sz w:val="22"/>
          <w:szCs w:val="22"/>
        </w:rPr>
        <w:t>- денежные средства в размере 5000 рублей в виде одной купюры достоинством 5000 рублей РФ, хранящиеся в камере хранения вещественных доказатель</w:t>
      </w:r>
      <w:r w:rsidRPr="00CC65AD">
        <w:rPr>
          <w:sz w:val="22"/>
          <w:szCs w:val="22"/>
        </w:rPr>
        <w:t>ств Кр</w:t>
      </w:r>
      <w:r w:rsidRPr="00CC65AD">
        <w:rPr>
          <w:sz w:val="22"/>
          <w:szCs w:val="22"/>
        </w:rPr>
        <w:t>ымского ЛУ МВД России на транспорте, принятые по квитанции № «информация изъята» года (</w:t>
      </w:r>
      <w:r w:rsidRPr="00CC65AD">
        <w:rPr>
          <w:sz w:val="22"/>
          <w:szCs w:val="22"/>
        </w:rPr>
        <w:t>л.д</w:t>
      </w:r>
      <w:r w:rsidRPr="00CC65AD">
        <w:rPr>
          <w:sz w:val="22"/>
          <w:szCs w:val="22"/>
        </w:rPr>
        <w:t>. *), - принудительно безвозмездно изъять и обратить в собственность государства;</w:t>
      </w:r>
    </w:p>
    <w:p w:rsidR="00CC65AD" w:rsidRPr="00CC65AD" w:rsidP="00CC65AD">
      <w:pPr>
        <w:rPr>
          <w:sz w:val="22"/>
          <w:szCs w:val="22"/>
        </w:rPr>
      </w:pPr>
      <w:r w:rsidRPr="00CC65AD">
        <w:rPr>
          <w:sz w:val="22"/>
          <w:szCs w:val="22"/>
        </w:rPr>
        <w:t xml:space="preserve">Процессуальные издержки возместить за счет средств федерального бюджета.  </w:t>
      </w:r>
    </w:p>
    <w:p w:rsidR="00CC65AD" w:rsidRPr="00CC65AD" w:rsidP="00CC65AD">
      <w:pPr>
        <w:rPr>
          <w:sz w:val="22"/>
          <w:szCs w:val="22"/>
        </w:rPr>
      </w:pPr>
      <w:r w:rsidRPr="00CC65AD">
        <w:rPr>
          <w:sz w:val="22"/>
          <w:szCs w:val="22"/>
        </w:rPr>
        <w:t xml:space="preserve">Сумма штрафа подлежит зачислению на следующие реквизиты: </w:t>
      </w:r>
    </w:p>
    <w:p w:rsidR="00CC65AD" w:rsidRPr="00CC65AD" w:rsidP="00CC65AD">
      <w:pPr>
        <w:rPr>
          <w:sz w:val="22"/>
          <w:szCs w:val="22"/>
        </w:rPr>
      </w:pPr>
      <w:r w:rsidRPr="00CC65AD">
        <w:rPr>
          <w:sz w:val="22"/>
          <w:szCs w:val="22"/>
        </w:rPr>
        <w:t xml:space="preserve">получатель: УФК по Республике Крым (Крымское ЛУ МВД России на транспорте л/с 04751А91400), </w:t>
      </w:r>
    </w:p>
    <w:p w:rsidR="00CC65AD" w:rsidRPr="00CC65AD" w:rsidP="00CC65AD">
      <w:pPr>
        <w:rPr>
          <w:sz w:val="22"/>
          <w:szCs w:val="22"/>
        </w:rPr>
      </w:pPr>
      <w:r w:rsidRPr="00CC65AD">
        <w:rPr>
          <w:sz w:val="22"/>
          <w:szCs w:val="22"/>
        </w:rPr>
        <w:t xml:space="preserve">ИНН 7706808339, КПП 910201001, ОГРН 1147746383290, адрес: 295006, Республика Крым, г. Симферополь, б-р Ленина, 11, </w:t>
      </w:r>
    </w:p>
    <w:p w:rsidR="00CC65AD" w:rsidRPr="00CC65AD" w:rsidP="00CC65AD">
      <w:pPr>
        <w:rPr>
          <w:sz w:val="22"/>
          <w:szCs w:val="22"/>
        </w:rPr>
      </w:pPr>
      <w:r w:rsidRPr="00CC65AD">
        <w:rPr>
          <w:sz w:val="22"/>
          <w:szCs w:val="22"/>
        </w:rPr>
        <w:t xml:space="preserve">Наименование банка получателя: Отделение Республика Крым Банка России//УФК по Республике Крым г. Симферополь; </w:t>
      </w:r>
    </w:p>
    <w:p w:rsidR="00CC65AD" w:rsidRPr="00CC65AD" w:rsidP="00CC65AD">
      <w:pPr>
        <w:rPr>
          <w:sz w:val="22"/>
          <w:szCs w:val="22"/>
        </w:rPr>
      </w:pPr>
      <w:r w:rsidRPr="00CC65AD">
        <w:rPr>
          <w:sz w:val="22"/>
          <w:szCs w:val="22"/>
        </w:rPr>
        <w:t>Счет получателя средств: 03100643000000017500,</w:t>
      </w:r>
    </w:p>
    <w:p w:rsidR="00CC65AD" w:rsidRPr="00CC65AD" w:rsidP="00CC65AD">
      <w:pPr>
        <w:rPr>
          <w:sz w:val="22"/>
          <w:szCs w:val="22"/>
        </w:rPr>
      </w:pPr>
      <w:r w:rsidRPr="00CC65AD">
        <w:rPr>
          <w:sz w:val="22"/>
          <w:szCs w:val="22"/>
        </w:rPr>
        <w:t xml:space="preserve">Счет банка получателя: 40102810645370000035, </w:t>
      </w:r>
    </w:p>
    <w:p w:rsidR="00CC65AD" w:rsidRPr="00CC65AD" w:rsidP="00CC65AD">
      <w:pPr>
        <w:rPr>
          <w:sz w:val="22"/>
          <w:szCs w:val="22"/>
        </w:rPr>
      </w:pPr>
      <w:r w:rsidRPr="00CC65AD">
        <w:rPr>
          <w:sz w:val="22"/>
          <w:szCs w:val="22"/>
        </w:rPr>
        <w:t>БИК банка получателя: 013510002,</w:t>
      </w:r>
    </w:p>
    <w:p w:rsidR="00CC65AD" w:rsidRPr="00CC65AD" w:rsidP="00CC65AD">
      <w:pPr>
        <w:rPr>
          <w:sz w:val="22"/>
          <w:szCs w:val="22"/>
        </w:rPr>
      </w:pPr>
      <w:r w:rsidRPr="00CC65AD">
        <w:rPr>
          <w:sz w:val="22"/>
          <w:szCs w:val="22"/>
        </w:rPr>
        <w:t>код бюджетной классификации 18811603130010000140.</w:t>
      </w:r>
    </w:p>
    <w:p w:rsidR="00CC65AD" w:rsidRPr="00CC65AD" w:rsidP="00CC65AD">
      <w:pPr>
        <w:rPr>
          <w:sz w:val="22"/>
          <w:szCs w:val="22"/>
        </w:rPr>
      </w:pPr>
      <w:r w:rsidRPr="00CC65AD">
        <w:rPr>
          <w:sz w:val="22"/>
          <w:szCs w:val="22"/>
        </w:rPr>
        <w:t xml:space="preserve">Разъяснить </w:t>
      </w:r>
      <w:r w:rsidRPr="00CC65AD">
        <w:rPr>
          <w:sz w:val="22"/>
          <w:szCs w:val="22"/>
        </w:rPr>
        <w:t>Менумерову</w:t>
      </w:r>
      <w:r w:rsidRPr="00CC65AD">
        <w:rPr>
          <w:sz w:val="22"/>
          <w:szCs w:val="22"/>
        </w:rPr>
        <w:t xml:space="preserve"> Р.И., что в соответствии со статьями 31, 32 УИК РФ, осужденный к штрафу без рассрочки выплаты, обязан уплатить штраф в течение 60 дней со дня вступления приговора суда в законную силу.</w:t>
      </w:r>
    </w:p>
    <w:p w:rsidR="00CC65AD" w:rsidRPr="00CC65AD" w:rsidP="00CC65AD">
      <w:pPr>
        <w:rPr>
          <w:sz w:val="22"/>
          <w:szCs w:val="22"/>
        </w:rPr>
      </w:pPr>
      <w:r w:rsidRPr="00CC65AD">
        <w:rPr>
          <w:sz w:val="22"/>
          <w:szCs w:val="22"/>
        </w:rPr>
        <w:t>В случае неуплаты штрафа, он может быть заменен другим видом наказания в соответствии с частью пятой статьи 46 УК РФ.</w:t>
      </w:r>
    </w:p>
    <w:p w:rsidR="00CC65AD" w:rsidRPr="00CC65AD" w:rsidP="00CC65AD">
      <w:pPr>
        <w:rPr>
          <w:sz w:val="22"/>
          <w:szCs w:val="22"/>
        </w:rPr>
      </w:pPr>
      <w:r w:rsidRPr="00CC65AD">
        <w:rPr>
          <w:sz w:val="22"/>
          <w:szCs w:val="22"/>
        </w:rPr>
        <w:t xml:space="preserve">Приговор может быть обжалован в апелляционном порядке в Железнодорожный районный суд г. Симферополя Республики Крым в течение 10 суток со дня его провозглашения с соблюдением требований        ст. 317 УПК РФ через мирового судью судебного участка № 2 Железнодорожного судебного района города Симферополя. </w:t>
      </w:r>
    </w:p>
    <w:p w:rsidR="00CC65AD" w:rsidRPr="00CC65AD" w:rsidP="00CC65AD">
      <w:pPr>
        <w:rPr>
          <w:sz w:val="22"/>
          <w:szCs w:val="22"/>
        </w:rPr>
      </w:pPr>
    </w:p>
    <w:p w:rsidR="00CC65AD" w:rsidRPr="00CC65AD" w:rsidP="00CC65AD">
      <w:pPr>
        <w:rPr>
          <w:sz w:val="22"/>
          <w:szCs w:val="22"/>
        </w:rPr>
      </w:pPr>
    </w:p>
    <w:p w:rsidR="003805D0" w:rsidRPr="00CC65AD" w:rsidP="00CC65AD">
      <w:pPr>
        <w:rPr>
          <w:sz w:val="22"/>
          <w:szCs w:val="22"/>
        </w:rPr>
      </w:pPr>
      <w:r w:rsidRPr="00CC65AD">
        <w:rPr>
          <w:sz w:val="22"/>
          <w:szCs w:val="22"/>
        </w:rPr>
        <w:t>Мировой судья</w:t>
      </w:r>
      <w:r w:rsidRPr="00CC65AD">
        <w:rPr>
          <w:sz w:val="22"/>
          <w:szCs w:val="22"/>
        </w:rPr>
        <w:tab/>
      </w:r>
      <w:r w:rsidRPr="00CC65AD">
        <w:rPr>
          <w:sz w:val="22"/>
          <w:szCs w:val="22"/>
        </w:rPr>
        <w:tab/>
      </w:r>
      <w:r w:rsidRPr="00CC65AD">
        <w:rPr>
          <w:sz w:val="22"/>
          <w:szCs w:val="22"/>
        </w:rPr>
        <w:tab/>
        <w:t>подпись</w:t>
      </w:r>
      <w:r w:rsidRPr="00CC65AD">
        <w:rPr>
          <w:sz w:val="22"/>
          <w:szCs w:val="22"/>
        </w:rPr>
        <w:tab/>
      </w:r>
      <w:r w:rsidRPr="00CC65AD">
        <w:rPr>
          <w:sz w:val="22"/>
          <w:szCs w:val="22"/>
        </w:rPr>
        <w:tab/>
        <w:t>Г.Ю. Цыганова</w:t>
      </w:r>
    </w:p>
    <w:sectPr w:rsidSect="00CC65AD">
      <w:headerReference w:type="even" r:id="rId5"/>
      <w:headerReference w:type="default" r:id="rId6"/>
      <w:pgSz w:w="11906" w:h="16838" w:code="9"/>
      <w:pgMar w:top="1134" w:right="850" w:bottom="1134" w:left="1701" w:header="720" w:footer="720" w:gutter="0"/>
      <w:cols w:space="720"/>
      <w:titlePg/>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4A24" w:rsidP="00162C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74A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36399599"/>
      <w:docPartObj>
        <w:docPartGallery w:val="Page Numbers (Top of Page)"/>
        <w:docPartUnique/>
      </w:docPartObj>
    </w:sdtPr>
    <w:sdtContent>
      <w:p w:rsidR="003D0044">
        <w:pPr>
          <w:pStyle w:val="Header"/>
          <w:jc w:val="center"/>
        </w:pPr>
        <w:r>
          <w:fldChar w:fldCharType="begin"/>
        </w:r>
        <w:r>
          <w:instrText>PAGE   \* MERGEFORMAT</w:instrText>
        </w:r>
        <w:r>
          <w:fldChar w:fldCharType="separate"/>
        </w:r>
        <w:r w:rsidR="00CC65AD">
          <w:rPr>
            <w:noProof/>
          </w:rPr>
          <w:t>3</w:t>
        </w:r>
        <w:r>
          <w:fldChar w:fldCharType="end"/>
        </w:r>
      </w:p>
    </w:sdtContent>
  </w:sdt>
  <w:p w:rsidR="00D74A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835"/>
    <w:rsid w:val="00004852"/>
    <w:rsid w:val="00004B5D"/>
    <w:rsid w:val="00020118"/>
    <w:rsid w:val="00020FA7"/>
    <w:rsid w:val="000271E8"/>
    <w:rsid w:val="0002783A"/>
    <w:rsid w:val="00033201"/>
    <w:rsid w:val="000332B7"/>
    <w:rsid w:val="000414B0"/>
    <w:rsid w:val="00041517"/>
    <w:rsid w:val="000606F2"/>
    <w:rsid w:val="00064B42"/>
    <w:rsid w:val="0007252E"/>
    <w:rsid w:val="00076660"/>
    <w:rsid w:val="00086B5F"/>
    <w:rsid w:val="0009007E"/>
    <w:rsid w:val="000919B8"/>
    <w:rsid w:val="000946EC"/>
    <w:rsid w:val="000A2237"/>
    <w:rsid w:val="000A57BF"/>
    <w:rsid w:val="000B0F19"/>
    <w:rsid w:val="000C2E87"/>
    <w:rsid w:val="000D1C0A"/>
    <w:rsid w:val="000D31EA"/>
    <w:rsid w:val="000E67FC"/>
    <w:rsid w:val="000E6DEF"/>
    <w:rsid w:val="000E797B"/>
    <w:rsid w:val="001074CC"/>
    <w:rsid w:val="00115C17"/>
    <w:rsid w:val="0011669C"/>
    <w:rsid w:val="00125315"/>
    <w:rsid w:val="00126F61"/>
    <w:rsid w:val="001340B3"/>
    <w:rsid w:val="001365FB"/>
    <w:rsid w:val="0013660A"/>
    <w:rsid w:val="001412AC"/>
    <w:rsid w:val="00142C54"/>
    <w:rsid w:val="0015055A"/>
    <w:rsid w:val="001513E6"/>
    <w:rsid w:val="00153B47"/>
    <w:rsid w:val="00154B25"/>
    <w:rsid w:val="001610ED"/>
    <w:rsid w:val="00162C55"/>
    <w:rsid w:val="0016523F"/>
    <w:rsid w:val="001811B5"/>
    <w:rsid w:val="0018538C"/>
    <w:rsid w:val="0019240F"/>
    <w:rsid w:val="001A1AA4"/>
    <w:rsid w:val="001A2D30"/>
    <w:rsid w:val="001A6E16"/>
    <w:rsid w:val="001B502B"/>
    <w:rsid w:val="001C1547"/>
    <w:rsid w:val="001C2BAF"/>
    <w:rsid w:val="001C7ED3"/>
    <w:rsid w:val="001D6F2C"/>
    <w:rsid w:val="001D72A6"/>
    <w:rsid w:val="001E26E0"/>
    <w:rsid w:val="001E30B6"/>
    <w:rsid w:val="001E71B6"/>
    <w:rsid w:val="001F3925"/>
    <w:rsid w:val="0020559D"/>
    <w:rsid w:val="0020732C"/>
    <w:rsid w:val="002153C7"/>
    <w:rsid w:val="00224A4A"/>
    <w:rsid w:val="002258AB"/>
    <w:rsid w:val="002334D0"/>
    <w:rsid w:val="002411FC"/>
    <w:rsid w:val="002465E9"/>
    <w:rsid w:val="00251AFB"/>
    <w:rsid w:val="002533D9"/>
    <w:rsid w:val="00260A09"/>
    <w:rsid w:val="00262984"/>
    <w:rsid w:val="0026460E"/>
    <w:rsid w:val="00273610"/>
    <w:rsid w:val="002776F0"/>
    <w:rsid w:val="002810AE"/>
    <w:rsid w:val="0028369F"/>
    <w:rsid w:val="002A3B2E"/>
    <w:rsid w:val="002B650E"/>
    <w:rsid w:val="002C240D"/>
    <w:rsid w:val="002E11C2"/>
    <w:rsid w:val="002E2DBD"/>
    <w:rsid w:val="002F3288"/>
    <w:rsid w:val="00303452"/>
    <w:rsid w:val="0030454B"/>
    <w:rsid w:val="00311876"/>
    <w:rsid w:val="00313172"/>
    <w:rsid w:val="003133A5"/>
    <w:rsid w:val="003176CB"/>
    <w:rsid w:val="00322B7B"/>
    <w:rsid w:val="00325AED"/>
    <w:rsid w:val="00327057"/>
    <w:rsid w:val="003337F6"/>
    <w:rsid w:val="00340700"/>
    <w:rsid w:val="00340CC1"/>
    <w:rsid w:val="003423B0"/>
    <w:rsid w:val="00345362"/>
    <w:rsid w:val="0037328C"/>
    <w:rsid w:val="003742B0"/>
    <w:rsid w:val="003805D0"/>
    <w:rsid w:val="0038287B"/>
    <w:rsid w:val="00391BC0"/>
    <w:rsid w:val="00393DA2"/>
    <w:rsid w:val="00394492"/>
    <w:rsid w:val="003A37BE"/>
    <w:rsid w:val="003A7E56"/>
    <w:rsid w:val="003B6628"/>
    <w:rsid w:val="003C1866"/>
    <w:rsid w:val="003C7E7F"/>
    <w:rsid w:val="003D0044"/>
    <w:rsid w:val="003F388C"/>
    <w:rsid w:val="003F5031"/>
    <w:rsid w:val="00400987"/>
    <w:rsid w:val="00404404"/>
    <w:rsid w:val="00417F10"/>
    <w:rsid w:val="004210BA"/>
    <w:rsid w:val="00421D95"/>
    <w:rsid w:val="00427242"/>
    <w:rsid w:val="00437FC7"/>
    <w:rsid w:val="00441DF8"/>
    <w:rsid w:val="00444985"/>
    <w:rsid w:val="00444DFB"/>
    <w:rsid w:val="00451859"/>
    <w:rsid w:val="00455480"/>
    <w:rsid w:val="004718E9"/>
    <w:rsid w:val="00471C38"/>
    <w:rsid w:val="00475774"/>
    <w:rsid w:val="00483256"/>
    <w:rsid w:val="00493A11"/>
    <w:rsid w:val="004A34F4"/>
    <w:rsid w:val="004A3D7C"/>
    <w:rsid w:val="004B28AD"/>
    <w:rsid w:val="004B47A0"/>
    <w:rsid w:val="004B5118"/>
    <w:rsid w:val="004C3A67"/>
    <w:rsid w:val="004C6E7A"/>
    <w:rsid w:val="004F28E9"/>
    <w:rsid w:val="00500D22"/>
    <w:rsid w:val="0050307E"/>
    <w:rsid w:val="00512DCA"/>
    <w:rsid w:val="005277DD"/>
    <w:rsid w:val="005311A8"/>
    <w:rsid w:val="0054573F"/>
    <w:rsid w:val="00547C05"/>
    <w:rsid w:val="00554995"/>
    <w:rsid w:val="00557553"/>
    <w:rsid w:val="005763D4"/>
    <w:rsid w:val="00583E54"/>
    <w:rsid w:val="00594C47"/>
    <w:rsid w:val="005B0A21"/>
    <w:rsid w:val="005C1ACE"/>
    <w:rsid w:val="005D08A1"/>
    <w:rsid w:val="005D1C69"/>
    <w:rsid w:val="005D3307"/>
    <w:rsid w:val="005D4B62"/>
    <w:rsid w:val="005E00AA"/>
    <w:rsid w:val="005F3E06"/>
    <w:rsid w:val="005F3F1F"/>
    <w:rsid w:val="00607200"/>
    <w:rsid w:val="0061243B"/>
    <w:rsid w:val="00616416"/>
    <w:rsid w:val="00625329"/>
    <w:rsid w:val="00633F16"/>
    <w:rsid w:val="006517C9"/>
    <w:rsid w:val="00666C81"/>
    <w:rsid w:val="0069302D"/>
    <w:rsid w:val="006A3184"/>
    <w:rsid w:val="006A6330"/>
    <w:rsid w:val="006B0F6B"/>
    <w:rsid w:val="006C3205"/>
    <w:rsid w:val="006C3AB0"/>
    <w:rsid w:val="006D1146"/>
    <w:rsid w:val="006D238D"/>
    <w:rsid w:val="006D61D1"/>
    <w:rsid w:val="006E032A"/>
    <w:rsid w:val="006E1972"/>
    <w:rsid w:val="007061B8"/>
    <w:rsid w:val="00722469"/>
    <w:rsid w:val="0072340A"/>
    <w:rsid w:val="007254A5"/>
    <w:rsid w:val="00726415"/>
    <w:rsid w:val="007275EF"/>
    <w:rsid w:val="00733746"/>
    <w:rsid w:val="00733B1F"/>
    <w:rsid w:val="00736A92"/>
    <w:rsid w:val="0074196E"/>
    <w:rsid w:val="007454E1"/>
    <w:rsid w:val="0074716B"/>
    <w:rsid w:val="00750CC8"/>
    <w:rsid w:val="007549A9"/>
    <w:rsid w:val="007604B0"/>
    <w:rsid w:val="00767E4F"/>
    <w:rsid w:val="00775D30"/>
    <w:rsid w:val="007805AF"/>
    <w:rsid w:val="0078159B"/>
    <w:rsid w:val="00786CEA"/>
    <w:rsid w:val="00790E94"/>
    <w:rsid w:val="007A15A4"/>
    <w:rsid w:val="007B06F6"/>
    <w:rsid w:val="007B1AD0"/>
    <w:rsid w:val="007C04D0"/>
    <w:rsid w:val="007C2FAA"/>
    <w:rsid w:val="007D0916"/>
    <w:rsid w:val="007D4282"/>
    <w:rsid w:val="007D6CEC"/>
    <w:rsid w:val="007E2124"/>
    <w:rsid w:val="007F1E60"/>
    <w:rsid w:val="00802281"/>
    <w:rsid w:val="00805890"/>
    <w:rsid w:val="00807AA8"/>
    <w:rsid w:val="008139A7"/>
    <w:rsid w:val="00821B1F"/>
    <w:rsid w:val="00830B1D"/>
    <w:rsid w:val="008330B5"/>
    <w:rsid w:val="00836179"/>
    <w:rsid w:val="00837EFD"/>
    <w:rsid w:val="00837F71"/>
    <w:rsid w:val="008438FC"/>
    <w:rsid w:val="00861C59"/>
    <w:rsid w:val="008626BF"/>
    <w:rsid w:val="0086579D"/>
    <w:rsid w:val="00866A7F"/>
    <w:rsid w:val="00867BE8"/>
    <w:rsid w:val="0087131A"/>
    <w:rsid w:val="008812E6"/>
    <w:rsid w:val="008819FF"/>
    <w:rsid w:val="00883718"/>
    <w:rsid w:val="00883739"/>
    <w:rsid w:val="008930BD"/>
    <w:rsid w:val="0089508C"/>
    <w:rsid w:val="00897D2D"/>
    <w:rsid w:val="008A19A2"/>
    <w:rsid w:val="008A5B5C"/>
    <w:rsid w:val="008A72DE"/>
    <w:rsid w:val="008D3113"/>
    <w:rsid w:val="008D5B1A"/>
    <w:rsid w:val="008D70EB"/>
    <w:rsid w:val="008E1090"/>
    <w:rsid w:val="008F084C"/>
    <w:rsid w:val="008F1444"/>
    <w:rsid w:val="008F23CE"/>
    <w:rsid w:val="008F49EB"/>
    <w:rsid w:val="00900148"/>
    <w:rsid w:val="009021AD"/>
    <w:rsid w:val="00906A5E"/>
    <w:rsid w:val="0091216C"/>
    <w:rsid w:val="00920993"/>
    <w:rsid w:val="009229B1"/>
    <w:rsid w:val="0092592C"/>
    <w:rsid w:val="00930DBB"/>
    <w:rsid w:val="009321BF"/>
    <w:rsid w:val="00937548"/>
    <w:rsid w:val="00937B9B"/>
    <w:rsid w:val="00943AD6"/>
    <w:rsid w:val="00951325"/>
    <w:rsid w:val="009514F4"/>
    <w:rsid w:val="00952C26"/>
    <w:rsid w:val="00953FC9"/>
    <w:rsid w:val="00956C21"/>
    <w:rsid w:val="009577C9"/>
    <w:rsid w:val="009604AF"/>
    <w:rsid w:val="00962111"/>
    <w:rsid w:val="00962FD7"/>
    <w:rsid w:val="00974C2E"/>
    <w:rsid w:val="009755C7"/>
    <w:rsid w:val="00986528"/>
    <w:rsid w:val="009A4001"/>
    <w:rsid w:val="009C1213"/>
    <w:rsid w:val="009C1472"/>
    <w:rsid w:val="009C7C76"/>
    <w:rsid w:val="009D6094"/>
    <w:rsid w:val="009D60D9"/>
    <w:rsid w:val="009E4D9B"/>
    <w:rsid w:val="009F1CE5"/>
    <w:rsid w:val="009F2479"/>
    <w:rsid w:val="009F3618"/>
    <w:rsid w:val="009F6CE3"/>
    <w:rsid w:val="00A45432"/>
    <w:rsid w:val="00A54800"/>
    <w:rsid w:val="00A649D9"/>
    <w:rsid w:val="00A6771A"/>
    <w:rsid w:val="00A67B3B"/>
    <w:rsid w:val="00A73CD1"/>
    <w:rsid w:val="00A807F6"/>
    <w:rsid w:val="00A869B7"/>
    <w:rsid w:val="00A919CF"/>
    <w:rsid w:val="00A93A6C"/>
    <w:rsid w:val="00AA2A2C"/>
    <w:rsid w:val="00AB1A55"/>
    <w:rsid w:val="00AB2269"/>
    <w:rsid w:val="00AC7E79"/>
    <w:rsid w:val="00AD298E"/>
    <w:rsid w:val="00AD5420"/>
    <w:rsid w:val="00AE15AF"/>
    <w:rsid w:val="00AE665F"/>
    <w:rsid w:val="00AF1C44"/>
    <w:rsid w:val="00AF20DE"/>
    <w:rsid w:val="00AF24C7"/>
    <w:rsid w:val="00B0047A"/>
    <w:rsid w:val="00B050FE"/>
    <w:rsid w:val="00B062CC"/>
    <w:rsid w:val="00B14511"/>
    <w:rsid w:val="00B628C6"/>
    <w:rsid w:val="00B6324E"/>
    <w:rsid w:val="00B648F6"/>
    <w:rsid w:val="00B736A1"/>
    <w:rsid w:val="00B86DA1"/>
    <w:rsid w:val="00B92883"/>
    <w:rsid w:val="00BA5496"/>
    <w:rsid w:val="00BB3BF1"/>
    <w:rsid w:val="00BC084D"/>
    <w:rsid w:val="00BD176D"/>
    <w:rsid w:val="00BD4C15"/>
    <w:rsid w:val="00BE4384"/>
    <w:rsid w:val="00BE50B9"/>
    <w:rsid w:val="00BE6B3B"/>
    <w:rsid w:val="00BF17FE"/>
    <w:rsid w:val="00C12653"/>
    <w:rsid w:val="00C31EED"/>
    <w:rsid w:val="00C369A8"/>
    <w:rsid w:val="00C469D9"/>
    <w:rsid w:val="00C46BD0"/>
    <w:rsid w:val="00C52F7F"/>
    <w:rsid w:val="00C607C3"/>
    <w:rsid w:val="00C63882"/>
    <w:rsid w:val="00C63BFC"/>
    <w:rsid w:val="00C7429F"/>
    <w:rsid w:val="00C74A28"/>
    <w:rsid w:val="00C75DB6"/>
    <w:rsid w:val="00C760B7"/>
    <w:rsid w:val="00C7756E"/>
    <w:rsid w:val="00C808CF"/>
    <w:rsid w:val="00C87F76"/>
    <w:rsid w:val="00C9260D"/>
    <w:rsid w:val="00CA065F"/>
    <w:rsid w:val="00CA4A6B"/>
    <w:rsid w:val="00CA6E8E"/>
    <w:rsid w:val="00CB1FF1"/>
    <w:rsid w:val="00CB46DB"/>
    <w:rsid w:val="00CC1913"/>
    <w:rsid w:val="00CC5576"/>
    <w:rsid w:val="00CC65AD"/>
    <w:rsid w:val="00CD681D"/>
    <w:rsid w:val="00CD72A6"/>
    <w:rsid w:val="00CE08F9"/>
    <w:rsid w:val="00CE4620"/>
    <w:rsid w:val="00CF1DAD"/>
    <w:rsid w:val="00CF4C36"/>
    <w:rsid w:val="00D0110C"/>
    <w:rsid w:val="00D13E60"/>
    <w:rsid w:val="00D2089D"/>
    <w:rsid w:val="00D23BAE"/>
    <w:rsid w:val="00D24620"/>
    <w:rsid w:val="00D272AE"/>
    <w:rsid w:val="00D312A8"/>
    <w:rsid w:val="00D405EB"/>
    <w:rsid w:val="00D40F2C"/>
    <w:rsid w:val="00D439F1"/>
    <w:rsid w:val="00D45CE4"/>
    <w:rsid w:val="00D46CD7"/>
    <w:rsid w:val="00D518A7"/>
    <w:rsid w:val="00D557E2"/>
    <w:rsid w:val="00D62CFA"/>
    <w:rsid w:val="00D6769E"/>
    <w:rsid w:val="00D72FAF"/>
    <w:rsid w:val="00D74A24"/>
    <w:rsid w:val="00D74A59"/>
    <w:rsid w:val="00D8113B"/>
    <w:rsid w:val="00D84589"/>
    <w:rsid w:val="00D8576A"/>
    <w:rsid w:val="00D86F68"/>
    <w:rsid w:val="00D93767"/>
    <w:rsid w:val="00D96ACF"/>
    <w:rsid w:val="00DA7D82"/>
    <w:rsid w:val="00DB54B2"/>
    <w:rsid w:val="00DB6380"/>
    <w:rsid w:val="00DB6754"/>
    <w:rsid w:val="00DC54CB"/>
    <w:rsid w:val="00DD03A6"/>
    <w:rsid w:val="00DD2FC1"/>
    <w:rsid w:val="00DE64CE"/>
    <w:rsid w:val="00DE7DBA"/>
    <w:rsid w:val="00DF0B59"/>
    <w:rsid w:val="00DF1238"/>
    <w:rsid w:val="00DF1272"/>
    <w:rsid w:val="00E052E8"/>
    <w:rsid w:val="00E07ABB"/>
    <w:rsid w:val="00E11B39"/>
    <w:rsid w:val="00E1561B"/>
    <w:rsid w:val="00E171BC"/>
    <w:rsid w:val="00E2135F"/>
    <w:rsid w:val="00E2689F"/>
    <w:rsid w:val="00E335A1"/>
    <w:rsid w:val="00E367D5"/>
    <w:rsid w:val="00E44074"/>
    <w:rsid w:val="00E46C1A"/>
    <w:rsid w:val="00E527FD"/>
    <w:rsid w:val="00E533C3"/>
    <w:rsid w:val="00E65129"/>
    <w:rsid w:val="00E666CB"/>
    <w:rsid w:val="00E73E9E"/>
    <w:rsid w:val="00E76DDE"/>
    <w:rsid w:val="00E825DA"/>
    <w:rsid w:val="00E85F75"/>
    <w:rsid w:val="00EA1E17"/>
    <w:rsid w:val="00EA1EA5"/>
    <w:rsid w:val="00EC1EB3"/>
    <w:rsid w:val="00EC3824"/>
    <w:rsid w:val="00EC5A6A"/>
    <w:rsid w:val="00ED244E"/>
    <w:rsid w:val="00ED2FF5"/>
    <w:rsid w:val="00ED32A6"/>
    <w:rsid w:val="00ED4D7F"/>
    <w:rsid w:val="00ED61F0"/>
    <w:rsid w:val="00EE0AC9"/>
    <w:rsid w:val="00EF1A79"/>
    <w:rsid w:val="00EF4F24"/>
    <w:rsid w:val="00EF7528"/>
    <w:rsid w:val="00F0010C"/>
    <w:rsid w:val="00F01835"/>
    <w:rsid w:val="00F253B9"/>
    <w:rsid w:val="00F26CC5"/>
    <w:rsid w:val="00F346AA"/>
    <w:rsid w:val="00F34D63"/>
    <w:rsid w:val="00F36853"/>
    <w:rsid w:val="00F50ADF"/>
    <w:rsid w:val="00F52C09"/>
    <w:rsid w:val="00F54E74"/>
    <w:rsid w:val="00F55319"/>
    <w:rsid w:val="00F6102E"/>
    <w:rsid w:val="00F644F3"/>
    <w:rsid w:val="00F673D4"/>
    <w:rsid w:val="00F6763A"/>
    <w:rsid w:val="00F747CC"/>
    <w:rsid w:val="00F751CA"/>
    <w:rsid w:val="00F8164E"/>
    <w:rsid w:val="00F93995"/>
    <w:rsid w:val="00F97DF7"/>
    <w:rsid w:val="00FA4CE6"/>
    <w:rsid w:val="00FB22CC"/>
    <w:rsid w:val="00FB7939"/>
    <w:rsid w:val="00FC0FF9"/>
    <w:rsid w:val="00FC235E"/>
    <w:rsid w:val="00FC43BF"/>
    <w:rsid w:val="00FC7643"/>
    <w:rsid w:val="00FD5BDB"/>
    <w:rsid w:val="00FD5E9E"/>
    <w:rsid w:val="00FD7067"/>
    <w:rsid w:val="00FD761E"/>
    <w:rsid w:val="00FE2445"/>
    <w:rsid w:val="00FE7946"/>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835"/>
    <w:rPr>
      <w:rFonts w:ascii="Times New Roman" w:eastAsia="Times New Roman" w:hAnsi="Times New Roman"/>
      <w:sz w:val="26"/>
    </w:rPr>
  </w:style>
  <w:style w:type="paragraph" w:styleId="Heading1">
    <w:name w:val="heading 1"/>
    <w:basedOn w:val="Normal"/>
    <w:next w:val="Normal"/>
    <w:link w:val="1"/>
    <w:qFormat/>
    <w:rsid w:val="00F01835"/>
    <w:pPr>
      <w:keepNext/>
      <w:outlineLvl w:val="0"/>
    </w:pPr>
    <w:rPr>
      <w:b/>
    </w:rPr>
  </w:style>
  <w:style w:type="paragraph" w:styleId="Heading2">
    <w:name w:val="heading 2"/>
    <w:basedOn w:val="Normal"/>
    <w:next w:val="Normal"/>
    <w:link w:val="2"/>
    <w:qFormat/>
    <w:rsid w:val="00F01835"/>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link w:val="Heading1"/>
    <w:rsid w:val="00F01835"/>
    <w:rPr>
      <w:rFonts w:ascii="Times New Roman" w:eastAsia="Times New Roman" w:hAnsi="Times New Roman" w:cs="Times New Roman"/>
      <w:b/>
      <w:sz w:val="26"/>
      <w:szCs w:val="20"/>
      <w:lang w:eastAsia="ru-RU"/>
    </w:rPr>
  </w:style>
  <w:style w:type="character" w:customStyle="1" w:styleId="2">
    <w:name w:val="Заголовок 2 Знак"/>
    <w:link w:val="Heading2"/>
    <w:rsid w:val="00F01835"/>
    <w:rPr>
      <w:rFonts w:ascii="Times New Roman" w:eastAsia="Times New Roman" w:hAnsi="Times New Roman" w:cs="Times New Roman"/>
      <w:b/>
      <w:sz w:val="26"/>
      <w:szCs w:val="20"/>
      <w:lang w:eastAsia="ru-RU"/>
    </w:rPr>
  </w:style>
  <w:style w:type="paragraph" w:styleId="BodyText">
    <w:name w:val="Body Text"/>
    <w:basedOn w:val="Normal"/>
    <w:link w:val="a"/>
    <w:rsid w:val="00F01835"/>
    <w:pPr>
      <w:jc w:val="both"/>
    </w:pPr>
  </w:style>
  <w:style w:type="character" w:customStyle="1" w:styleId="a">
    <w:name w:val="Основной текст Знак"/>
    <w:link w:val="BodyText"/>
    <w:rsid w:val="00F01835"/>
    <w:rPr>
      <w:rFonts w:ascii="Times New Roman" w:eastAsia="Times New Roman" w:hAnsi="Times New Roman" w:cs="Times New Roman"/>
      <w:sz w:val="26"/>
      <w:szCs w:val="20"/>
      <w:lang w:eastAsia="ru-RU"/>
    </w:rPr>
  </w:style>
  <w:style w:type="paragraph" w:styleId="Header">
    <w:name w:val="header"/>
    <w:basedOn w:val="Normal"/>
    <w:link w:val="a0"/>
    <w:uiPriority w:val="99"/>
    <w:rsid w:val="00F01835"/>
    <w:pPr>
      <w:tabs>
        <w:tab w:val="center" w:pos="4677"/>
        <w:tab w:val="right" w:pos="9355"/>
      </w:tabs>
    </w:pPr>
  </w:style>
  <w:style w:type="character" w:customStyle="1" w:styleId="a0">
    <w:name w:val="Верхний колонтитул Знак"/>
    <w:link w:val="Header"/>
    <w:uiPriority w:val="99"/>
    <w:rsid w:val="00F01835"/>
    <w:rPr>
      <w:rFonts w:ascii="Times New Roman" w:eastAsia="Times New Roman" w:hAnsi="Times New Roman" w:cs="Times New Roman"/>
      <w:sz w:val="26"/>
      <w:szCs w:val="20"/>
      <w:lang w:eastAsia="ru-RU"/>
    </w:rPr>
  </w:style>
  <w:style w:type="character" w:styleId="PageNumber">
    <w:name w:val="page number"/>
    <w:rsid w:val="00F01835"/>
  </w:style>
  <w:style w:type="paragraph" w:customStyle="1" w:styleId="10">
    <w:name w:val="Текст1"/>
    <w:basedOn w:val="Normal"/>
    <w:rsid w:val="00F01835"/>
    <w:rPr>
      <w:rFonts w:ascii="Courier New" w:hAnsi="Courier New"/>
      <w:sz w:val="20"/>
    </w:rPr>
  </w:style>
  <w:style w:type="paragraph" w:styleId="BalloonText">
    <w:name w:val="Balloon Text"/>
    <w:basedOn w:val="Normal"/>
    <w:link w:val="a1"/>
    <w:uiPriority w:val="99"/>
    <w:semiHidden/>
    <w:unhideWhenUsed/>
    <w:rsid w:val="00F01835"/>
    <w:rPr>
      <w:rFonts w:ascii="Tahoma" w:hAnsi="Tahoma" w:cs="Tahoma"/>
      <w:sz w:val="16"/>
      <w:szCs w:val="16"/>
    </w:rPr>
  </w:style>
  <w:style w:type="character" w:customStyle="1" w:styleId="a1">
    <w:name w:val="Текст выноски Знак"/>
    <w:link w:val="BalloonText"/>
    <w:uiPriority w:val="99"/>
    <w:semiHidden/>
    <w:rsid w:val="00F01835"/>
    <w:rPr>
      <w:rFonts w:ascii="Tahoma" w:eastAsia="Times New Roman" w:hAnsi="Tahoma" w:cs="Tahoma"/>
      <w:sz w:val="16"/>
      <w:szCs w:val="16"/>
      <w:lang w:eastAsia="ru-RU"/>
    </w:rPr>
  </w:style>
  <w:style w:type="paragraph" w:styleId="BodyText2">
    <w:name w:val="Body Text 2"/>
    <w:basedOn w:val="Normal"/>
    <w:link w:val="20"/>
    <w:uiPriority w:val="99"/>
    <w:semiHidden/>
    <w:unhideWhenUsed/>
    <w:rsid w:val="00427242"/>
    <w:pPr>
      <w:spacing w:after="120" w:line="480" w:lineRule="auto"/>
    </w:pPr>
  </w:style>
  <w:style w:type="character" w:customStyle="1" w:styleId="20">
    <w:name w:val="Основной текст 2 Знак"/>
    <w:link w:val="BodyText2"/>
    <w:uiPriority w:val="99"/>
    <w:semiHidden/>
    <w:rsid w:val="00427242"/>
    <w:rPr>
      <w:rFonts w:ascii="Times New Roman" w:eastAsia="Times New Roman" w:hAnsi="Times New Roman" w:cs="Times New Roman"/>
      <w:sz w:val="26"/>
      <w:szCs w:val="20"/>
      <w:lang w:eastAsia="ru-RU"/>
    </w:rPr>
  </w:style>
  <w:style w:type="paragraph" w:styleId="BodyText3">
    <w:name w:val="Body Text 3"/>
    <w:basedOn w:val="Normal"/>
    <w:link w:val="3"/>
    <w:uiPriority w:val="99"/>
    <w:semiHidden/>
    <w:unhideWhenUsed/>
    <w:rsid w:val="007254A5"/>
    <w:pPr>
      <w:spacing w:after="120"/>
    </w:pPr>
    <w:rPr>
      <w:sz w:val="16"/>
      <w:szCs w:val="16"/>
    </w:rPr>
  </w:style>
  <w:style w:type="character" w:customStyle="1" w:styleId="3">
    <w:name w:val="Основной текст 3 Знак"/>
    <w:link w:val="BodyText3"/>
    <w:uiPriority w:val="99"/>
    <w:semiHidden/>
    <w:rsid w:val="007254A5"/>
    <w:rPr>
      <w:rFonts w:ascii="Times New Roman" w:eastAsia="Times New Roman" w:hAnsi="Times New Roman" w:cs="Times New Roman"/>
      <w:sz w:val="16"/>
      <w:szCs w:val="16"/>
      <w:lang w:eastAsia="ru-RU"/>
    </w:rPr>
  </w:style>
  <w:style w:type="character" w:customStyle="1" w:styleId="a2">
    <w:name w:val="Основной текст_"/>
    <w:link w:val="11"/>
    <w:locked/>
    <w:rsid w:val="00821B1F"/>
    <w:rPr>
      <w:rFonts w:ascii="Times New Roman" w:eastAsia="Times New Roman" w:hAnsi="Times New Roman"/>
      <w:sz w:val="26"/>
      <w:szCs w:val="26"/>
      <w:shd w:val="clear" w:color="auto" w:fill="FFFFFF"/>
    </w:rPr>
  </w:style>
  <w:style w:type="paragraph" w:customStyle="1" w:styleId="11">
    <w:name w:val="Основной текст1"/>
    <w:basedOn w:val="Normal"/>
    <w:link w:val="a2"/>
    <w:rsid w:val="00821B1F"/>
    <w:pPr>
      <w:widowControl w:val="0"/>
      <w:shd w:val="clear" w:color="auto" w:fill="FFFFFF"/>
      <w:spacing w:before="600" w:after="420" w:line="0" w:lineRule="atLeast"/>
    </w:pPr>
    <w:rPr>
      <w:szCs w:val="26"/>
    </w:rPr>
  </w:style>
  <w:style w:type="paragraph" w:styleId="Footer">
    <w:name w:val="footer"/>
    <w:basedOn w:val="Normal"/>
    <w:link w:val="a3"/>
    <w:uiPriority w:val="99"/>
    <w:unhideWhenUsed/>
    <w:rsid w:val="003D0044"/>
    <w:pPr>
      <w:tabs>
        <w:tab w:val="center" w:pos="4677"/>
        <w:tab w:val="right" w:pos="9355"/>
      </w:tabs>
    </w:pPr>
  </w:style>
  <w:style w:type="character" w:customStyle="1" w:styleId="a3">
    <w:name w:val="Нижний колонтитул Знак"/>
    <w:basedOn w:val="DefaultParagraphFont"/>
    <w:link w:val="Footer"/>
    <w:uiPriority w:val="99"/>
    <w:rsid w:val="003D0044"/>
    <w:rPr>
      <w:rFonts w:ascii="Times New Roman" w:eastAsia="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18F80-F6F3-448B-8A46-4FFD4DC59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