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1-22-3/2022</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  фио,       </w:t>
      </w:r>
    </w:p>
    <w:p w:rsidR="00A77B3E">
      <w:r>
        <w:t>с участием государственного обвинителя – старшего помощника прокурора адрес фио,</w:t>
      </w:r>
    </w:p>
    <w:p w:rsidR="00A77B3E">
      <w:r>
        <w:t xml:space="preserve">подсудимого   фио,     </w:t>
      </w:r>
    </w:p>
    <w:p w:rsidR="00A77B3E">
      <w:r>
        <w:t>защитника  - адвоката    фио,  представившего удостоверение №1535,  ордер №380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РФ; зарегистрированного и проживающего по адресу: адрес; со средним специальным образованием; официально не трудоустроенного; военнообязанного; не состоящего в зарегистрированном браке; имеющего малолетнего ребенка, паспортные данные; состоящего на учете  у врача нарколога;  не состоящего на учете врача психиатра; ранее судимого:  </w:t>
      </w:r>
    </w:p>
    <w:p w:rsidR="00A77B3E">
      <w:r>
        <w:t xml:space="preserve">-   приговором Алуштинского городского суда адрес от дата по ч.1 ст.161, ч.1 ст.159,   ч.1 ст.159 УК РФ, ч.3 ст. 69 УК РФ  к дата 6 месяцам лишения свободы с отбыванием наказания в исправительной колонии строгого режима;  </w:t>
      </w:r>
    </w:p>
    <w:p w:rsidR="00A77B3E">
      <w:r>
        <w:t xml:space="preserve"> -  приговором Алуштинского городского суда  адрес от дата по ч.1 ст.112, ч.1 ст.119, ч.1 ст.159, ч.1 ст.159, ч.ч.3, 5 ст.69 УК РФ к дата 6 месяцам лишения свободы с отбыванием наказания в исправительной колонии строгого режима, освобожден по отбытию наказания дата;</w:t>
      </w:r>
    </w:p>
    <w:p w:rsidR="00A77B3E">
      <w:r>
        <w:t xml:space="preserve"> - приговором Алуштинского городского суда адрес от  дата по  п. «в» ч. 2 ст.158 УК РФ  к   дата 8 месяцам лишения свободы  условно  с испытательным сроком дата  6 месяцев;  </w:t>
      </w:r>
    </w:p>
    <w:p w:rsidR="00A77B3E">
      <w:r>
        <w:t>- приговором мирового судьи судебного участка №23 Алуштинского судебного района  адрес от дата  по ч.1 ст.159 УК РФ  к  6 месяцам лишения свободы     условно с испытательным сроком 6 месяцев,</w:t>
      </w:r>
    </w:p>
    <w:p w:rsidR="00A77B3E">
      <w:r>
        <w:t xml:space="preserve">               в порядке меры пресечения по настоящему уголовному делу находящегося под   стражей,</w:t>
      </w:r>
    </w:p>
    <w:p w:rsidR="00A77B3E">
      <w:r>
        <w:t xml:space="preserve">               обвиняемого в совершении преступлений, предусмотренных ч.1 ст.159, ч.1 ст.159, ч.1 ст.159, ч.1 ст.159  УК РФ,</w:t>
      </w:r>
    </w:p>
    <w:p w:rsidR="00A77B3E">
      <w:r>
        <w:t xml:space="preserve">                                                           У С Т А Н О В И Л :</w:t>
      </w:r>
    </w:p>
    <w:p w:rsidR="00A77B3E">
      <w:r>
        <w:t xml:space="preserve">       Подсудимый  фио  совершил  мошенничество, то есть хищение чужого имущества путем обмана, при следующих обстоятельствах:</w:t>
      </w:r>
    </w:p>
    <w:p w:rsidR="00A77B3E">
      <w:r>
        <w:t xml:space="preserve">                Так,  фио, реализуя свой преступный умысел, направленный на хищение чужого имущества, путем обмана, действуя умышленно, из корыстных побуждений, дата около время часов, находясь у дома №40 по адрес адрес, в ходе беседы с ранее ему знакомым фио  путем обмана, не намереваясь выполнять возложенные на него обязательства, ввел последнего в заблуждение относительно возможности приобретения им дизельного топлива по заниженной цене, а именно топливных талонов на 100 литров дизельного топлива по цене сумма за литр, всего на общую сумму сумма, на что фио согласился, после чего дата около время часов, находясь у дома №3 по адрес адрес, по ранее достигнутой договоренности, фио передал фио денежные средства в размере 3000руб., которые последний присвоил себе, и под предлогом получения топливных талонов с места совершения преступления скрылся, распорядившись похищенными денежными средствами по своему усмотрению, тем самым причинив фио незначительный материальный ущерб на общую сумму сумма</w:t>
      </w:r>
    </w:p>
    <w:p w:rsidR="00A77B3E">
      <w:r>
        <w:t xml:space="preserve">     Кроме того, фио  дата около время часов, реализуя свой преступный умысел, направленный на хищение чужого имущества путем обмана, действуя умышленно, из корыстных побуждений, находясь на остановке общественного транспортного средства с сообщением «Алушта-Ялта», в ходе беседы с ранее ему незнакомым по имени Медат  путем обмана, не намереваясь выполнять возложенные на него обязательства, ввел последнего в заблуждение относительно возможности приобретения им дизельного топлива по заниженной цене, а именно топливных талонов на 100 литров дизельного топлива по цене сумма за литр, всего на общую сумму сумма, на что фио согласился, и дата около время часов находясь у д.3 по адрес адрес, по ранее достигнутой договоренности, фио передал фио денежные средства в размере сумма, которые последний присвоил себе, и под предлогом получения топливных талонов с места совершения преступления скрылся, распорядившись похищенными денежными средствами по своему усмотрению, тем самым причинив фио незначительный материальный ущерб на общую сумму сумма.</w:t>
      </w:r>
    </w:p>
    <w:p w:rsidR="00A77B3E">
      <w:r>
        <w:t xml:space="preserve">    Кроме того, фио дата в дневное время суток, реализуя свой преступный умысел, направленный на хищение чужого имущества путем обмана, действуя умышленно, из корыстных побуждений, находясь у подземного перехода в районе автовокзала адрес, в ходе беседы с ранее ему знакомым фио  путем обмана, не намереваясь выполнять возложенные на него обязательства, ввел последнего в заблуждение относительно возможности приобретения им дизельного топлива по заниженной цене, а именно топливных талонов на 100 литров дизельного топлива по цене сумма за литр, всего на общую сумму сумма, на что фио согласился, и дата около время часов находясь у д.3 по адрес адрес, по ранее достигнутой договоренности, фио  передал фио денежные средства в размере сумма, которые последний присвоил себе, и под предлогом получения топливных талонов с места совершения преступления скрылся, распорядившись похищенными денежными средствами по своему усмотрению, тем самым причинив фио незначительный материальный ущерб на общую сумму сумма</w:t>
      </w:r>
    </w:p>
    <w:p w:rsidR="00A77B3E">
      <w:r>
        <w:t xml:space="preserve">     Также фио дата около время часов, реализуя свой преступный умысел, направленный на хищение чужого имущества путем обмана, действуя умышленно, из корыстных побуждений, находясь по своему месту проживания по адресу: адрес, адрес, в ходе беседы по телефону с ранее ему знакомым фио  путем обмана, не намереваясь выполнять возложенные на него обязательства, ввел последнего в заблуждение относительно возможности приобретения им дизельного топлива по заниженной цене, а именно топливных талонов на 150 литров дизельного топлива по цене сумма за литр, всего на общую сумму сумма, на что фио согласился, и дата около время часов находясь у д.3 по адрес адрес, по ранее достигнутой договоренности, фио передал фио денежные средства в размере сумма, которые последний присвоил себе, и под предлогом получения топливных талонов с места совершения преступления скрылся, распорядившись похищенными денежными средствами по своему усмотрению, тем самым причинив фио незначительный материальный ущерб на общую сумму сумма</w:t>
      </w:r>
    </w:p>
    <w:p w:rsidR="00A77B3E">
      <w:r>
        <w:t xml:space="preserve">                 В судебном заседании подсудимый  фио поддержал ранее заявленное ходатайство о постановлении приговора без проведения судебного разбирательства и пояснил, что предъявленное обвинение ему понятно, с обвинением он согласен в полном объеме, обстоятельства совершения преступлений, указанные в обвинительном постановлении, и свою вину в предъявленном обвинении признает полностью. Данное ходатайство заявлено им добровольно и после консультации с защитником, также им осознается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Потерпевшие фио,  фио,  фио,  фио, будучи надлежащим образом  извещенными о дне, месте и времени  слушания дела, в судебное заседание не явились; в материалах уголовного дела  имеются заявления потерпевших, в которых они не возражали относительно рассмотрения уголовного дела в особом порядке судебного разбирательства.  </w:t>
      </w:r>
    </w:p>
    <w:p w:rsidR="00A77B3E">
      <w:r>
        <w:t xml:space="preserve">    Государственный обвинитель, защитник не возражали относительно рассмотрения уголовного дела в особом порядке судебного разбирательства.</w:t>
      </w:r>
    </w:p>
    <w:p w:rsidR="00A77B3E">
      <w:r>
        <w:t xml:space="preserve">    </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преступлений небольшой тяжести, предъявленное подсудимому обвинение по ч.1 ст.159 УК РФ (по четырем эпизодам преступлений) является обоснованным и подтверждается собранными по делу доказательствами,  суд  считает, что ходатайство подсудимого подлежит удовлетворению, и приходит к выводу о наличии предусмотренных законом оснований для  вынесения  судебного решения  в порядке, предусмотренном главой 40 УПК РФ,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ст.159 УК РФ -  как   мошенничество, то есть хищение чужого имущества путем обмана.</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преступления, относящиеся в силу ст.15 УК РФ к категории преступлений небольшой тяжести. Вину в совершении этих преступлений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неоднократно судим; по месту жительства  правоохранительными органами характеризуется  отрицательно; не трудоустроен; не состоит в зарегистрированном браке; имеет  малолетнюю дочь; состоит на учете врача нарколога  с  диагнозом «F 11.1» с дата; на учете врача психиатра не состоит;  согласно заключению амбулаторной  психиатрической экспертизы  №1446  от дата каким-либо  тяжелым психическим   расстройством не страдал как на период  инкриминируемого  ему деяния, так и не страдает таковым  в настоящее время, мог в полной мере осознавать  фактический  характер  и общественную опасность своих действий и руководить ими, в применении принудительных мер медицинского характера не нуждается;  согласно акту наркологического  освидетельствования  №1238  от дата алкоголизмом не страдает, страдает наркоманией, нуждается в лечении, противопоказаний нет.          </w:t>
      </w:r>
    </w:p>
    <w:p w:rsidR="00A77B3E">
      <w:r>
        <w:t xml:space="preserve">                 В силу ст.61 УК РФ в качестве обстоятельств, смягчающих подсудимому наказание, суд признает: явки с повинной по каждому преступлению; полное признание подсудимым своей вины и искреннее раскаяние в содеянном; активное способствование  раскрытию и расследованию преступлений; наличие малолетнего ребенка, а также  нахождение на иждивении отца - фио, паспортные данные, являющегося инвалидом 1 группы.   </w:t>
      </w:r>
    </w:p>
    <w:p w:rsidR="00A77B3E">
      <w:r>
        <w:t xml:space="preserve">       В силу ч.1 ст.18,  п. «а» ч.1 ст.63 УК РФ  обстоятельством, отягчающим наказание подсудимого,   суд признает рецидив преступления.</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Поскольку в данном случае у фио имеется рецидив преступления, суд учитывает характер и степень общественной опасности ранее совершенных преступлений, среди которых ряд корыстных преступлений небольшой и средней тяжести; обстоятельства, в силу которых исправительное воздействие предыдущих наказаний оказалось недостаточным.</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A77B3E">
      <w:r>
        <w:t xml:space="preserve">        Поскольку в данном случае санкция статьи предусматривает наиболее строгое наказание в виде лишения свободы, исключительных обстоятельств по делу не установлено, суд приходит к выводу о необходимости назначения подсудимому наказания в виде реального лишения свободы за каждое совершенное преступление, поскольку только данный вид наказания сможет обеспечить восстановление социальной справедливости, исправление осужденного и предупреждение совершения им новых преступлений,  с применением ч.2 ст.69 УК РФ, путем избрания принципа частичного сложения наказаний.   </w:t>
      </w:r>
    </w:p>
    <w:p w:rsidR="00A77B3E">
      <w:r>
        <w:t xml:space="preserve">                С учетом совокупности установленных  смягчающих наказание  обстоятельств суд  применяет положения ч.3 ст.68 УК РФ, в соответствии с которыми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w:t>
      </w:r>
    </w:p>
    <w:p w:rsidR="00A77B3E">
      <w:r>
        <w:t xml:space="preserve">                При назначении наказания суд также учитывает положения  ч.5 ст.62 УК РФ,  поскольку  настоящее уголовное дело рассмотрено в особом порядке  судопроизводства; дознание по данному делу проводилось в сокращенной форме.</w:t>
      </w:r>
    </w:p>
    <w:p w:rsidR="00A77B3E">
      <w:r>
        <w:t xml:space="preserve">       С учетом данных о личности подсудимого, фактических обстоятельств совершенных преступлений, отсутствия сведений о возмещении причиненного материального ущерба, суд не находит оснований для применения положений ст.ст.64, 73 УК РФ. Положения ч.1 ст.62 УК РФ не применяются, поскольку имеется отягчающее наказание обстоятельство (рецидив преступления).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При этом суд учитывает разъяснения Верховного Суда  РФ, изложенные в п.52, п.57 Постановления Пленума Верховного Суда РФ от дата №58 «О практике назначения судами Российской Федерации уголовного наказания», согласно которым, решая вопрос о назначении наказания в соответствии с частью 5 статьи 69 УК РФ лицу, совершившему другое преступление до вынесения приговора по первому делу, суд применяет общие правила назначения наказания по совокупности преступлений. При этом окончательное наказание, назначаемое путем частичного или полного сложения, должно быть строже наиболее строгого из наказаний, назначенных за входящие в совокупность преступления.   По смыслу закона, при назначении наказания по правилам части 5 статьи 69 УК РФ значение имеет не момент вступления предыдущего приговора в законную силу, а время его вынесения, поэтому правила части 5 статьи 69 УК РФ применяются и в том случае, когда на момент постановления приговора по рассматриваемому делу первый приговор не вступил в законную силу. В срок наказания, назначенного по правилам части 5 статьи 69 УК РФ, должно быть, кроме того, зачтено наказание, отбытое полностью или частично по первому приговору.</w:t>
      </w:r>
    </w:p>
    <w:p w:rsidR="00A77B3E"/>
    <w:p w:rsidR="00A77B3E">
      <w:r>
        <w:t xml:space="preserve">                 Судом установлено, что в отношении фио имеются два приговора, вынесенных  Алуштинским городским судом адрес,  которые в настоящий момент не вступили   в законную силу:</w:t>
      </w:r>
    </w:p>
    <w:p w:rsidR="00A77B3E">
      <w:r>
        <w:t>- приговор от дата  по п. «г» ч.3 ст.158 УК РФ, которым  фио  назначено  наказание в виде лишения свободы сроком на дата и 2 месяца.  На основании ч.5 ст. 74 УК РФ отменено условное осуждение по приговору Алуштинского городского суда адрес от дата и по приговору мирового судьи судебного участка № 23 Алуштинского судебного района (городского адрес) от дата и с учётом правил ст.70 УК РФ путём частичного присоединения не отбытого наказания по предыдущим приговорам назначено окончательное наказание в виде лишения свободы сроком на 3 (три) года с отбыванием наказания в исправительной колонии строгого режима.  В срок отбытия наказания зачтено  время содержания фио под стражей с момента его задержания, то есть с дата, по дата (по день избрания ему меры пресечения в виде домашнего ареста), а также с дата до дня вступления приговора в законную силу на основании п. «а» ч. 3.1 ст. 72 УК РФ из расчёта один день под стражей за один день отбывания наказания в исправительной колонии строгого режима. Также в срок отбытия наказания зачтено время нахождения фио под мерой пресечения в виде домашнего ареста - с дата по дата из расчёта два дня нахождения под мерой пресечения в виде домашнего ареста за один день содержания под стражей на основании ч. 3.4 ст. 72 УК РФ;</w:t>
      </w:r>
    </w:p>
    <w:p w:rsidR="00A77B3E">
      <w:r>
        <w:t>- приговор от дата по ч.1 ст.157 УК РФ,  которым  фио  назначено  наказание в виде 6 месяцев лишения свободы с отбыванием наказания в исправительной колонии строгого режима.</w:t>
      </w:r>
    </w:p>
    <w:p w:rsidR="00A77B3E">
      <w:r>
        <w:t xml:space="preserve">              Суд считает  необходимым применить положения ч.5 ст.69 УК РФ при сложении  наказания по настоящему делу с наказаниями, назначенными указанными выше приговорами суда, применяя принцип частичного сложения наказания, и засчитав срок, отбытый  по данным приговорам.</w:t>
      </w:r>
    </w:p>
    <w:p w:rsidR="00A77B3E">
      <w:r>
        <w:t xml:space="preserve">                При этом также учитываются  положения  ч.3 ст.69 УК РФ,  поскольку одно из преступлений, совершенных по совокупности (по приговору  суда от дата), является тяжким.</w:t>
      </w:r>
    </w:p>
    <w:p w:rsidR="00A77B3E">
      <w:r>
        <w:t xml:space="preserve">               В соответствии с п. «в» ч.1 ст.58 УК РФ мужчинам  при рецидиве или опасном рецидиве преступлений, если осужденный ранее отбывал лишение свободы, отбывание лишения свободы назначается в исправительных колониях строгого режима. Следовательно, местом отбывания наказания подсудимому должна быть определена исправительная колония  строгого режима.</w:t>
      </w:r>
    </w:p>
    <w:p w:rsidR="00A77B3E">
      <w:r>
        <w:t xml:space="preserve">                Вещественных доказательств по делу не имеется; гражданские иски по делу не заявлены.</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 xml:space="preserve">                                                           ПРИГОВОРИЛ:</w:t>
      </w:r>
    </w:p>
    <w:p w:rsidR="00A77B3E">
      <w:r>
        <w:t xml:space="preserve">                  Признать фио  виновным в совершении преступлений, предусмотренных ч.1 ст.159, ч.1 ст.159, ч.1 ст.159, ч.1 ст.159 УК РФ, и назначить ему наказание:</w:t>
      </w:r>
    </w:p>
    <w:p w:rsidR="00A77B3E">
      <w:r>
        <w:t xml:space="preserve">- по ч.1 ст.159 УК РФ  (в отношении  потерпевшего фио) - в виде  6 месяцев  лишения свободы;   </w:t>
      </w:r>
    </w:p>
    <w:p w:rsidR="00A77B3E">
      <w:r>
        <w:t xml:space="preserve">- по ч.1 ст.159 УК РФ  (в отношении  потерпевшего   фио) - в виде  6 месяцев  лишения свободы;   </w:t>
      </w:r>
    </w:p>
    <w:p w:rsidR="00A77B3E">
      <w:r>
        <w:t xml:space="preserve">- по ч.1 ст.159 УК РФ  (в отношении  потерпевшего фио) - в виде  6 месяцев  лишения свободы;   </w:t>
      </w:r>
    </w:p>
    <w:p w:rsidR="00A77B3E">
      <w:r>
        <w:t xml:space="preserve">- по ч.1 ст.159 УК РФ  (в отношении  потерпевшего фио) - в виде  6 месяцев  лишения свободы.   </w:t>
      </w:r>
    </w:p>
    <w:p w:rsidR="00A77B3E">
      <w:r>
        <w:t xml:space="preserve">                На основании ч.2 ст.69 УК РФ по совокупности преступлений путем частичного сложения наказаний  назначить  наказание за совершение вышеуказанных преступлений в виде  лишения свободы сроком  на 09 месяцев.</w:t>
      </w:r>
    </w:p>
    <w:p w:rsidR="00A77B3E">
      <w:r>
        <w:t xml:space="preserve">  На основании ч.5  ст.69  УК РФ по совокупности преступлений путем частичного сложения назначенного наказания с наказаниями, назначенными по приговору  Алуштинского городского суда адрес от дата и по приговору  Алуштинского городского суда адрес от дата, окончательное наказание  определить  в виде 03 (трех) лет 01 (одного) месяца лишения свободы с отбыванием наказания в исправительной колонии  строгого  режима.</w:t>
      </w:r>
    </w:p>
    <w:p w:rsidR="00A77B3E">
      <w:r>
        <w:t xml:space="preserve">   Меру пресечения  фио до вступления приговора в законную силу оставить прежней – заключение под стражу. Отменить ее по вступлении приговора в законную силу.</w:t>
      </w:r>
    </w:p>
    <w:p w:rsidR="00A77B3E">
      <w:r>
        <w:t xml:space="preserve">                 Срок отбывания  наказания  исчислять со дня вступления настоящего приговора в законную силу.</w:t>
      </w:r>
    </w:p>
    <w:p w:rsidR="00A77B3E">
      <w:r>
        <w:t xml:space="preserve">                Зачесть в срок  наказания  время  содержания фио под стражей по настоящему  делу  и  по  приговорам  Алуштинского городского суда адрес от дата и от дата:  с момента его задержания, то есть с дата по дата (по день избрания ему меры пресечения в виде домашнего ареста), и с дата по дата, а также с момента провозглашения  настоящего  приговора - дата  по  день вступления  его в законную силу,  на основании п. «а» ч. 3.1 ст. 72 УК РФ из расчёта один день под стражей за один день отбывания наказания в исправительной колонии строгого режима. </w:t>
      </w:r>
    </w:p>
    <w:p w:rsidR="00A77B3E">
      <w:r>
        <w:t xml:space="preserve">               Также в срок наказания зачесть время нахождения фио под мерой пресечения в виде домашнего ареста по приговору Алуштинского городского суда адрес от дата - с дата по дата из расчёта два дня нахождения под мерой пресечения в виде домашнего ареста за один день  лишения свободы  на основании ч. 3.4  ст.72 УК РФ.</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