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Дело № 1-22-4/2023</w:t>
      </w:r>
    </w:p>
    <w:p w:rsidR="00A77B3E">
      <w:r>
        <w:t>П О С Т А Н О В Л Е Н И Е</w:t>
      </w:r>
    </w:p>
    <w:p w:rsidR="00A77B3E"/>
    <w:p w:rsidR="00A77B3E">
      <w:r>
        <w:t>дата                                                              адрес</w:t>
      </w:r>
    </w:p>
    <w:p w:rsidR="00A77B3E">
      <w:r>
        <w:t>И.о. мирового судьи судебного участка №22 Алуштинского судебного района (г.адрес) адрес - мировой судья судебного участка №23 Алуштинского судебного района (г.адрес) адрес – фио</w:t>
      </w:r>
    </w:p>
    <w:p w:rsidR="00A77B3E">
      <w:r>
        <w:t>при секретаре фио,</w:t>
      </w:r>
    </w:p>
    <w:p w:rsidR="00A77B3E">
      <w:r>
        <w:t>с участием государственного обвинителя – старшего помощника прокурора  адрес фио,</w:t>
      </w:r>
    </w:p>
    <w:p w:rsidR="00A77B3E">
      <w:r>
        <w:t>защитника   - адвоката   фио, представившей удостоверение №1198, ордер №100 от дата,</w:t>
      </w:r>
    </w:p>
    <w:p w:rsidR="00A77B3E">
      <w:r>
        <w:t>рассмотрев в открытом судебном заседании в особом порядке  уголовное дело в отношении фио, паспортные данныеадрес гражданина адрес; зарегистрированного по адресу: адрес;  фактически  проживающего по адресу: адрес; со средне-специальным образованием; не военнообязанного; женатого; имеющего на иждивении двоих несовершеннолетних детей; не состоящего  на учете у нарколога и психиатра;  официально не трудоустроенного; ранее не судимого, обвиняемого в совершении преступлений, предусмотренных  ч.1  ст.167, ч.1 ст. 139  УК РФ,</w:t>
      </w:r>
    </w:p>
    <w:p w:rsidR="00A77B3E">
      <w:r>
        <w:t xml:space="preserve">                                                               У С Т А Н О В И Л:</w:t>
      </w:r>
    </w:p>
    <w:p w:rsidR="00A77B3E">
      <w:r>
        <w:t xml:space="preserve">        </w:t>
        <w:tab/>
        <w:t>Как установлено судом, дата в период с время по время фио, будучи в состоянии алкогольного опьянения, находился</w:t>
      </w:r>
    </w:p>
    <w:p w:rsidR="00A77B3E">
      <w:r>
        <w:t>вблизи дома расположенного по адресу: адрес,</w:t>
      </w:r>
    </w:p>
    <w:p w:rsidR="00A77B3E">
      <w:r>
        <w:t>адрес, где у него возник преступный умысел, направленный</w:t>
      </w:r>
    </w:p>
    <w:p w:rsidR="00A77B3E">
      <w:r>
        <w:t>на повреждение имущества, принадлежащего фио</w:t>
      </w:r>
    </w:p>
    <w:p w:rsidR="00A77B3E">
      <w:r>
        <w:t>В связи с этим, дата в период с 17 минут 30 часов по время, фио прошел на территорию домовладения расположенного по адресу: адрес, где осознавая преступный характер своих действий, подошел к входной двери квартиры №12 и понимая, что не имеет никаких законных прав на имущество, расположенное на территории вышеуказанного домовладения, а также то, что он не получал ни о кого разрешения на повреждение данного имущества, решил повредить входную дверь-решетку установленную в дверном проеме в вышеуказанной квартире, принадлежащей фио, с целью повреждения имущества для дальнейшего проникновения в жилище фио без цели хищения.</w:t>
      </w:r>
    </w:p>
    <w:p w:rsidR="00A77B3E">
      <w:r>
        <w:t>С целью реализации своего преступного умысла, дата в период с 17 минут 30 часов по время, фио будучи в состоянии алкогольного опьянения, находясь у входной двери - решетки, установленной в дверном проеме квартиры по адресу: адрес умышленно, вырвал дверную ручку, установленную снаружи, после чего усилием рук разогнул продольные металлические пруты, что повлекло отделение поперечного металлического прута закрепленного в середине металлической конструкции с правой</w:t>
      </w:r>
    </w:p>
    <w:p w:rsidR="00A77B3E">
      <w:r>
        <w:t>стороны, отделение от основной металлической конструкции одного продольного металлического прута с правой стороны, отделение трех поперечных металлических прутов от основной металлической конструкции и как следствие воздействия силы, общую деформацию всей металлической конструкции входной двери - решетки.</w:t>
      </w:r>
    </w:p>
    <w:p w:rsidR="00A77B3E">
      <w:r>
        <w:t>Кроме того, при совершении указанных преступных действий фио одним из металлических прутов повредил москитную сетку, закрепленную на внутренней части металлической конструкции входной двери - решетки, которая не представляет ценности для потерпевшей фио</w:t>
      </w:r>
    </w:p>
    <w:p w:rsidR="00A77B3E">
      <w:r>
        <w:t>Осуществляя умышленное повреждение имущества фио,</w:t>
      </w:r>
    </w:p>
    <w:p w:rsidR="00A77B3E">
      <w:r>
        <w:t>расположенного по адресу: адрес,</w:t>
      </w:r>
    </w:p>
    <w:p w:rsidR="00A77B3E">
      <w:r>
        <w:t>д. 7, кв. 12, фио осознавал преступный характер своих действий,</w:t>
      </w:r>
    </w:p>
    <w:p w:rsidR="00A77B3E">
      <w:r>
        <w:t>желал наступления общественно-опасных последствий в виде утраты</w:t>
      </w:r>
    </w:p>
    <w:p w:rsidR="00A77B3E">
      <w:r>
        <w:t>полезных свойств металлической конструкции входной двери - решетки и</w:t>
      </w:r>
    </w:p>
    <w:p w:rsidR="00A77B3E">
      <w:r>
        <w:t>невозможности использования ее по прямому назначению, чем нарушил</w:t>
      </w:r>
    </w:p>
    <w:p w:rsidR="00A77B3E">
      <w:r>
        <w:t>конституционные права собственника имущества фио,</w:t>
      </w:r>
    </w:p>
    <w:p w:rsidR="00A77B3E">
      <w:r>
        <w:t>регламентированные ст. 35 Конституции Российской Федерации, согласно</w:t>
      </w:r>
    </w:p>
    <w:p w:rsidR="00A77B3E">
      <w:r>
        <w:t>которой каждый вправе иметь имущество в собственности, владеть,</w:t>
      </w:r>
    </w:p>
    <w:p w:rsidR="00A77B3E">
      <w:r>
        <w:t>пользоваться и распоряжаться им как единолично, так и совместно с другими</w:t>
      </w:r>
    </w:p>
    <w:p w:rsidR="00A77B3E">
      <w:r>
        <w:t>лицами.</w:t>
      </w:r>
    </w:p>
    <w:p w:rsidR="00A77B3E">
      <w:r>
        <w:t>В результате умышленных преступных действий фио</w:t>
      </w:r>
    </w:p>
    <w:p w:rsidR="00A77B3E">
      <w:r>
        <w:t>повредил, принадлежащую фио, металлическую конструкцию</w:t>
      </w:r>
    </w:p>
    <w:p w:rsidR="00A77B3E">
      <w:r>
        <w:t>входной двери - решетку, установленную в дверном проеме квартиры</w:t>
      </w:r>
    </w:p>
    <w:p w:rsidR="00A77B3E">
      <w:r>
        <w:t>расположенной по адресу: адрес, д.</w:t>
      </w:r>
    </w:p>
    <w:p w:rsidR="00A77B3E">
      <w:r>
        <w:t>7, кв. 12, чем причинил последней материальный ущерб на общую сумму</w:t>
      </w:r>
    </w:p>
    <w:p w:rsidR="00A77B3E">
      <w:r>
        <w:t>сумма, который для потерпевшей фио является</w:t>
      </w:r>
    </w:p>
    <w:p w:rsidR="00A77B3E">
      <w:r>
        <w:t xml:space="preserve">значительным.  </w:t>
      </w:r>
    </w:p>
    <w:p w:rsidR="00A77B3E">
      <w:r>
        <w:t>Своими умышленными действиями фио совершил преступление, предусмотренное ч.1  ст.167  УК РФ -  в умышленном повреждении чужого имущества, если это деяние повлекло причинение значительного ущерба.</w:t>
      </w:r>
    </w:p>
    <w:p w:rsidR="00A77B3E">
      <w:r>
        <w:t>Кроме того, дата в период с время по время</w:t>
      </w:r>
    </w:p>
    <w:p w:rsidR="00A77B3E">
      <w:r>
        <w:t>фио, будучи в состоянии алкогольного опьянения, находился на территории домовладения расположенного по адресу: адрес, где у него возник преступный умысел, направленный на незаконное проникновение в жилище в виде квартиры №12 против воли, проживающей в ней фио</w:t>
      </w:r>
    </w:p>
    <w:p w:rsidR="00A77B3E">
      <w:r>
        <w:t>Так, дата в период с 17 минут 30 часов по время, фио будучи в состоянии алкогольного опьянения, находясь у входной двери - решетки, установленной в дверном проеме квартиры по адресу: адрес, реализуя свой преступный умысел, действуя умышленно, с целью незаконного проникновения в жилище, принадлежащее фио, не имея законных оснований на вход в вышеуказанное жилище, выражающихся, в том числе, в</w:t>
      </w:r>
    </w:p>
    <w:p w:rsidR="00A77B3E">
      <w:r>
        <w:t>получении разрешения собственника, либо проживающего там лица, осознавая преступный характер своих действий, понимая, что незаконно проникает в жилище против воли проживающих в нём лиц и, желая этого, через отверстие образовавшееся в результате повреждения металлической конструкции входной двери - решетки,  установленной в дверном проеме в вышеуказанной квартире, незаконно проник в жилище фио, где находился до время дата пока его противоправные действия не пресекли сотрудники правоохранительных органов.</w:t>
      </w:r>
    </w:p>
    <w:p w:rsidR="00A77B3E">
      <w:r>
        <w:t>Осуществляя проникновение в жилище фио, расположенное по адресу: адрес, фио осознавал преступный характер своих действий, желал наступления общественно-опасных последствий в виде нарушения конституционных прав фио, регламентированных ст. 25 Конституции РФ, согласно которой жилище является неприкосновенным, и никто не вправе проникнуть в жилище против воли проживающего в нем лица, иначе как в случаях, установленных федеральным законом или на основании</w:t>
      </w:r>
    </w:p>
    <w:p w:rsidR="00A77B3E">
      <w:r>
        <w:t>судебного решения.</w:t>
      </w:r>
    </w:p>
    <w:p w:rsidR="00A77B3E">
      <w:r>
        <w:t>Таким образом, фио совершил преступление, предусмотренное ч. 1 ст. 139 УК РФ, - нарушение неприкосновенности жилища, то есть незаконное проникновение в жилище, совершенное против воли проживающего в нем лица.</w:t>
      </w:r>
    </w:p>
    <w:p w:rsidR="00A77B3E"/>
    <w:p w:rsidR="00A77B3E">
      <w:r>
        <w:t>Потерпевшая фио в судебное заседание не явилась, представила суду заявление, в котором просила прекратить уголовное дело в отношении фио, обвиняемого в совершении преступлений,  предусмотренных   ч.1  ст.167, ч.1 ст. 139  УК  РФ,   в связи  с примирением  с подсудимым. Пояснила, что   подсудимый загладил причиненный преступлением  вред путем возмещения материального ущерба; претензий материального и морального характера   к нему не имеет.</w:t>
      </w:r>
    </w:p>
    <w:p w:rsidR="00A77B3E">
      <w:r>
        <w:t xml:space="preserve">Подсудимый  фио  в судебном заседании не присутствовал. </w:t>
      </w:r>
    </w:p>
    <w:p w:rsidR="00A77B3E">
      <w:r>
        <w:t xml:space="preserve">Направил суду заявления, в которых просил рассмотреть уголовное дело в его отсутствие в связи с проживанием в ином субъекте Российской Федерации, а также просил прекратить уголовное дело в отношении него и освободить его от уголовной ответственности, согласно ст. 76 УК РФ в связи с примирением с потерпевшей и возмещении ей материального ущерба и морального вреда. Полностью признал свою вину в совершении  вмененных ему преступлений, в содеянном искренне раскаялся, обещал впредь  не совершать  подобных преступлений.  Пояснил, что последствия прекращения уголовного дела по не реабилитирующим основаниям ему разъяснены и понятны.    </w:t>
      </w:r>
    </w:p>
    <w:p w:rsidR="00A77B3E">
      <w:r>
        <w:t>Защитник  фио поддержала ходатайства своего подзащитного о прекращении уголовного дела  в связи с примирением сторон, поскольку он извинился перед потерпевшей, возместил ей материальный ущерб.  Просила учесть, что    фио ранее не судим,  полностью признал свою вину  в совершении преступления, в содеянном раскаялся, кроме того, на его иждивении находятся двое несовершеннолетних детей; во время предварительного расследования давал правдивые признательные показания; добровольно  заявил  ходатайство о проведении дознания в сокращенной форме и о рассмотрении уголовного дела в особом порядке.</w:t>
      </w:r>
    </w:p>
    <w:p w:rsidR="00A77B3E">
      <w:r>
        <w:t>Государственный обвинитель указал, что в отсутствие подсудимого производство по данному дело необходимо проводить в общем порядке, согласно ст. 247 УПК РФ.</w:t>
      </w:r>
    </w:p>
    <w:p w:rsidR="00A77B3E">
      <w:r>
        <w:t xml:space="preserve">При отсутствии возражений со стороны защитника, суд полагает необходимым продолжить рассмотрение уголовного дела в общем порядке, согласно ст. 247 УПК РФ.    </w:t>
      </w:r>
    </w:p>
    <w:p w:rsidR="00A77B3E">
      <w:r>
        <w:t>Выслушав мнение лиц, участвующих в деле, а также государственного обвинителя, который также не возражал против прекращения уголовного дела в связи с примирением потерпевшего с подсудимым,  поскольку для этого соблюдены все  условия, в соответствии со ст.25 УПК РФ суд приходит к выводу о наличии оснований для прекращения уголовного дела  в силу следующего:</w:t>
      </w:r>
    </w:p>
    <w:p w:rsidR="00A77B3E">
      <w:r>
        <w:t>в соответствии со ст. 25 УПК РФ, суд вправе на основании заявления потерпевшего или его представителя прекратить уголовное дело в отношении лица, впервые совершившего преступление небольшой или средней тяжести в случаях, предусмотренных ст. 76 УК РФ.</w:t>
      </w:r>
    </w:p>
    <w:p w:rsidR="00A77B3E">
      <w:r>
        <w:t>Согласно ст.76 УК РФ  лицо, впервые совершившее преступление небольшой или средней тяжести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>
      <w:r>
        <w:t>Обвинение, с которым согласился подсудимый, обосновано и подтверждается доказательствами, собранными по уголовному делу.</w:t>
      </w:r>
    </w:p>
    <w:p w:rsidR="00A77B3E">
      <w:r>
        <w:t>Суд квалифицирует действия подсудимого по  ч.1  ст.167 УК РФ -  как умышленное повреждение чужого имущества, если это деяние повлекло причинение значительного ущерба, а также по ч.1 ст. 139 УК РФ – как незаконное проникновение в жилище, совершенное против воли проживающего в нем лица.</w:t>
      </w:r>
    </w:p>
    <w:p w:rsidR="00A77B3E">
      <w:r>
        <w:t>В силу ст.15 УК РФ деяния, предусмотренные  ч.1  ст.167, ч.1 ст. 139 УК РФ, относятся к категории  преступлений небольшой тяжести.</w:t>
      </w:r>
    </w:p>
    <w:p w:rsidR="00A77B3E">
      <w:r>
        <w:t xml:space="preserve">Суд учитывает характер и степень общественной опасности  совершенного преступления, личность подсудимого и характеризующий его материал. </w:t>
      </w:r>
    </w:p>
    <w:p w:rsidR="00A77B3E">
      <w:r>
        <w:t xml:space="preserve">В силу ст.61 УК РФ в качестве смягчающих наказание обстоятельств суд  признает: совершение подсудимым впервые преступления небольшой тяжести; полное признание своей вины и раскаяние в содеянном, нахождение на иждивении двоих несовершеннолетних детей.     </w:t>
      </w:r>
    </w:p>
    <w:p w:rsidR="00A77B3E">
      <w:r>
        <w:t>В соответствии со ст.63 ч.1.1 УК РФ обстоятельством, отягчающим наказание,     суд признает совершение подсудимым преступлений в состоянии опьянения, вызванном употреблением алкоголя, поскольку нахождение его в момент совершения преступления в состоянии алкогольного опьянения следует из формулировки обвинения, с которым он согласился, заявив ходатайство о рассмотрении дела в особом порядке судебного разбирательства.</w:t>
      </w:r>
    </w:p>
    <w:p w:rsidR="00A77B3E">
      <w:r>
        <w:t xml:space="preserve">Других  обстоятельств, отягчающих наказание, предусмотренных ст. 63 УК РФ, суд по делу не  усматривает.  </w:t>
      </w:r>
    </w:p>
    <w:p w:rsidR="00A77B3E">
      <w:r>
        <w:t>фио вину в совершении вмененного ему преступления признал полностью;    добровольно возместил причиненный потерпевшей материальный ущерб, что свидетельствует о его искреннем  раскаянии в содеянном;  ранее не  судим, на учете у врача-психиатра и врача-нарколога не состоит; по месту жительства характеризуется   в целом положительно.</w:t>
      </w:r>
    </w:p>
    <w:p w:rsidR="00A77B3E">
      <w:r>
        <w:t>В соответствии с разъяснениями, содержащимися в пункте 2 Постановления Пленума Верховного Суда РФ от дата N 19 "О применении судами законодательства, регламентирующего основания и порядок освобождения от уголовной ответственности", в статьях 75, 76, 76.1 и 76.2 УК РФ, впервые совершившим преступление следует считать, в частности, лицо: предыдущий приговор в отношении которого на момент совершения нового преступления вступил в законную силу, но ко времени его совершения имело место одно из обстоятельств, аннулирующих правовые последствия привлечения лица к уголовной ответственности (например, освобождение лица от отбывания наказания в связи с истечением сроков давности исполнения предыдущего обвинительного приговора, снятие или погашение судимости);</w:t>
      </w:r>
    </w:p>
    <w:p w:rsidR="00A77B3E">
      <w:r>
        <w:t>В связи с изложенным, мировой судья считает возможным прекратить уголовное дело по обвинению фио по ч.1 ст.167 УК РФ, ч.1 ст. 139 УК РФ, в связи с примирением с потерпевшей.</w:t>
      </w:r>
    </w:p>
    <w:p w:rsidR="00A77B3E">
      <w:r>
        <w:t>Возмещение процессуальных издержек, связанных с участием защитника  в уголовном судопроизводстве по назначению, суд, в соответствии с ч. 10 ст. 316 УПК РФ, относит за счет средств федерального бюджета Российской Федерации.</w:t>
      </w:r>
    </w:p>
    <w:p w:rsidR="00A77B3E">
      <w:r>
        <w:t xml:space="preserve">На основании изложенного и руководствуясь ст. ст. 25, 239 УПК РФ, суд </w:t>
      </w:r>
    </w:p>
    <w:p w:rsidR="00A77B3E">
      <w:r>
        <w:t xml:space="preserve">                                                         П О С Т А Н О В И Л:</w:t>
      </w:r>
    </w:p>
    <w:p w:rsidR="00A77B3E">
      <w:r>
        <w:t>фио в соответствии со статьей 76  УК РФ от уголовной ответственности, предусмотренной ч.1 ст.167 УК РФ, ч.1 ст. 139 УК РФ освободить.</w:t>
      </w:r>
    </w:p>
    <w:p w:rsidR="00A77B3E">
      <w:r>
        <w:t>Уголовное дело по обвинению фио, обвиняемого в совершении преступления предусмотренного ч.1  ст.167 УК РФ, ч.1 ст. 139 УК РФ производством прекратить, в связи с примирением сторон.</w:t>
      </w:r>
    </w:p>
    <w:p w:rsidR="00A77B3E">
      <w:r>
        <w:t>Меру пресечения фио в виде подписки о невыезде и надлежащем поведении после вступления  постановления в законную силу отменить.</w:t>
      </w:r>
    </w:p>
    <w:p w:rsidR="00A77B3E">
      <w:r>
        <w:t>Процессуальные издержки, связанные с участием защитника в уголовном судопроизводстве по назначению отнести за счет средств федерального бюджета Российской Федерации.</w:t>
      </w:r>
    </w:p>
    <w:p w:rsidR="00A77B3E">
      <w:r>
        <w:t>Постановление может быть обжаловано в  Алуштинский городской суд адрес через мирового судью судебного участка №22  Алуштинского судебного района (городской адрес)  адрес в течение 10 суток.</w:t>
      </w:r>
    </w:p>
    <w:p w:rsidR="00A77B3E">
      <w:r>
        <w:t>Мировой судья                    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