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1-22-4/2024</w:t>
      </w:r>
    </w:p>
    <w:p w:rsidR="00A77B3E">
      <w:r>
        <w:t>П   Р   И   Г   О   В   О   Р</w:t>
      </w:r>
    </w:p>
    <w:p w:rsidR="00A77B3E">
      <w:r>
        <w:t>ИМЕНЕМ РОССИЙСКОЙ ФЕДЕРАЦИИ</w:t>
      </w:r>
    </w:p>
    <w:p w:rsidR="00A77B3E"/>
    <w:p w:rsidR="00A77B3E">
      <w:r>
        <w:t>дата                                                                                                   адрес</w:t>
      </w:r>
    </w:p>
    <w:p w:rsidR="00A77B3E">
      <w:r>
        <w:t xml:space="preserve">             Суд в составе: Мирового  судьи судебного участка № 22 Алуштинского судебного района (городской адрес) адрес  фио</w:t>
      </w:r>
    </w:p>
    <w:p w:rsidR="00A77B3E">
      <w:r>
        <w:t>при секретаре фио</w:t>
      </w:r>
    </w:p>
    <w:p w:rsidR="00A77B3E">
      <w:r>
        <w:t xml:space="preserve">            с участием государственного обвинителя помощника прокурора адрес фио </w:t>
      </w:r>
    </w:p>
    <w:p w:rsidR="00A77B3E">
      <w:r>
        <w:t xml:space="preserve">           подсудимого       фио</w:t>
      </w:r>
    </w:p>
    <w:p w:rsidR="00A77B3E">
      <w:r>
        <w:t xml:space="preserve">           защитника - адвоката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УССР, зарегистрированного и проживающего: адрес, женатого, имеющего на иждивении двоих малолетних детей: фио,9.11.2013 года рождения, фио паспортные данные, не работающего, военнообязанного,  ранее  судимого:</w:t>
      </w:r>
    </w:p>
    <w:p w:rsidR="00A77B3E">
      <w:r>
        <w:t>-  дата осужден Алуштинским городским судом адрес по ч.1 ст. 161, ст. 264 ч.1 (два эпизода) УК РФ к лишению свободы условным сроком на дата 1 месяц с испытательным сроком на дата; дата отменено условное осуждение и назначено наказание в виде дата 1 месяца лишения свободы с отбыванием наказания в колонии поселения. Срок отбывания наказания с дата; неотбытая часть составляет 1 месяц 28 дней.</w:t>
      </w:r>
    </w:p>
    <w:p w:rsidR="00A77B3E">
      <w:r>
        <w:t>- дата осужден Алуштинским городским судом адрес по п. «г» ч.3 ст. 158 УК РФ к лишению свободы сроком 6 месяцев колонии поселения, на основании ст.70 УПК РФ присоединен приговор от дата, окончательный срок лишения свободы 6 месяцев 5 дней, дата приговор вступил в законную силу, дата освобожден по отбытию наказания из зала суда.</w:t>
      </w:r>
    </w:p>
    <w:p w:rsidR="00A77B3E">
      <w:r>
        <w:t xml:space="preserve">             обвиняемого в совершении преступления, предусмотренного ч.1 ст.175  УК РФ,  </w:t>
      </w:r>
    </w:p>
    <w:p w:rsidR="00A77B3E">
      <w:r>
        <w:t xml:space="preserve">                                                            У С Т А Н О В И Л :</w:t>
      </w:r>
    </w:p>
    <w:p w:rsidR="00A77B3E">
      <w:r>
        <w:t xml:space="preserve">               фио совершил преступление,  предусмотренное ч.1 ст.175  УК РФ - заранее не обещанное приобретение имущества, заведомо добытого преступным путем,  при следующих обстоятельствах:</w:t>
      </w:r>
    </w:p>
    <w:p w:rsidR="00A77B3E">
      <w:r>
        <w:t xml:space="preserve">Так,  дата, примерно в  время, фио, находясь в помещении гаража № 753, расположенном по адресу: адрес , ГСК-2, имея умысел на приобретения имущества, заведомо добытого преступным путем фио из корыстных побуждений и достоверно зная о том, что приобретаемое им имущество, а именно: рюкзак черно-зеленого цвета, выполненного из кожзаменителя наименование организации в котором находилось: велосипедный ключ – хлыст наименование организации, набор велосипедиста, велосипедный насос, складной зонт и паспорт РФ на имя фио были ранее похищены фио и игнорируя данное обстоятельство, осознавая общественную опасность  своих действий, предвидя неизбежность наступления общественно-опасных последствий и желая их наступления, принял активные действия для обращения ранее похищенного фио имуществом в свою пользу, а  именно получил в дар, то есть безвозмездно приобрел указанное имущество у фио, тем самым противоправно обратил его в свою пользу. фио указанное имущество стал хранить у себя в гараже для дальнейшей перепродажи, чтобы вырученные денежные средства потратить на собственные нужды, однако реализовать сбыт не смог, так как дата вышеуказанное имущество у него было изъято сотрудниками полиции. </w:t>
      </w:r>
    </w:p>
    <w:p w:rsidR="00A77B3E">
      <w:r>
        <w:t xml:space="preserve">                  В судебном заседании подсудимый фио поддержал ранее заявленное ходатайство о рассмотрении уголовного дела в особом порядке и постановлении приговора без проведения судебного разбирательства и пояснил, что предъявленное обвинение ему понятно, с обвинением он согласен в полном объеме, обстоятельства совершения преступления, указанные в обвинительном  постановлении, и свою вину в предъявленном обвинении признает полностью, в содеянном искренне раскаивается, осознал свое противоправное поведение. Данное ходатайство заявлено им добровольно и после консультации с защитником, также им осознается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Государственный обвинитель и защитник  не возражали против особого порядка принятия судебного решения по данному делу.  </w:t>
      </w:r>
    </w:p>
    <w:p w:rsidR="00A77B3E">
      <w:r>
        <w:t xml:space="preserve">               Поскольку подсудимый обвиняется в совершении преступлений, предусмотренных ч.1 ст.175 УК РФ, санкция которой не превышает 10 лет лишения свободы, предусмотренные ч.1 и ч.2 ст. 314 УПК РФ условия заявленного ходатайства о применении особого порядка принятия судебного решения соблюдены, суд приходит к выводу о возможности вынесения судебного решения в порядке, предусмотренном главой 40 УПК РФ. </w:t>
      </w:r>
    </w:p>
    <w:p w:rsidR="00A77B3E">
      <w:r>
        <w:t xml:space="preserve">               Суд считает, что обвинение, с которым согласился подсудимый обоснованно, подтверждается собранными по делу доказательствами, а его действия должны быть квалифицированы  по ч.1 ст.175 УК РФ -  как заранее не обещанное приобретение имущества, заведомо добытого преступным путем.</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преступлений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подсудимый ранее   судим (л.д. 44-45,46-49,50-57), судимости не сняты и не погашены в установленном законом порядке; на учете  у врача нарколога и врача психиатра не состоит (л.д. 58-59); по месту жительства характеризуется посредственно (л.д.60), имеет двух малолетних детей (л.д. 61-63).</w:t>
      </w:r>
    </w:p>
    <w:p w:rsidR="00A77B3E">
      <w:r>
        <w:t xml:space="preserve">                На основании  п. «г, и» ч.1 ст.61 УК РФ качестве обстоятельств, смягчающих подсудимому наказание, суд  учитывает: наличие на иждивении двух малолетних детей, активное способствование раскрытию и расследованию преступлений.</w:t>
      </w:r>
    </w:p>
    <w:p w:rsidR="00A77B3E">
      <w:r>
        <w:t xml:space="preserve">               В силу ч.1 ст.18,  п. «а» ч.1 ст.63 УК РФ  обстоятельством, отягчающим наказание подсудимого суд признает рецидив (простой) преступления, поскольку фио  ранее судим  дата Алуштинским городским судом адрес по п. «г» ч.3 ст. 158 УК РФ к лишению свободы сроком 6 месяцев колонии поселения, на основании ст.70 УПК РФ присоединен приговор от дата, окончательный срок лишения свободы 6 месяцев 5 дней, дата приговор вступил в законную силу, дата освобожден по отбытию наказания из зала суда.</w:t>
      </w:r>
    </w:p>
    <w:p w:rsidR="00A77B3E">
      <w:r>
        <w:t xml:space="preserve">      То есть подсудимый фио совершил новое преступление в период непогашенной судимости.</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Из анализа действующего законодательства следует, что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A77B3E">
      <w:r>
        <w:t xml:space="preserve">      В соответствии ч.5 ст. 62 УК РФ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A77B3E">
      <w:r>
        <w:t xml:space="preserve">               Назначая наказание, суд реализует принципы справедливости и индивидуализации наказания, учитывая, что назначенное наказание должно быть необходимым и достаточным для исправления осужденного.</w:t>
      </w:r>
    </w:p>
    <w:p w:rsidR="00A77B3E">
      <w:r>
        <w:t xml:space="preserve">             Поскольку санкция статьи предусматривает наиболее строгим наказание в виде лишения свободы, исключительных обстоятельств по делу не установлено, суд приходит к выводу о необходимости назначения подсудимому наказания в виде реального лишения свободы, поскольку только данный вид наказания сможет обеспечить восстановление социальной справедливости, исправление осужденного и предупреждение совершения им новых преступлений.</w:t>
      </w:r>
    </w:p>
    <w:p w:rsidR="00A77B3E">
      <w:r>
        <w:t xml:space="preserve">     </w:t>
      </w:r>
    </w:p>
    <w:p w:rsidR="00A77B3E">
      <w:r>
        <w:t xml:space="preserve">         При этом совокупность смягчающих наказание обстоятельств не может повлиять на выводы суда относительно вида  наказания, однако учитывается судом при определении  размера назначаемого  наказания.  </w:t>
      </w:r>
    </w:p>
    <w:p w:rsidR="00A77B3E">
      <w:r>
        <w:t xml:space="preserve">          С учетом смягчающих наказание обстоятельств, характера и степени общественной опасности совершенного преступления, срок наказания фио не должен быть чрезмерно длителен.</w:t>
      </w:r>
    </w:p>
    <w:p w:rsidR="00A77B3E">
      <w:r>
        <w:t xml:space="preserve">           Принимая во внимание данные о личности подсудимого, фактические обстоятельства совершенного преступления,  суд не находит оснований для применения положений ст.64, ч.3 ст.68 УК РФ.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Оснований для вывода об исправлении  фио без реального отбывания наказания и назначении ему наказания с применением ст.73 УК РФ, исходя  из обстоятельств дела и личности виновного, также не имеется.</w:t>
      </w:r>
    </w:p>
    <w:p w:rsidR="00A77B3E">
      <w:r>
        <w:t xml:space="preserve">                При этом окончательное наказание фио следует назначить по совокупности  приговоров по правилам  ст.70  УК РФ путем частичного  присоединения к назначенному наказанию не отбытой части наказания по приговору от дата Алуштинского городского суда адрес по ч.1 ст. 161, ст. 264 ч.1 (два эпизода) УК РФ к лишению свободы условным сроком на дата 1 месяц с испытательным сроком на дата; дата условное осуждение отменено и назначено наказание в виде дата 1 месяца лишения свободы с отбыванием наказания в колонии поселения. Срок отбывания наказания назначен  с дата. Не отбытая часть составляет 1 месяц 28 дней.</w:t>
      </w:r>
    </w:p>
    <w:p w:rsidR="00A77B3E">
      <w:r>
        <w:t xml:space="preserve">          В соответствии с  п. «б» ч.1 ст.58 УК РФ мужчинам  при любом рецидиве, если осужденный ранее не отбывал лишение свободы, отбывание лишения свободы назначается в исправительных колониях общего режима.                 </w:t>
      </w:r>
    </w:p>
    <w:p w:rsidR="00A77B3E">
      <w:r>
        <w:t xml:space="preserve">          Следовательно, местом отбывания наказания подсудимому должна быть определена исправительная колония  общего режима.</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226.9, 307-309, 316, 322, 323 УПК  РФ, суд</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ч.1 ст.175 УК РФ и назначить ему наказание в виде 8 (восемь) месяцев лишения свободы.</w:t>
      </w:r>
    </w:p>
    <w:p w:rsidR="00A77B3E">
      <w:r>
        <w:t xml:space="preserve">               На основании ст.70 УК РФ по совокупности приговоров к назначенному  наказанию частично присоединить неотбытую часть наказания по приговору   Алуштинского городского суда адрес от дата, с учетом постановления  Алуштинского городского суда адрес  от дата,  которым назначенный приговором условное осуждение отменено, и окончательно определить наказание в виде 9 (девяти) месяцев лишения свободы с отбыванием наказания в колонии общего режима.</w:t>
      </w:r>
    </w:p>
    <w:p w:rsidR="00A77B3E">
      <w:r>
        <w:t xml:space="preserve">      Меру пресечения подписку о невыезде и надлежащем поведении изменить на содержание под стражей, взяв под стражу в зале суда.</w:t>
      </w:r>
    </w:p>
    <w:p w:rsidR="00A77B3E">
      <w:r>
        <w:t xml:space="preserve">      Срок наказания исчислять с момента вступления приговора в законную силу.</w:t>
      </w:r>
    </w:p>
    <w:p w:rsidR="00A77B3E">
      <w:r>
        <w:t xml:space="preserve">               Вещественные доказательства по уголовному делу: паспортные данные) на имя фио: банковская карта наименование организации № 2200 0202 телефон; набор для обслуживания велосипеда; велосипедный насос; велосипедный ключ-хлыст (съемник трещотки) наименование организации YC-502 – оставить по принадлежности фио  </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а осужденным, содержащимся под стражей, в тот же срок со дня вручения ему копии приговора.</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w:t>
      </w:r>
    </w:p>
    <w:p w:rsidR="00A77B3E">
      <w:r>
        <w:t xml:space="preserve">                Мировой судья</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