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1-22-5 /2021</w:t>
      </w:r>
    </w:p>
    <w:p w:rsidR="00A77B3E">
      <w:r>
        <w:t>П О С Т А Н О В Л Е Н И Е</w:t>
      </w:r>
    </w:p>
    <w:p w:rsidR="00A77B3E">
      <w:r>
        <w:t>о прекращении уголовного дела частного обвинения</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 xml:space="preserve">с участием  частного обвинителя (потерпевшего) фио, </w:t>
      </w:r>
    </w:p>
    <w:p w:rsidR="00A77B3E">
      <w:r>
        <w:t xml:space="preserve"> подсудимых  фио, фио,</w:t>
      </w:r>
    </w:p>
    <w:p w:rsidR="00A77B3E">
      <w:r>
        <w:t xml:space="preserve"> рассмотрев в открытом судебном заседании  уголовное дело частного обвинения в отношении               </w:t>
      </w:r>
    </w:p>
    <w:p w:rsidR="00A77B3E">
      <w:r>
        <w:t xml:space="preserve">                 фио, паспортные данные, гражданки РФ; зарегистрированной и проживающей по адресу:   адрес; со средним специальным образованием;  пенсионерки;  не работающей; не состоящей на учете врача нарколога и врача психиатра;    ранее не судимой, </w:t>
      </w:r>
    </w:p>
    <w:p w:rsidR="00A77B3E">
      <w:r>
        <w:t xml:space="preserve">                фио, паспортные данные, УССР, гражданина РФ; зарегистрированного и проживающего по адресу:   адрес; со средним  образованием;   не работающего; не состоящего на учете врача нарколога и врача психиатра; ранее привлекавшегося к административной ответственности;   ранее не судимого, </w:t>
      </w:r>
    </w:p>
    <w:p w:rsidR="00A77B3E">
      <w:r>
        <w:t xml:space="preserve">                  обвиняемых  в совершении преступления, предусмотренного  ч.1 ст.128.1 УК РФ,</w:t>
      </w:r>
    </w:p>
    <w:p w:rsidR="00A77B3E">
      <w:r>
        <w:t xml:space="preserve">                                                    У С Т А Н О В И Л:</w:t>
      </w:r>
    </w:p>
    <w:p w:rsidR="00A77B3E">
      <w:r>
        <w:t xml:space="preserve">                 По заявлению частного обвинителя (потерпевшего) фио  в отношении фио и фио возбуждено  уголовное дело частного обвинения  о привлечении к уголовной ответственности  за совершение преступления, предусмотренного   ч.1 ст.128.1 УК РФ – за  клевету, то есть распространение заведомо ложных сведений, порочащих честь и достоинство другого лица, подрывающих его репутацию.  </w:t>
      </w:r>
    </w:p>
    <w:p w:rsidR="00A77B3E">
      <w:r>
        <w:t xml:space="preserve">  Так,  фио и фио обвиняются в том, что дата  они написали  заявления   в адрес начальника ОМВД России по адрес, участкового ОМВД России по адрес,  начальника войсковой части адрес,  Военной комендатуры Симферопольского гарнизона в отношении фио, являющегося военнослужащим  в/ч 12676, в которых  изложили  в отношении него   заведомо ложные сведения, порочащие его честь и достоинство,  подрывающие его репутацию, фактически обвинив его в совершении преступлений, предусмотренных  ст.ст.116, 119, 156, 167 УК РФ, которых фио не совершал. Указанные действия  граждан фио и фио нанесли ущерб его чести и достоинству, принесли душевный дискомфорт  и незаслуженные неприятности  по военной службе.</w:t>
      </w:r>
    </w:p>
    <w:p w:rsidR="00A77B3E">
      <w:r>
        <w:t xml:space="preserve">                </w:t>
      </w:r>
    </w:p>
    <w:p w:rsidR="00A77B3E">
      <w:r>
        <w:t xml:space="preserve">                Частный обвинитель (потерпевший) фио в судебное заседание явился, представил  письменное  заявление  о прекращении уголовного дела в отношении   фио и фио, обвиняемых в совершении преступления  предусмотренного ч.1 ст.128.1 УК РФ,  в связи  с примирением  с  ними, поскольку  они  загладили причиненный  вред  путем принесения устных извинений; фио их простил; требований о компенсации морального вреда не заявляет.  </w:t>
      </w:r>
    </w:p>
    <w:p w:rsidR="00A77B3E">
      <w:r>
        <w:t xml:space="preserve">    Подсудимые фио и фио  в судебном заседании  принесли фио устные извинения; согласились на прекращение уголовного дела в  связи  с  примирением с потерпевшим. Пояснили, что последствия прекращения уголовного дела по нереабилитирующим основаниям им разъяснены и понятны.    </w:t>
      </w:r>
    </w:p>
    <w:p w:rsidR="00A77B3E">
      <w:r>
        <w:t xml:space="preserve">    Суду представлены письменные заявления сторон о примирении между потерпевшим и подсудимыми.</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силу ч. 2 ст. 20 УПК РФ   уголовные дела о преступлениях, предусмотренных  частью первой  ст.128.1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A77B3E">
      <w:r>
        <w:t xml:space="preserve">                 В пункте 31  Постановления Пленума Верховного Суда РФ  от дата № 17 «О практике применения судами норм, регламентирующих участие потерпевшего в уголовном судопроизводстве»  указано, если по делу частного обвинения стороны заявили о примирении, судья не вправе отказать в прекращении уголовного дела за примирением сторон, за исключением случаев, предусмотренных ч. 4 ст. 20 УПК РФ. В таких случаях в соответствии с ч. 5 ст. 319 УПК РФ уголовное дело может быть прекращено за примирением сторон в порядке, предусмотренном ст. 25 УПК РФ.</w:t>
      </w:r>
    </w:p>
    <w:p w:rsidR="00A77B3E">
      <w:r>
        <w:t xml:space="preserve">     В данном  случае  фио и фио  обвиняются в совершении преступления, предусмотренного ч.1 ст. 128.1 УК РФ, которое относится к категории дел частного обвинения.</w:t>
      </w:r>
    </w:p>
    <w:p w:rsidR="00A77B3E">
      <w:r>
        <w:t xml:space="preserve">                 В  настоящем судебном заседании  до удаления суда в совещательную комнату для постановления приговора  от частного обвинителя (потерпевшего) фио и   подсудимых   фио и фио   поступили заявления о прекращении уголовного дела в связи с примирением сторон,  которые ими были поддержаны в судебном заседании.  </w:t>
      </w:r>
    </w:p>
    <w:p w:rsidR="00A77B3E">
      <w:r>
        <w:t xml:space="preserve">                  При таких обстоятельствах мировой судья приходит к выводу, что  уголовное дело частного обвинения подлежит прекращению.</w:t>
      </w:r>
    </w:p>
    <w:p w:rsidR="00A77B3E">
      <w:r>
        <w:t xml:space="preserve">                  На основании изложенного и руководствуясь ст. ст. 20, 319, 323 УПК РФ,  суд</w:t>
      </w:r>
    </w:p>
    <w:p w:rsidR="00A77B3E">
      <w:r>
        <w:t xml:space="preserve">                                                     П О С Т А Н О В И Л:</w:t>
      </w:r>
    </w:p>
    <w:p w:rsidR="00A77B3E">
      <w:r>
        <w:t xml:space="preserve">      Прекратить  уголовное  дело частного обвинения  по заявлению    фио о привлечении фио, фио к уголовной ответственности за совершение преступления, предусмотренного ч.1 ст. 128.1  УК РФ,   на основании ч. 2  ст. 20 УПК РФ  – в связи с примирением сторон.</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p w:rsidR="00A77B3E">
      <w:r>
        <w:tab/>
        <w:tab/>
        <w:t xml:space="preserve">    Мировой судья                                              фио</w:t>
      </w:r>
    </w:p>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