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Дело № 1-22-9/2020</w:t>
      </w:r>
    </w:p>
    <w:p w:rsidR="00A77B3E">
      <w:r>
        <w:t xml:space="preserve"> 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дата      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 xml:space="preserve">при секретаре      фио,    </w:t>
      </w:r>
    </w:p>
    <w:p w:rsidR="00A77B3E">
      <w:r>
        <w:t>с участием государственного обвинителя помощника прокурора адрес  фио,</w:t>
      </w:r>
    </w:p>
    <w:p w:rsidR="00A77B3E">
      <w:r>
        <w:t xml:space="preserve"> подсудимого   фио,       </w:t>
      </w:r>
    </w:p>
    <w:p w:rsidR="00A77B3E">
      <w:r>
        <w:t xml:space="preserve"> защитника – адвоката  фио,  представившей удостоверение №1535,  ордер №309 от дата,</w:t>
      </w:r>
    </w:p>
    <w:p w:rsidR="00A77B3E">
      <w:r>
        <w:t xml:space="preserve">рассмотрев в открытом судебном заседании  в особом порядке уголовное дело в отношении   </w:t>
      </w:r>
    </w:p>
    <w:p w:rsidR="00A77B3E">
      <w:r>
        <w:t xml:space="preserve">    Кузиева Серана Февзиевича, паспортные данные;  гражданина  адрес;  не имеющего регистрации и постоянного места жительства (БОМЖ); со средним специальным образованием; не состоящего в зарегистрированном браке; официально не трудоустроенного; военнообязанного; ранее привлекавшегося к административной ответственности; ранее не судимого, </w:t>
      </w:r>
    </w:p>
    <w:p w:rsidR="00A77B3E">
      <w:r>
        <w:t xml:space="preserve">     обвиняемого в совершении преступления, предусмотренного ст. 319  УК РФ,</w:t>
      </w:r>
    </w:p>
    <w:p w:rsidR="00A77B3E">
      <w:r>
        <w:t xml:space="preserve">                                                       У С Т А Н О В И Л:</w:t>
      </w:r>
    </w:p>
    <w:p w:rsidR="00A77B3E">
      <w:r>
        <w:t xml:space="preserve">             фиоФ совершил преступление, предусмотренное ст. 319 УК РФ  -  публичное оскорбление представите</w:t>
      </w:r>
      <w:r>
        <w:softHyphen/>
        <w:t>лей власти при исполнении ими своих должностных обязанностей, при следующих обстоятельствах:</w:t>
      </w:r>
    </w:p>
    <w:p w:rsidR="00A77B3E">
      <w:r>
        <w:t xml:space="preserve"> Так, дата в период с время по время вблизи продуктового магазина «ПУД», расположенного по адресу: адрес, полицейские отделения патрульно-постовой службы полиции ОМВД России по адрес (далее - ППСП ОМВД России по адрес) фио и фио находились при исполнении своих должностных обязанностей и, являясь представителями власти, осуществляли охрану общественного порядка. Во время охраны общественного порядка  около входа в вышеуказанный продуктовый магазин «ПУД» ими был выявлен фио, который находился в состоянии алкогольного опьянения и нарушал общественный порядок. В связи с тем, что в действиях фио имелись признаки административного правонарушения, предусмотренного ст. 20.21 КоАП РФ, сотрудники полиции  фио и фио потребовали от фио предъявить документы, удостоверяющие его личность, однако последний отказался предъявлять документы и, выражая свое недовольство их действиями, осознавая, что  сотрудники полиции фио и фио являются представителем власти, находятся при исполнении своих должностных обязанностей в форменном обмундировании сотрудников полиции, в присутствии представителей общественности фио и фио умышленно высказал в адрес сотрудников полиции  фио и фио нецензурные оскорбительные выражения, назвав их словами оскорбительного значения, которые унизили их честь и достоинство.</w:t>
      </w:r>
    </w:p>
    <w:p w:rsidR="00A77B3E">
      <w:r>
        <w:t xml:space="preserve">   Публичные оскорбления присутствующие на месте происшествия представители общественности фио и фио воспринимали как высказываемые в отношении представителей власти, при исполнении ими своих должностных обязанностей.</w:t>
      </w:r>
    </w:p>
    <w:p w:rsidR="00A77B3E">
      <w:r>
        <w:t xml:space="preserve">               При ознакомлении с материалами уголовного дела обвиняемый  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</w:t>
      </w:r>
    </w:p>
    <w:p w:rsidR="00A77B3E">
      <w:r>
        <w:t xml:space="preserve">                В судебном заседании подсудимый с предъявленным обвинением 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 заключение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ст.319 УК РФ, в содеянном чистосердечно раскаивается;  принес устные извинения  потерпевшим.</w:t>
      </w:r>
    </w:p>
    <w:p w:rsidR="00A77B3E">
      <w:r>
        <w:t xml:space="preserve">          Потерпевшие фио и фио  в судебное заседание не явились, о времени и месте  судебного разбирательства извещены надлежащим образом; направили в адрес суда  заявления, в которых просили рассмотреть дело в их отсутствие, согласны на рассмотрение  уголовного дела  в особом порядке,   указали, что претензий к подсудимому не имеют, не настаивают на строгой мере наказания.</w:t>
      </w:r>
    </w:p>
    <w:p w:rsidR="00A77B3E">
      <w:r>
        <w:t xml:space="preserve">               Государственный обвинитель и защитник  не возражали относительно рассмотрения  уголовного дела  в особом порядке.</w:t>
      </w:r>
    </w:p>
    <w:p w:rsidR="00A77B3E">
      <w:r>
        <w:t xml:space="preserve">               Поскольку подсудимый обвиняется в совершении преступления, предусмотренного  ст.319 УК РФ, санкция которой не предусматривает наказание в виде лишения свободы, предусмотренные ч.1 и ч.2 ст.314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 xml:space="preserve">              Суд считает, что обвинение, с которым согласился подсудимый, обоснованно, подтверждается собранными по делу доказательствами, а его действия должны быть квалифицированы  по  ст.319 УК РФ –  как  публичное оскорбление представите</w:t>
      </w:r>
      <w:r>
        <w:softHyphen/>
        <w:t>лей власти при исполнении ими своих должностных обязанностей.</w:t>
      </w:r>
    </w:p>
    <w:p w:rsidR="00A77B3E">
      <w:r>
        <w:t xml:space="preserve">               При назначении вида и размера наказания  суд в соответствии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  Подсудимый  фио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Суд учел данные, характеризующие личность подсудимого:  подсудимый ранее не судим; на учете у врача-нарколога и врача-психиатра не состоит; привлекался к административной ответственности;  документирован  паспортом гражданина  адрес, срок действия которого просрочен;  не имеет регистрации и постоянного места жительства (БОМЖ); ведет бродячий образ жизни; по месту жительства правоохранительными органами характеризуется  отрицательно;  избранную в отношении него меру пресечения в виде подписки о невыезде не нарушал.</w:t>
      </w:r>
    </w:p>
    <w:p w:rsidR="00A77B3E">
      <w:r>
        <w:t xml:space="preserve">      В силу ст.61 УК РФ в качестве смягчающих наказание обстоятельств суд  признает: совершение подсудимым впервые преступления небольшой тяжести; полное признание  своей вины и раскаяние в содеянном; явку с повинной; заглаживание причиненного  преступлением  вреда путем принесения устных извинений потерпевшим.   </w:t>
      </w:r>
    </w:p>
    <w:p w:rsidR="00A77B3E">
      <w:r>
        <w:t xml:space="preserve">      В соответствии со ст.63 ч.1.1 УК РФ обстоятельством, отягчающим наказание,     суд признает совершение подсудимым преступления в состоянии опьянения, вызванном употреблением алкоголя, поскольку нахождение его в момент совершения преступления в состоянии алкогольного опьянения следует из формулировки обвинения, с которым он согласился, заявив ходатайство о рассмотрении дела в особом порядке судебного разбирательства; из пояснений подсудимого следует, что он злоупотребляет алкогольными напитками;  в трезвом состоянии он не совершил бы такого деяния.</w:t>
      </w:r>
    </w:p>
    <w:p w:rsidR="00A77B3E">
      <w:r>
        <w:t xml:space="preserve">      Других  обстоятельств, отягчающих наказание, предусмотренных ст. 63 УК РФ, суд по делу не  усматривает.  </w:t>
      </w:r>
    </w:p>
    <w:p w:rsidR="00A77B3E">
      <w:r>
        <w:t xml:space="preserve">     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Суд принял во внимание рассмотрение уголовного дела в особом порядке судебного разбирательства; характер и степень общественной опасности содеянного; конкретные обстоятельства совершенного преступления; отношение подсудимого к содеянному; данные о личности подсудимого, его материальное положение; влияние назначенного наказания на его исправление  и на условия жизни его семьи; обстоятельства, смягчающие наказание;  обстоятельство, отягчающее наказание; мнение лиц, участвующих в деле, относительно вида и размера наказания; отсутствие претензий со стороны потерпевших к подсудимому, который загладил причиненный им вред путем принесения устных извинений.    </w:t>
      </w:r>
    </w:p>
    <w:p w:rsidR="00A77B3E">
      <w:r>
        <w:t xml:space="preserve">               Назначая наказание, суд реализует принципы справедливости и индивидуализации наказания, учитывая, что назначенное наказание должно быть необходимым и достаточным для исправления осужденного.</w:t>
      </w:r>
    </w:p>
    <w:p w:rsidR="00A77B3E">
      <w:r>
        <w:t xml:space="preserve">                На основании вышеизложенного, проанализировав все виды наказаний, предусмотренные санкцией ст. 319 УК РФ суд считает возможным назначить   подсудимому наказание в виде штрафа в размере сумма,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Назначение штрафа в большем размере либо иного более строгого вида наказания может повлиять на условия жизни подсудимого, который является иностранным гражданином, документирован  паспортом гражданина адрес, срок действия которого просрочен; в настоящее время не имеет правовой регистрации и  постоянного места жительства, а также места  работы и стабильного заработка.</w:t>
      </w:r>
    </w:p>
    <w:p w:rsidR="00A77B3E">
      <w:r>
        <w:t xml:space="preserve">               В данном случае не имеется оснований для применения правил ч.5 ст.62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Оснований для применения положений ст.64 УК РФ суд не  усматривает; оснований для прекращения производства по делу, постановления приговора без назначения наказания, освобождения от наказания судом также не установлено.</w:t>
      </w:r>
    </w:p>
    <w:p w:rsidR="00A77B3E">
      <w:r>
        <w:t xml:space="preserve">               Гражданский иск по делу не заявлен.</w:t>
      </w:r>
    </w:p>
    <w:p w:rsidR="00A77B3E">
      <w:r>
        <w:t xml:space="preserve">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На основании вышеизложенного, руководствуясь ст.ст. 307-309, 316, 322, 323 УПК  РФ, суд  </w:t>
      </w:r>
    </w:p>
    <w:p w:rsidR="00A77B3E">
      <w:r>
        <w:t>ПРИГОВОРИЛ:</w:t>
      </w:r>
    </w:p>
    <w:p w:rsidR="00A77B3E">
      <w:r>
        <w:t xml:space="preserve">             Признать  Кузиева  Серана  Февзиевича   виновным в совершении  преступления,   предусмотренного  ст.319 УК РФ,  и назначить ему  наказание в виде штрафа в  размере сумма.  </w:t>
      </w:r>
    </w:p>
    <w:p w:rsidR="00A77B3E">
      <w:r>
        <w:t xml:space="preserve">               Меру пресечения    фио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          Реквизиты для уплаты штрафа: УФК по адрес (Главное следственное управление Следственного комитета Российской Федерации по адрес и адрес, л/с 04751А91660). Юридический адрес: адрес. ИНН/КПП 7701391370/910201001  БИК телефон Отделение адрес, р/с 40101810335100010001. Код дохода 41711621010016000140 (денежные взыскания (штрафы) и иные суммы, взыскиваемые   с лиц, виновных в совершении преступлений, возмещение  ущерба имуществу) ОКТМО – телефон.</w:t>
      </w:r>
    </w:p>
    <w:p w:rsidR="00A77B3E">
      <w:r>
        <w:t xml:space="preserve">    Приговор может быть обжалован в апелляционном порядке в  Алуштинский городской суд адрес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Мировой судья</w:t>
        <w:tab/>
        <w:tab/>
        <w:tab/>
        <w:t xml:space="preserve">                  </w:t>
        <w:tab/>
        <w:t xml:space="preserve">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