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1-22-14/2025</w:t>
      </w:r>
    </w:p>
    <w:p w:rsidR="00A77B3E">
      <w:r>
        <w:t>П О С Т А Н О В Л Е Н И Е</w:t>
      </w:r>
    </w:p>
    <w:p w:rsidR="00A77B3E"/>
    <w:p w:rsidR="00A77B3E">
      <w:r>
        <w:t>28 июля2025  года                                                                  адрес</w:t>
      </w:r>
    </w:p>
    <w:p w:rsidR="00A77B3E"/>
    <w:p w:rsidR="00A77B3E">
      <w:r>
        <w:t xml:space="preserve">             Суд в составе: председательствующего Мирового судьи судебного участка № 22 Алуштинского судебного района (городской адрес) адрес  фио, при секретаре  - фио</w:t>
      </w:r>
    </w:p>
    <w:p w:rsidR="00A77B3E">
      <w:r>
        <w:t xml:space="preserve">           с участием государственного обвинителя - помощника прокурора  адрес БайсртуковаН.П. </w:t>
      </w:r>
    </w:p>
    <w:p w:rsidR="00A77B3E">
      <w:r>
        <w:t xml:space="preserve">          потерпевшей – фио </w:t>
      </w:r>
    </w:p>
    <w:p w:rsidR="00A77B3E">
      <w:r>
        <w:t xml:space="preserve">          подсудимого – фио</w:t>
      </w:r>
    </w:p>
    <w:p w:rsidR="00A77B3E">
      <w:r>
        <w:t xml:space="preserve">          защитника подсудимого – фио</w:t>
      </w:r>
    </w:p>
    <w:p w:rsidR="00A77B3E">
      <w:r>
        <w:t xml:space="preserve">рассмотрев в открытом судебном заседании в особом порядке  уголовное дело в отношении:                       </w:t>
      </w:r>
    </w:p>
    <w:p w:rsidR="00A77B3E">
      <w:r>
        <w:t xml:space="preserve">               фио, дата; паспортные данные,  Авт.адрес, гражданина РФ, зарегистрированного со слов: адрес адрес и проживающего по адресу: адрес,  со средним образованием; не женатого, не военнообязанного, ранее не судимого,</w:t>
      </w:r>
    </w:p>
    <w:p w:rsidR="00A77B3E">
      <w:r>
        <w:t xml:space="preserve">            обвиняемого в совершении преступления, предусмотренного  ч.1 ст. 119, п. «в» ч.2 ст.115  УК РФ,</w:t>
      </w:r>
    </w:p>
    <w:p w:rsidR="00A77B3E"/>
    <w:p w:rsidR="00A77B3E">
      <w:r>
        <w:t xml:space="preserve">                                                            У С Т А Н О В И Л:</w:t>
      </w:r>
    </w:p>
    <w:p w:rsidR="00A77B3E"/>
    <w:p w:rsidR="00A77B3E">
      <w:r>
        <w:t xml:space="preserve">              фио, дата примерно в время, находясь на законных основаниях, в комнате №223 д.29 по адрес, адрес адрес, осознавая противоправный характер и общественную опасность своих действий, предвидя наступление общественно опасных последствий и желая их наступления, действуя осознанно и целенаправленно, с прямым умыслом, направленным на угрозу убийством, с целью оказания устрашающего воздействия, желая вызвать у фио чувство тревоги и беспокойства за свою жизнь и безопасность, прокричал слова угрозы убийством а именно; « Я убью тебя!», после этого находясь в непосредственной близости от фио, взял со стола кухонный нож и удерживая его в правой руке, начал двигаться в сторону потерпевшей, сокращая расстояние между ними, направив лезвие ножа в сторону фио, а своей левой рукой схватил фио за правую руку при этом высказывал словесные угрозы убийством в ее адрес, а именно произнёс фразу: «Я  убью тебя тварь!», а затем снова повторил словестные угрозы убийством в адрес потерпевшей, а именно: «Я тебя убью тварь!». При этом фио в сложившейся ситуации, видя, что фио находится в возбужденном, агрессивном состоянии, а также в непосредственной близости от нее, восприняла угрожающие действия и слова фио реально и опасалась за свою жизнь.</w:t>
        <w:tab/>
      </w:r>
    </w:p>
    <w:p w:rsidR="00A77B3E">
      <w:r>
        <w:tab/>
        <w:t xml:space="preserve">Он же,  дата примерно в время находясь на законных основаниях в комнате №223 д.29 по адрес, адрес, адрес, в ходе внезапно возникших неприязненных отношений с фио, с целью причинения последней телесных повреждений, удерживая в правой руке кухонный нож, и, используя его в качестве оружия,  реализуя свой преступный умысел, направленный на причинение вреда здоровью фио действуя умышленно, последовательно и целенаправленно, осознавая, что в результате его действий последней будут причинены телесные повреждения и физическая боль, и, желая этого, нанес указанным ножом находящейся напротив него потерпевшей один прямой удар в область правой руки, которой последняя закрыла живот, чем причинил фио телесное повреждение в виде раны по передне-наружной поверхности правого лучезапястного сустава, которое согласно заключению эксперта № 26 от дата повлекла за собой кратковременное расстройство здоровья, продолжительностью до трех недель от момента причинения (время необходимое для заживления раны), и относится к повреждениям, причинившим легкий вред здоровью человека. </w:t>
      </w:r>
    </w:p>
    <w:p w:rsidR="00A77B3E">
      <w:r>
        <w:t xml:space="preserve">  Между преступными действиями фио и наступившими последствиями в виде причинения указанной тяжести вреда здоровью потерпевшей фио имеется прямая причинно-следственная связь. </w:t>
      </w:r>
    </w:p>
    <w:p w:rsidR="00A77B3E">
      <w:r>
        <w:t xml:space="preserve">              Потерпевшая фио в судебном заседании  не возражала против рассмотрения дела в особом порядке, также ходатайствовала о прекращении  уголовного дела по обвинению подсудимого фио  в связи с примирением. Ходатайство мотивировано тем, что подсудимый загладил ей причиненный вред, они совместно проживают как муж и жена, вместе работают, подсудимый  принес свои извинения, претензий к нему не имеет. </w:t>
      </w:r>
    </w:p>
    <w:p w:rsidR="00A77B3E">
      <w:r>
        <w:t xml:space="preserve">           Подсудимый фио в судебном заседании  полностью признал свою вину в совершении  вмененного ему преступлений,  в содеянном искренне раскаялся, обещал впредь  не совершать  преступлений;  согласился  на прекращение уголовного дела в  связи  с  примирением с потерпевшей. Пояснил, что последствия прекращения уголовного дела по не реабилитирующим основаниям ему разъяснены и понятны.</w:t>
      </w:r>
    </w:p>
    <w:p w:rsidR="00A77B3E">
      <w:r>
        <w:t xml:space="preserve">           Защитник  поддержал мнение своего подзащитного о прекращении уголовного дела  в связи с примирением сторон, поскольку он  загладил причиненный  потерпевшей вред.  Просил учесть, что  фио ранее не судим, полностью признал свою вину  в совершении преступления, в содеянном раскаялся.</w:t>
      </w:r>
    </w:p>
    <w:p w:rsidR="00A77B3E">
      <w:r>
        <w:t xml:space="preserve">          Государственный обвинитель  не возражал против прекращения уголовного дела в связи с примирением потерпевшей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</w:t>
      </w:r>
    </w:p>
    <w:p w:rsidR="00A77B3E">
      <w:r>
        <w:t xml:space="preserve">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В соответствии со адресст. 25 адреса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 xml:space="preserve">            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Согласно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 xml:space="preserve">    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Суд квалифицирует действия подсудимого:</w:t>
      </w:r>
    </w:p>
    <w:p w:rsidR="00A77B3E">
      <w:r>
        <w:t xml:space="preserve">   -  по ч.1 ст. 119  УК РФ -  угроза убийством, если имелись основания опасаться осуществления этой угрозы.</w:t>
      </w:r>
    </w:p>
    <w:p w:rsidR="00A77B3E">
      <w:r>
        <w:t xml:space="preserve">  -  по п. «в» ч.2 ст. 115 УК РФ - в умышленном причинении лёгкого вреда здоровью, вызвавшем кратковременное расстройство здоровья, совершённое с применением предмета, используемого в качестве оружия.</w:t>
      </w:r>
    </w:p>
    <w:p w:rsidR="00A77B3E">
      <w:r>
        <w:t xml:space="preserve">              В силу ст.15 УК РФ деяние, предусмотренное ч.1 ст. 119, п. «в» ч.2 ст. 115  УК РФ,  относится к категории  преступлений  небольшой 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фио вину в совершении вмененного ему преступлении  признал полностью; добровольно загладил причиненный потерпевшим вред, принеся извинения, искренне  раскаялся в содеянном;  ранее не  судим (л.д. 112-113), на учете у врача-психиатра, нарколога  не состоит (л.д.115,116), по месту жительства характеризуется посредственно (л.д.119), избранную в отношении него меру пресечения в виде подписке о невыезде и надлежащем поведении не нарушал ( л.д.112-113).</w:t>
      </w:r>
    </w:p>
    <w:p w:rsidR="00A77B3E">
      <w:r>
        <w:t xml:space="preserve">            Последствия прекращения уголовного дела по не реабилитирующим основаниям  подсудимому были  разъяснены, как защитником, так и судом,  и ему понятны.   </w:t>
      </w:r>
    </w:p>
    <w:p w:rsidR="00A77B3E">
      <w:r>
        <w:t xml:space="preserve">            На основании вышеизложенного,  в соответствии со ст.76 УК РФ и ст. 25 УПК РФ суд считает, что уголовное дело в отношении фио следует прекратить, поскольку он  примирился с потерпевшей и загладил причиненный им  вред в полном объеме.</w:t>
      </w:r>
    </w:p>
    <w:p w:rsidR="00A77B3E">
      <w:r>
        <w:t xml:space="preserve">            Гражданский иск по делу не заявлен.</w:t>
      </w:r>
    </w:p>
    <w:p w:rsidR="00A77B3E">
      <w:r>
        <w:t xml:space="preserve">            Разрешая вопрос о вещественных доказательствах по делу, суд руководствуется требованиями ст. 81 УПК РФ.</w:t>
      </w:r>
    </w:p>
    <w:p w:rsidR="00A77B3E">
      <w:r>
        <w:t xml:space="preserve">            На основании изложенного и руководствуясь ст. ст. 25, 239, ч.2 ст.306  УПК РФ, мировой судья,</w:t>
      </w:r>
    </w:p>
    <w:p w:rsidR="00A77B3E"/>
    <w:p w:rsidR="00A77B3E"/>
    <w:p w:rsidR="00A77B3E">
      <w:r>
        <w:t xml:space="preserve">                                                       П О С Т А Н О В И Л: </w:t>
      </w:r>
    </w:p>
    <w:p w:rsidR="00A77B3E">
      <w:r>
        <w:t xml:space="preserve">       </w:t>
      </w:r>
    </w:p>
    <w:p w:rsidR="00A77B3E">
      <w:r>
        <w:t xml:space="preserve">                Прекратить уголовное дело в отношении фио,  обвиняемого в совершении преступлений, предусмотренных ч.1 ст. 119,  п. «в» ч. 2 ст. 115 УК РФ и  освободить его от уголовной ответственности на основании  ст.76 УК РФ, ст.25 УПК РФ в связи с примирением потерпевшей с подсудимым.     </w:t>
      </w:r>
    </w:p>
    <w:p w:rsidR="00A77B3E">
      <w:r>
        <w:t xml:space="preserve">               Меру пресечения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Вещественные доказательства: -  кухонный нож, с деревянной ручкой коричневого цвета, изъятый по адресу: адрес, адрес, комната 223, который хранится в камере хранения вещественных доказательств ОМВД России по адрес. (л.д. 63-64,65) - уничтожить.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 22  Алуштинского судебного района (городской адрес)  адрес в течение 15 суток.</w:t>
      </w:r>
    </w:p>
    <w:p w:rsidR="00A77B3E"/>
    <w:p w:rsidR="00A77B3E"/>
    <w:p w:rsidR="00A77B3E">
      <w:r>
        <w:t>Мировой судья                                                                               фио</w:t>
      </w:r>
    </w:p>
    <w:p w:rsidR="00A77B3E">
      <w:r>
        <w:t xml:space="preserve">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