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Дело№1-22-17/2020</w:t>
      </w:r>
    </w:p>
    <w:p w:rsidR="00A77B3E">
      <w:r>
        <w:t xml:space="preserve">                                              </w:t>
      </w:r>
    </w:p>
    <w:p w:rsidR="00A77B3E">
      <w:r>
        <w:t xml:space="preserve">                                                          П О С Т А Н О В Л Е Н И Е</w:t>
      </w:r>
    </w:p>
    <w:p w:rsidR="00A77B3E">
      <w:r>
        <w:t>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фио,</w:t>
      </w:r>
    </w:p>
    <w:p w:rsidR="00A77B3E">
      <w:r>
        <w:t>с участием государственного обвинителя помощника прокурора  адрес фио,</w:t>
      </w:r>
    </w:p>
    <w:p w:rsidR="00A77B3E">
      <w:r>
        <w:t xml:space="preserve"> подсудимой фио,       </w:t>
      </w:r>
    </w:p>
    <w:p w:rsidR="00A77B3E">
      <w:r>
        <w:t>защитника  адвоката  фио, представившего удостоверение №1233,  ордер №46 от дата,</w:t>
      </w:r>
    </w:p>
    <w:p w:rsidR="00A77B3E">
      <w:r>
        <w:t xml:space="preserve">рассмотрев в открытом судебном заседании в особом порядке  уголовное дело в отношении                    </w:t>
      </w:r>
    </w:p>
    <w:p w:rsidR="00A77B3E">
      <w:r>
        <w:t xml:space="preserve">             фио, паспортные данные;  гражданки РФ, зарегистрированной по адресу: адрес; фактически  проживающей по адресу:  адрес; со  средним   образованием;   не  состоящей в зарегистрированном браке; не военнообязанной;  учащейся 3 курса ГБПОУ РК «Романовский колледж индустрии гостеприимства»;  ранее не судимой, </w:t>
      </w:r>
    </w:p>
    <w:p w:rsidR="00A77B3E">
      <w:r>
        <w:t xml:space="preserve">                обвиняемой в совершении преступления, предусмотренного ч.1 ст.175 УК РФ,</w:t>
      </w:r>
    </w:p>
    <w:p w:rsidR="00A77B3E">
      <w:r>
        <w:t xml:space="preserve">                                                              У С Т А Н О В И Л:</w:t>
      </w:r>
    </w:p>
    <w:p w:rsidR="00A77B3E"/>
    <w:p w:rsidR="00A77B3E">
      <w:r>
        <w:t xml:space="preserve">                Органом предварительного расследования подсудимая фио обвиняется в совершении преступления,  предусмотренного ч.1 ст.175  УК РФ - заранее не обещанное приобретение имущества, заведомо добытого преступным путем, которое совершено при следующих обстоятельствах:</w:t>
      </w:r>
    </w:p>
    <w:p w:rsidR="00A77B3E">
      <w:r>
        <w:t xml:space="preserve"> Так,   фио  дата  в дневное время суток, более точное время дознанием не установлено, находясь на адрес адрес, более точное место установить не представилось возможным, получила от своего знакомого фио предложение о сбыте золотых изделий общей стоимостью сумма, похищенных им из дома № 98 по адрес адрес в адрес у фио, то есть добытых преступным путем, и, реализуя внезапно возникший преступный умысел, направленный на заранее не обещанный сбыт имущества, заведомо добытого для фио преступным путем, умышленно, из корыстных побуждений, направилась в ломбард наименование организации, расположенный по адресу: адрес, где от своего имени сбыла в указанный ломбард часть похищенных фио золотых изделий, а именно: одно золотое адрес весом 11,57 грамм со вставкой недрагоценного камня весом 1 грамм, одно золотое адрес весом 10 грамм, одно золотое адрес весом 10 грамм, выручив с продажи вышеуказанного имущества денежные средства в сумме сумма</w:t>
      </w:r>
    </w:p>
    <w:p w:rsidR="00A77B3E">
      <w:r>
        <w:t xml:space="preserve">               Продолжая реализовывать свой единый преступный умысел, направленный на заранее не обещанный сбыт имущества, заведомо добытого преступным путем, дата, в дневное время суток, более точное время дознанием не установлено, фио пришла в ломбард наименование организации, расположенный по адресу: адрес, куда сбыла оставшуюся часть, полученных от фио заведомо для нее похищенных им, то есть добытых преступным путем, золотых изделий, а именно: одну золотую серьгу весом 4 грамма 583 пробы, три золотых адрес весом по 5 грамм каждое, выручив с продажи вышеуказанного имущества денежные средства в сумме сумма.</w:t>
      </w:r>
    </w:p>
    <w:p w:rsidR="00A77B3E">
      <w:r>
        <w:t>Таким образом, в результате заранее не обещанного сбыта вышеуказанного имущества, заведомо добытого преступным путем,  фио выручила денежные средства  на общую сумму сумма.</w:t>
      </w:r>
    </w:p>
    <w:p w:rsidR="00A77B3E"/>
    <w:p w:rsidR="00A77B3E">
      <w:r>
        <w:t xml:space="preserve">                Дознание по данному уголовному делу на основании ходатайства  фио   проводилось в сокращенной форме, в порядке главы 32.1  УПК РФ.</w:t>
      </w:r>
    </w:p>
    <w:p w:rsidR="00A77B3E">
      <w:r>
        <w:t xml:space="preserve">                В судебном заседании защитник  фио заявил ходатайство о прекращении  в отношении    фио уголовного преследования  в связи с деятельным раскаянием по основаниям, предусмотренным со ст.75 УК РФ, и поддержал доводы, изложенные в письменном ходатайстве.  В обоснование  указал, что    фио  ранее не судима; впервые совершила преступление  небольшой тяжести; полностью признала вину в совершении преступления, искренне раскаялась в содеянном; активно содействовала органам предварительного расследования в раскрытии настоящего преступления; дала признательные показания.    Какой-либо ущерб от ее деяний не причинен, гражданский иск не заявлен. В целях заглаживания иным способом  вреда, причиненного в результате преступления, фио  внесла  благотворительную помощь  по программе «Сердце адрес против детского рака»  в размере сумма  По указанным основаниям, с учетом всех обстоятельств, характеризующих поведение фио после совершения преступления, считает, что она вследствие деятельного раскаяния перестала быть общественно опасной, а поэтому просит суд прекратить в отношении нее уголовное  преследование в связи с деятельным раскаянием. Основания и последствия прекращения уголовного дела по указанному основанию фио разъяснены и понятны.</w:t>
      </w:r>
    </w:p>
    <w:p w:rsidR="00A77B3E">
      <w:r>
        <w:t xml:space="preserve">                Подсудимая фио в судебном заседании полностью признала вину в совершении преступления, искренне раскаялась в содеянном; просила прекратить уголовное  преследование в отношении нее  в связи с деятельным раскаянием  по указанным  защитником основаниям; представила письменное ходатайство.  </w:t>
      </w:r>
    </w:p>
    <w:p w:rsidR="00A77B3E">
      <w:r>
        <w:t xml:space="preserve">           Государственный обвинитель  фио не возражал относительно прекращения уголовного  преследования в отношении фио в связи с  деятельным раскаянием,  поскольку для этого соблюдены все условия: фио впервые совершила преступление небольшой тяжести, добровольно явилась с повинной, способствовала раскрытию преступления,  признала вину и искренне раскаялась в совершении преступления, загладила вред, причиненный в результате преступления путем перечисления благотворительной помощи,  и вследствие деятельного раскаяния перестала быть общественно опасной.</w:t>
      </w:r>
    </w:p>
    <w:p w:rsidR="00A77B3E">
      <w:r>
        <w:t xml:space="preserve">           Заслушав участников процесса, изучив материалы уголовного дела,    суд приходит к следующему:</w:t>
      </w:r>
    </w:p>
    <w:p w:rsidR="00A77B3E">
      <w:r>
        <w:t xml:space="preserve">                согласно положениям ст.28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ст.75 УК РФ.</w:t>
      </w:r>
    </w:p>
    <w:p w:rsidR="00A77B3E">
      <w:r>
        <w:t xml:space="preserve">                В соответствии с требованиями ст.75 УК РФ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опасным.</w:t>
      </w:r>
    </w:p>
    <w:p w:rsidR="00A77B3E">
      <w:r>
        <w:t xml:space="preserve">                 В п.4 Постановления Пленума Верховного Суда РФ № 19 от дата «О применении судами законодательства, регламентирующего основания и порядок освобождения от уголовной ответственности»  разъяснено, что освобождение от уголовной ответственности по основанию, предусмотренному ч.1 ст.75 УК РФ, возможно при условии выполнения всех перечисленных в ней действий или тех из них, которые с учетом конкретных обстоятельств дела лицо имело объективную возможность совершить (например, задержание на месте преступления объективно исключает возможность явиться в правоохранительные органы с сообщением о совершенном преступлении, однако последующее способствование лицом раскрытию и расследованию преступления, возмещение им ущерба и (или) заглаживание вреда иным образом могут свидетельствовать о его деятельном раскаянии).  </w:t>
      </w:r>
    </w:p>
    <w:p w:rsidR="00A77B3E">
      <w:r>
        <w:t xml:space="preserve">                 В  Постановлении Пленума Верховного Суда РФ также разъяснено, что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  </w:t>
      </w:r>
    </w:p>
    <w:p w:rsidR="00A77B3E">
      <w:r>
        <w:t xml:space="preserve">                 По смыслу закона основанием освобождения лица от уголовной ответственности в связи с деятельным раскаянием является убеждение суда в нецелесообразности реализации уголовной ответственности в связи с тем, что лицо перестало быть общественно опасным, проявив деятельное раскаяние, выразившееся в добровольном сообщении лицом о совершенном им преступлении, способствование раскрытию и расследованию преступления, а критериями освобождения лица от уголовной ответственности по этим основаниям, являются: совершение преступления впервые, отнесение преступления к категории небольшой или средней тяжести и заглаживание причиненного вреда.</w:t>
      </w:r>
    </w:p>
    <w:p w:rsidR="00A77B3E">
      <w:r>
        <w:t xml:space="preserve">                Деятельное раскаяние заключается в активных действиях  лица, совершившего преступление, и может  усматриваться в случаях, когда лицо способно было выполнить все перечисленные в законе условия применения ч.1 ст.75 УК РФ.</w:t>
      </w:r>
    </w:p>
    <w:p w:rsidR="00A77B3E">
      <w:r>
        <w:t xml:space="preserve">                Явка с повинной является одной из обязательных составляющих деятельного раскаяния.</w:t>
      </w:r>
    </w:p>
    <w:p w:rsidR="00A77B3E">
      <w:r>
        <w:t xml:space="preserve">                Преступление, предусмотренное ч.1 ст.175 УК РФ, в совершении которого обвиняется  фио относится к категории преступлений небольшой тяжести.</w:t>
      </w:r>
    </w:p>
    <w:p w:rsidR="00A77B3E">
      <w:r>
        <w:t xml:space="preserve">                Из документов, характеризующих личность   фио,  усматривается, что   она ранее не судима; является учащейся 3 курса ГБПОУ РК «Романовский колледж индустрии гостеприимства» по профессии  повар-кондитер; по месту учебы и месту жительства характеризуется  исключительно положительно;  на учете у врача нарколога и врача психиатра не состоит.  </w:t>
      </w:r>
    </w:p>
    <w:p w:rsidR="00A77B3E">
      <w:r>
        <w:t xml:space="preserve">    Суд учел, что в обвинительном постановлении в качестве обстоятельств, смягчающих наказание  фио, орган предварительного расследования просит учесть: явку с повинной, а также активное способствование  раскрытию и расследованию преступления. В судебном заседании государственный обвинитель не настаивал на привлечении    фио к уголовной ответственности за совершенное преступление.</w:t>
      </w:r>
    </w:p>
    <w:p w:rsidR="00A77B3E">
      <w:r>
        <w:t xml:space="preserve">               Одним  из условий для прекращения уголовного дела на основании ст.75 УПК РФ  является  возмещение причиненного ущерба или заглаживание иным образом вреда, причиненного в результате преступления лицом, привлекаемым к уголовной ответственности.</w:t>
      </w:r>
    </w:p>
    <w:p w:rsidR="00A77B3E">
      <w:r>
        <w:t xml:space="preserve">                Согласно  п.2.1 Постановления  Пленума Верховного Суда РФ от дата №19  «О применении судами законодательства, регламентирующего основания и порядок освобождения от уголовной ответственности» 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77B3E">
      <w:r>
        <w:t xml:space="preserve">                Таким образом, действия по заглаживанию вреда могут быть совершены не только в пользу конкретного физического лица, но и в интересах общественных и государственных организаций; загладить вред от преступления можно путем восстановления интересов общества или участия в благотворительности,  в том числе, путем денежного либо иного имущественного взноса в благотворительный фонд. При отсутствии материальных средств подсудимый может загладить вред путем трудового участия в благотворительном фонде, в медицинском или ином социальном учреждении. </w:t>
      </w:r>
    </w:p>
    <w:p w:rsidR="00A77B3E">
      <w:r>
        <w:t xml:space="preserve">                  В данном случае в качестве заглаживания вреда, причиненного в результате преступления, фио  внесла  благотворительную помощь  по программе «Сердце адрес против детского рака»  в размере сумма, в подтверждение чего представлена квитанция  от дата, что также свидетельствует  о наличии в ее действиях деятельного раскаяния.</w:t>
      </w:r>
    </w:p>
    <w:p w:rsidR="00A77B3E">
      <w:r>
        <w:t xml:space="preserve">                На основании вышеизложенного,  с учетом всей совокупности обстоятельств  дела;  обстоятельств, характеризующих поведение лица после совершения преступления, данных о личности подсудимой,  мировой судья считает, что фио осуществила все предусмотренные законом действия, свидетельствующие об ее деятельном раскаянии,  а поэтому мировой судья приходит к выводу, что  в связи с этим  она утратила  общественную опасность, а поэтому  следует  удовлетворить ходатайства фио и  защитника фио о прекращении уголовного  преследования в отношении фио в связи с деятельным раскаянием.    </w:t>
      </w:r>
    </w:p>
    <w:p w:rsidR="00A77B3E">
      <w:r>
        <w:t xml:space="preserve">                  Руководствуясь  ст.75 УК РФ, ст.ст.28,  256   УПК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         Удовлетворить ходатайства фио и защитника фио о прекращении уголовного  преследования в отношении фио, обвиняемой в совершении преступления, предусмотренного ч.1 ст.175 УК РФ,  </w:t>
      </w:r>
    </w:p>
    <w:p w:rsidR="00A77B3E">
      <w:r>
        <w:t xml:space="preserve">                Прекратить уголовное  преследование в отношении фио, обвиняемой в совершении преступления, предусмотренного ч.1 ст.175 УК РФ,  на основании ст. 28 УПК РФ, ст.75 УК РФ - в связи с деятельным раскаянием,  прекратив в отношении нее уголовное дело по данному обвинению.</w:t>
      </w:r>
    </w:p>
    <w:p w:rsidR="00A77B3E">
      <w:r>
        <w:t xml:space="preserve">                Меру пресечения 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Процессуальные издержки, связанные с участием защитника в уголовном судопроизводстве по назначению, отнести за счет средств федерального бюджета Российской Федерации.</w:t>
      </w:r>
    </w:p>
    <w:p w:rsidR="00A77B3E">
      <w:r>
        <w:t xml:space="preserve">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  Мировой судья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