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1-22-23/2025</w:t>
      </w:r>
    </w:p>
    <w:p w:rsidR="00A77B3E">
      <w:r>
        <w:t xml:space="preserve">                              ПОСТАНОВЛЕНИЕ</w:t>
        <w:tab/>
        <w:tab/>
        <w:tab/>
        <w:tab/>
      </w:r>
    </w:p>
    <w:p w:rsidR="00A77B3E">
      <w:r>
        <w:tab/>
        <w:tab/>
        <w:tab/>
        <w:tab/>
        <w:t xml:space="preserve"> о прекращении уголовного дела</w:t>
      </w:r>
    </w:p>
    <w:p w:rsidR="00A77B3E"/>
    <w:p w:rsidR="00A77B3E">
      <w:r>
        <w:t>дата                                                                                        адрес</w:t>
      </w:r>
    </w:p>
    <w:p w:rsidR="00A77B3E">
      <w:r>
        <w:t xml:space="preserve">         Суд в составе: председательствующего - мирового  судьи судебного участка № 22 Алуштинского судебного района (городской адрес) адрес  фио,   </w:t>
      </w:r>
    </w:p>
    <w:p w:rsidR="00A77B3E">
      <w:r>
        <w:t xml:space="preserve">        при секретаре – фио</w:t>
      </w:r>
    </w:p>
    <w:p w:rsidR="00A77B3E">
      <w:r>
        <w:t xml:space="preserve">        с участием государственного обвинителя  - помощника прокурора адрес  фио</w:t>
      </w:r>
    </w:p>
    <w:p w:rsidR="00A77B3E">
      <w:r>
        <w:t xml:space="preserve">        подсудимого – фио</w:t>
      </w:r>
    </w:p>
    <w:p w:rsidR="00A77B3E">
      <w:r>
        <w:t xml:space="preserve">        защитника -  адвоката   фио</w:t>
      </w:r>
    </w:p>
    <w:p w:rsidR="00A77B3E">
      <w:r>
        <w:t xml:space="preserve">        рассмотрев в открытом судебном заседании   в особом порядке уголовное дело в отношении:  фио Вейсера Серяновича, паспортные данные х/с 5-летия УЗ адрес, гражданина РФ, зарегистрированного по адресу: адрес и проживающего: адрес ул. Ленина 52 кв. 23, работающего магазин цветов «Эдельвейс», образование среднее, женатого, не военнообязанного, не состоящего на учете у врача нарколога, психиатра, ранее не судимого,</w:t>
      </w:r>
    </w:p>
    <w:p w:rsidR="00A77B3E">
      <w:r>
        <w:t xml:space="preserve">   обвиняемого в совершении преступления, предусмотренного  ч.1 ст.167 УК РФ,</w:t>
      </w:r>
    </w:p>
    <w:p w:rsidR="00A77B3E"/>
    <w:p w:rsidR="00A77B3E">
      <w:r>
        <w:t xml:space="preserve">                                                            У С Т А Н О В И Л :</w:t>
      </w:r>
    </w:p>
    <w:p w:rsidR="00A77B3E"/>
    <w:p w:rsidR="00A77B3E">
      <w:r>
        <w:t>фио, дата примерно в время, находясь у дома №18 а по адрес, адрес в ходе внезапно возникших неприязненных отношений с фио реализуя свой внезапно возникший преступный умысел, направленный на умышленное повреждение чужого имущества, осознавая общественную опасность своих действий, и желая наступления общественно опасных последствий в виде повреждения чужого имущества, находясь в непосредственной близости от автомобиля марки марка автомобиля марка автомобиля», в кузове светло-серебристого-металлического цвета, легковой комби (хэтчбек), 2010 года выпуска, Vin: VIN-код, государственный регистрационный знак К 055 ЕМ 193 регион, припаркованного по вышеуказанному адресу, принадлежащего фио, удерживая в своей правой руке канцелярский нож, нанес один боковой порез на передней левой, один боковой порез на задней левой, один боковой порез на задней правой, один боковой порез на передней правой покрышках марки «VIATTI Strada Asimmetrico 195/65 г 15» от чего на автомобильных покрышках вышеуказанной марки образовались механические повреждения в виде порезов, ввиду чего указанные покрышки стали непригодны для использования по целевому назначению.</w:t>
      </w:r>
    </w:p>
    <w:p w:rsidR="00A77B3E">
      <w:r>
        <w:t>Таким образом фио повредил принадлежащий фио автомобиль марки марка автомобиля марка автомобиля», в кузове светло-серебристого- металлического цвета, легковой комби (хэтчбек), 2010 года выпуска, Vin: VIN-код, государственный регистрационный знак К 055 ЕМ 193 регион, путем повреждения четырех автомобильных покрышек марки «VIATTI Strada Asimmetrico 195/65 г 15», стоимостью, сумма за одну штуку, общей стоимостью сумма, без замены которых в соответствии с п. 5.6 Приложения - Перечня ПДД РФ (утвержденного Постановлением Правительства РФ от дата №1090), эксплуатация транспортных средств запрещается, причинив потерпевшему значительный материальный ущерб на сумму сумма.</w:t>
      </w:r>
    </w:p>
    <w:p w:rsidR="00A77B3E"/>
    <w:p w:rsidR="00A77B3E">
      <w:r>
        <w:t>В судебном заседании подсудимый согласился с предъявленным  обвинением, вину признал полностью, в содеянном чистосердечно раскаялся, подтвердил  изложенные в обвинительном акте обстоятельства.</w:t>
      </w:r>
    </w:p>
    <w:p w:rsidR="00A77B3E">
      <w:r>
        <w:t>Обвинение, с которым согласился подсудимый, обоснованно и подтверждается доказательствами, собранными по делу.</w:t>
      </w:r>
    </w:p>
    <w:p w:rsidR="00A77B3E">
      <w:r>
        <w:t>Потерпевший фио в судебное заседание не явился. Направил суду телефонограмму, в котором просит суд рассмотреть уголовное дело в его отсутствие, явиться в судебное заседание не имеет возможности так как призван в армию, против особого порядка рассмотрения дела не возражает, просит прекратить уголовное дело в отношении подсудимого фио по примирению сторон.  Претензий к подсудимому не имеет.</w:t>
      </w:r>
    </w:p>
    <w:p w:rsidR="00A77B3E">
      <w:r>
        <w:t>Подсудимый фио просил суд прекратить уголовное дело в отношении него в связи с примирением с потерпевшим. Свою вину признал полностью, раскаялся в содеянном. Также пояснил, что он возместил материальный ущерб, извинился перед потерпевшим. Последствия прекращения уголовного дела в связи с примирением сторон согласно ст. 76 УК РФ и ст. 25 УПК РФ ему разъяснены и понятны.</w:t>
      </w:r>
    </w:p>
    <w:p w:rsidR="00A77B3E">
      <w:r>
        <w:t>Адвокат фио  защищающая интересы подсудимого фио в судебном заседании поддержала позицию своего  подзащитного о прекращении уголовного дела в связи с примирением подсудимого с потерпевшим. Просила производство по делу прекратить.</w:t>
      </w:r>
    </w:p>
    <w:p w:rsidR="00A77B3E">
      <w:r>
        <w:t xml:space="preserve">Государственный обвинитель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Выслушав участников процесса, обозрев материалы дела, суд приходит к следующему.</w:t>
      </w:r>
    </w:p>
    <w:p w:rsidR="00A77B3E">
      <w:r>
        <w:t>В соответствии со адресст. 25 адреса Российской Федерации,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Уголовного кодекса Российской Федерации.</w:t>
      </w:r>
    </w:p>
    <w:p w:rsidR="00A77B3E">
      <w:r>
        <w:t>В силу ст. 76 Уголовного кодекса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Согласно п. 9 Постановления Пленума Верховного Суда Российской Федерации от дата №19 «О применении судами законодательства, регламентирующего основания и порядок освобождения от уголовной ответственности»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 вреда. 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A77B3E">
      <w:r>
        <w:t>В п. 10 данного Постановления также указано, что под заглаживанием вреда для целей статьи 76 УК РФ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перечисленные в пункте 2.1 настоящего постановления Пленума. Способы заглаживания вреда, а также размер его возмещения определяются потерпевшим.</w:t>
      </w:r>
    </w:p>
    <w:p w:rsidR="00A77B3E">
      <w:r>
        <w:t xml:space="preserve">Из положений уголовного закона в их системном единстве следует, что под заглаживанием вреда, причиненного преступлением,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w:t>
      </w:r>
    </w:p>
    <w:p w:rsidR="00A77B3E">
      <w:r>
        <w:t>Судом установлено, что фио обвиняется в совершении преступления, предусмотренного ч. 1 ст. 167 Уголовного кодекса Российской Федерации, относящегося к преступным деяниям небольшой тяжести, ранее не судим.</w:t>
      </w:r>
    </w:p>
    <w:p w:rsidR="00A77B3E">
      <w:r>
        <w:t xml:space="preserve">Материалы дела свидетельствуют, что причиненный потерпевшему вред подсудимым заглажен, что подтверждается ходатайством потерпевшего, возмещен материальный ущерб, причиненный преступлением. </w:t>
      </w:r>
    </w:p>
    <w:p w:rsidR="00A77B3E">
      <w:r>
        <w:t xml:space="preserve">В силу ч. 2 адресст. 239 адрес Российской Федерации, судья может также прекратить уголовное дело при наличии оснований, предусмотренных статьями 25 и 28 настоящего Кодекса, по ходатайству одной из сторон. </w:t>
      </w:r>
    </w:p>
    <w:p w:rsidR="00A77B3E">
      <w:r>
        <w:t>Согласно п. 2 ч. 1 адресст. 254 адрес Российской Федерации, суд прекращает уголовное дело в судебном заседании в случаях, предусмотренных статьями 25 и 28 настоящего Кодекса.</w:t>
      </w:r>
    </w:p>
    <w:p w:rsidR="00A77B3E">
      <w:r>
        <w:t>Учитывая положения адресст. 25 адреса Российской Федерации и ст. 76 Уголовного кодекса Российской Федерации, принимая во внимание установленные по делу обстоятельства, включая особенности объекта преступного посягательства, наличие свободно выраженного волеизъявления потерпевшего в части заглаживания подсудимым причиненного вреда, и примирения с подсудимым, то обстоятельство, что фио ранее не судим, по месту жительства характеризуется удовлетворительно, обвиняется в совершении преступления небольшой тяжести, загладил причиненный преступлением потерпевшему вред, против прекращения уголовного дела по указанным основаниям не возражал, ему были разъяснены последствия прекращения уголовного дела по данному основанию, суд приходит к выводу о наличии оснований для прекращения уголовного дела в отношении фио в силу адресст. 25 адреса Российской Федерации, в связи с примирением сторон, с освобождением фио от уголовной ответственности на основании ст. 76 Уголовного кодекса Российской Федерации, поскольку обстоятельств, препятствующих этому, не имеется.</w:t>
      </w:r>
    </w:p>
    <w:p w:rsidR="00A77B3E">
      <w:r>
        <w:t>Сведений о возможности прекращения уголовного дела в отношении подсудимого по иным основаниям не имеется и судом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w:t>
      </w:r>
    </w:p>
    <w:p w:rsidR="00A77B3E">
      <w:r>
        <w:t xml:space="preserve">              Руководствуясь ст.ст. 25, 254 УПК РФ, ст. 76 УК РФ, суд,</w:t>
      </w:r>
    </w:p>
    <w:p w:rsidR="00A77B3E"/>
    <w:p w:rsidR="00A77B3E">
      <w:r>
        <w:t xml:space="preserve">                                                     П О С Т А Н О В И Л:</w:t>
      </w:r>
    </w:p>
    <w:p w:rsidR="00A77B3E">
      <w:r>
        <w:t xml:space="preserve">             Прекратить уголовное дело в отношении фио Вейсера Серяновича, обвиняемого в совершении преступления, предусмотренного   ч.1 ст.167  УК РФ,  на основании  ст.76 УК РФ, ст.25 УПК РФ, в связи с примирением потерпевшего с подсудимым.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Вещественные доказательства: - автомобиль марки марка автомобиля марка автомобиля», в кузове светло-серебристого- металлического цвета, легковой комби (хэтчбек), 2010 года выпуска, Vin: VIN-код, государственный регистрационный знак К 055 ЕМ 193 регион оставить по принадлежности потерпевшему фио (л.д. 49-50).</w:t>
      </w:r>
    </w:p>
    <w:p w:rsidR="00A77B3E"/>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15 суток.</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