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     /2017</w:t>
      </w:r>
    </w:p>
    <w:p w:rsidR="00A77B3E">
      <w:r>
        <w:t>П О С Т А Н О В Л Е Н И Е</w:t>
      </w:r>
    </w:p>
    <w:p w:rsidR="00A77B3E"/>
    <w:p w:rsidR="00A77B3E">
      <w:r>
        <w:t>18  июня  2018 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Глеч А.В.,</w:t>
      </w:r>
    </w:p>
    <w:p w:rsidR="00A77B3E">
      <w:r>
        <w:t>с участием государственного обвинителя - помощника прокурора  города Алушты  Шкиль Д.Н.,</w:t>
      </w:r>
    </w:p>
    <w:p w:rsidR="00A77B3E">
      <w:r>
        <w:t xml:space="preserve"> подсудимого фио,     </w:t>
      </w:r>
    </w:p>
    <w:p w:rsidR="00A77B3E">
      <w:r>
        <w:t>защитника   фио,  представившего удостоверение №1577,  ордер №93 от дата,</w:t>
      </w:r>
    </w:p>
    <w:p w:rsidR="00A77B3E">
      <w:r>
        <w:t>потерпевшего  фио,</w:t>
      </w:r>
    </w:p>
    <w:p w:rsidR="00A77B3E">
      <w:r>
        <w:t>рассмотрев в открытом судебном заседании  материалы уголовного дела в отношении     фио, паспортные данные гражданина Украины; зарегистрированного по адресу: адрес; временно  пребывающего по адресу: адрес; с неполным средним  образованием; невоеннообязанного; не состоящего в зарегистрированном браке; не состоящего на учете у нарколога и психиатра;  официально  не трудоустроенного;   ранее не судимого, обвиняемого в совершении преступления, предусмотренного  ч.1 ст.158  УК РФ,</w:t>
      </w:r>
    </w:p>
    <w:p w:rsidR="00A77B3E">
      <w:r>
        <w:t xml:space="preserve">                                                    У С Т А Н О В И Л:</w:t>
      </w:r>
    </w:p>
    <w:p w:rsidR="00A77B3E">
      <w:r>
        <w:t xml:space="preserve">                  Подсудимый фио обвиняется в совершении преступления,  предусмотренного  ч.1 ст.158  УК РФ - кражи, то есть тайном хищении чужого имущества при следующих обстоятельствах:</w:t>
      </w:r>
    </w:p>
    <w:p w:rsidR="00A77B3E">
      <w:r>
        <w:t xml:space="preserve">                  Так,  фио,  имея умысел на тайное хищение чужого имущества, из корыстных побуждений, с целью обращения чужого имущества в свою пользу, дата примерно время, находясь около магазина «Хозтовары» по адрес, адрес, реализуя свой преступный умысел, путем свободного доступа проник в салон автомобиля марка автомобиля государственный регистрационный знак А132УТ 82 rus, припаркованного около вышеуказанного магазина, откуда тайно похитил имущество принадлежащее фио, а именно рюкзак синего цвета «Адидас» стоимостью сумма, в котором находились: спортивный костюм черного цвета «Адидас» стоимостью сумма, наушники наименование организации стоимостью сумма, денежные средства в сумме сумма купюрами номиналом сумма в количестве 2 штук, куртка черного цвета, не представляющая материальной ценности, паспорт гражданина РФ, страховое свидетельство обязательного пенсионного страхования, водительское удостоверение украинского образца и полис обязательного медицинского страхования на имя фио, не представляющие материальной ценности. После чего с похищенным с места совершения преступления скрылся и похищенным распорядился по собственному усмотрению, чем причинил имущественный ущерб потерпевшему фио на сумму общую сумма.</w:t>
      </w:r>
    </w:p>
    <w:p w:rsidR="00A77B3E">
      <w:r>
        <w:t xml:space="preserve">                  Потерпевший фио в судебное заседание  явился, представил   письменное заявление о прекращении уголовного дела в отношении  фио, обвиняемого в совершении преступления  предусмотренного ч.1 ст.158 УК РФ,  в связи  с примирением  с подсудимым, поскольку подсудимый загладил причиненный  преступлением  вред путем возмещения  ему ущерба и  передачи денежной суммы  в размере сумма</w:t>
      </w:r>
    </w:p>
    <w:p w:rsidR="00A77B3E">
      <w:r>
        <w:t xml:space="preserve">                Подсудимый фио в судебном заседании свою вину признал полностью, в содеянном раскаялся;  указал, что возместил потерпевшему причиненный ущерб в полном объеме; согласился на прекращение уголовного дела в  связи  с  примирением с потерпевшим. Пояснил, что последствия прекращения уголовного дела по нереабилитирующим основаниям ему разъяснены и понятны.  Приобщил к материалам дела письменное заявление  о прекращении уголовного дела. Защитник    фио  мнение  подзащитного поддержал.</w:t>
      </w:r>
    </w:p>
    <w:p w:rsidR="00A77B3E">
      <w:r>
        <w:t xml:space="preserve">        </w:t>
        <w:tab/>
        <w:t xml:space="preserve">     Государственный обвинитель фио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    Суд квалифицирует действия подсудимого по ч.1 ст.158 УК РФ  по признакам  кражи, то есть тайного хищении чужого имущества</w:t>
      </w:r>
    </w:p>
    <w:p w:rsidR="00A77B3E">
      <w:r>
        <w:t xml:space="preserve">               В силу ст.15 УК РФ деяние, предусмотренное ч.1 ст. 158 УК РФ, относится к категории небольшой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   фио ранее не судим, на учете у врача-психиатра и врача-нарколога не состоит, ранее не привлекался к административной ответственности,    по месту жительства   характеризуется удовлетворительно.  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фио следует прекратить, поскольку он  примирился с потерпевшим и загладил причиненный ему  вред.</w:t>
      </w:r>
    </w:p>
    <w:p w:rsidR="00A77B3E">
      <w:r>
        <w:t xml:space="preserve">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На основании изложенного и руководствуясь ст. ст. 25, 239 УПК РФ,</w:t>
      </w:r>
    </w:p>
    <w:p w:rsidR="00A77B3E"/>
    <w:p w:rsidR="00A77B3E">
      <w:r>
        <w:t>П О С Т А Н О В И Л:</w:t>
      </w:r>
    </w:p>
    <w:p w:rsidR="00A77B3E">
      <w:r>
        <w:t xml:space="preserve">               Прекратить уголовное дело в отношении фио, обвиняемого в совершении преступления, предусмотренного  ч.1 ст.158  УК РФ,   в связи с примирением потерпевшего с подсудимым  на основании ст.25 УПК РФ.</w:t>
      </w:r>
    </w:p>
    <w:p w:rsidR="00A77B3E">
      <w:r>
        <w:t xml:space="preserve">               Меру пресечения  фио 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  Вещественные доказательства:  DVD-R диск с видеозаписью с камеры наружного  наблюдения, расположенной на опоре уличного освещения около въезда в спорткомплекс «Спорт-Алушта» по адресу адрес - хранить в материалах уголовного дела.  </w:t>
      </w:r>
    </w:p>
    <w:p w:rsidR="00A77B3E">
      <w:r>
        <w:t xml:space="preserve">                 Вещественные доказательства:  рюкзак из синтетического материала синего цвета,</w:t>
      </w:r>
    </w:p>
    <w:p w:rsidR="00A77B3E">
      <w:r>
        <w:t>размером примерно 40x30x20 см, на лицевой части которого имеется логотип наименование организации; спортивная куртка ветровка черного цвета из синтетического материала, с логотипом наименование организации белого цвета, по всей длине на обоих рукавах имеются две вертикальные полоски белого цвета; спортивные брюки черного цвета из синтетического материала, с логотипом наименование организации белого цвета, по всей длине обеих брючин имеются три вертикальные полоски белого цвета; куртка черного цвета из синтетического материала; паспортгражданинаРФ№3915227679 выдан МВД по адрес дата на имя фио паспортные данные; водительское удостоверение №АНВ161493 выданное дата МРЭО адрес при УГАИ ГУМВД в адрес на имя фио паспортные данные; полис обязательного медицинского страхования 8558210841000304 на имя фио паспортные данные; страховое свидетельство обязательного пенсионного страхования №187-телефон на имя фио, паспортные данные – оставить  у   законного  владельца  фио.</w:t>
      </w:r>
    </w:p>
    <w:p w:rsidR="00A77B3E">
      <w:r>
        <w:t xml:space="preserve">  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Республики Крым через мирового судью судебного участка №22  Алуштинского судебного района (г.о.Алушта)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