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1-22-26/2025</w:t>
      </w:r>
    </w:p>
    <w:p w:rsidR="00A77B3E">
      <w:r>
        <w:t>П   Р   И   Г   О   В   О   Р</w:t>
      </w:r>
    </w:p>
    <w:p w:rsidR="00A77B3E">
      <w:r>
        <w:t>ИМЕНЕМ РОССИЙСКОЙ ФЕДЕРАЦИИ</w:t>
      </w:r>
    </w:p>
    <w:p w:rsidR="00A77B3E">
      <w:r>
        <w:tab/>
        <w:tab/>
        <w:tab/>
        <w:tab/>
        <w:tab/>
      </w:r>
    </w:p>
    <w:p w:rsidR="00A77B3E">
      <w:r>
        <w:t>дата                                                                                        адрес</w:t>
      </w:r>
    </w:p>
    <w:p w:rsidR="00A77B3E">
      <w:r>
        <w:t xml:space="preserve">       Суд в составе:  председательствующего - мирового  судьи судебного участка № 22 Алуштинского судебного района (городской адрес) адрес фио, при секретаре – фио</w:t>
      </w:r>
    </w:p>
    <w:p w:rsidR="00A77B3E">
      <w:r>
        <w:t xml:space="preserve">      с участием:</w:t>
      </w:r>
    </w:p>
    <w:p w:rsidR="00A77B3E">
      <w:r>
        <w:t xml:space="preserve">      государственного обвинителя  - помощника прокурора адрес  - фио</w:t>
      </w:r>
    </w:p>
    <w:p w:rsidR="00A77B3E">
      <w:r>
        <w:t xml:space="preserve">      подсудимой – фио</w:t>
      </w:r>
    </w:p>
    <w:p w:rsidR="00A77B3E">
      <w:r>
        <w:t xml:space="preserve">      защитника подсудимого -  адвоката   фио</w:t>
      </w:r>
    </w:p>
    <w:p w:rsidR="00A77B3E">
      <w:r>
        <w:t xml:space="preserve">      представителя потерпевшего – адвоката фио</w:t>
      </w:r>
    </w:p>
    <w:p w:rsidR="00A77B3E">
      <w:r>
        <w:t xml:space="preserve">      рассмотрев в открытом судебном заседании в особом порядке уголовное дело в отношении: </w:t>
      </w:r>
    </w:p>
    <w:p w:rsidR="00A77B3E">
      <w:r>
        <w:t>фио паспортные данные, гражданка Российской Федерации; зарегистрированная по адресу адрес, уд. 23-го Мая д. 31, проживающая: адрес, образование высшее, официально не трудоустроенная, замужем, не военнообязанная, не судима,</w:t>
      </w:r>
    </w:p>
    <w:p w:rsidR="00A77B3E">
      <w:r>
        <w:t xml:space="preserve">      обвиняемая в совершении преступления, предусмотренного  ч.1 ст. 167 УК РФ,</w:t>
      </w:r>
    </w:p>
    <w:p w:rsidR="00A77B3E"/>
    <w:p w:rsidR="00A77B3E">
      <w:r>
        <w:t xml:space="preserve">                                                            У С Т А Н О В И Л :</w:t>
      </w:r>
    </w:p>
    <w:p w:rsidR="00A77B3E"/>
    <w:p w:rsidR="00A77B3E">
      <w:r>
        <w:t xml:space="preserve">         фио, дата примерно в время, находясь у дома №9 по адрес, адрес в ходе внезапно возникших неприязненных отношений с фио реализуя свой внезапно возникший преступный умысел, направленный на умышленное повреждение чужого имущества, осознавая общественную опасность своих действий, и желая наступления общественно опасных последствий в виде повреждения чужого имущества, находясь в непосредственной близости от автомобиля марки марка автомобиля, в кузове синего цвета, легковой комби (хэтчбек), 2021 года выпуска, Vin: VIN-код, государственный регистрационный знак H 151 BO 82 регион, припаркованного по вышеуказанному адресу, принадлежащего фио, удерживая в своей левой руке металлический ключ, нанесла им одну царапину по передней правой двери, и одну царапину по задней правой двери вышеуказанного автомобиля, от чего на автомобиле образовались механические повреждения в виде царапин лакокрасочного покрытия длиной 45 см. и 30 см. </w:t>
      </w:r>
    </w:p>
    <w:p w:rsidR="00A77B3E">
      <w:r>
        <w:t>Таким образом фио повредила принадлежащий фио автомобиль марки марка автомобиля, в кузове синего цвета, легковой комби (хэтчбек), 2021 года выпуска, Vin: VIN-код, государственный регистрационный знак H 151 BO 82 регион, путем повреждения лако-красочного покрытия двух правых дверей указанного автомобиля, стоимость восстановительного ремонта которого составила  сумма, причинив потерпевшей значительный материальный ущерб на указанную сумму.</w:t>
      </w:r>
    </w:p>
    <w:p w:rsidR="00A77B3E">
      <w:r>
        <w:t xml:space="preserve">          Подсудимая фио согласившись с предъявленным ей обвинением  ч.1 ст. 167 УК РФ  при вышеуказанных обстоятельствах, в соответствии с требованиями УПК РФ заявила ходатайство о постановлении приговора в особом порядке без проведения судебного разбирательства, которое заявлено ей добровольно, после консультации с защитником, при этом она понимает существо предъявленного ей обвинения и согласна с ним в полном объеме, осознает характер и последствия постановления приговора без проведения судебного разбирательства, и что приговор не может быть обжалован по основаниям, предусмотренным п.1 ст.389.15 УПК РФ. Также показала, что установленный материальный ущерб она возместила путем перечисления денежных средств потерпевшей в размере сумма., также принесла свои извинения в письменном виде.</w:t>
      </w:r>
    </w:p>
    <w:p w:rsidR="00A77B3E">
      <w:r>
        <w:tab/>
        <w:t>Потерпевшая фиоВ в судебное заседание не явилась, о дне и времени рассмотрения дела извещена надлежащим образом, представила суду заявление, в котором просила рассмотреть дело в ее отсутствие, не возражает против особого порядка рассмотрения, при этом против прекращения уголовного дела по примирению сторон возражала, а также возражала против прекращения уголовного дела в связи  с деятельным раскаянием и назначением ей судебного штрафа, также указала, что поддерживает поданный ею гражданский иск и просит взыскать моральный вред в размере сумма, так как ущерб, причиненный ей в результате преступления полностью не заглажен.</w:t>
      </w:r>
    </w:p>
    <w:p w:rsidR="00A77B3E">
      <w:r>
        <w:t xml:space="preserve">            Представитель потерпевшего Осипко – фио  в судебном заседании поддержал мнение потерпевшей. Не возражает о рассмотрении уголовного дела в особом порядке, меру наказания оставить на усмотрение суда, исковые требования поддержал.     </w:t>
      </w:r>
    </w:p>
    <w:p w:rsidR="00A77B3E">
      <w:r>
        <w:t xml:space="preserve"> Государственный обвинитель и защитник не возражали относительно заявленного подсудимой ходатайства  о рассмотрении   уголовного дела в особом порядке судебного разбирательства, поскольку все требования уголовно-процессуального закона соблюдены, препятствий для постановления приговора без проведения судебного разбирательства в общем порядке по данному делу не имеется.</w:t>
      </w:r>
    </w:p>
    <w:p w:rsidR="00A77B3E">
      <w:r>
        <w:t xml:space="preserve"> Исходя из согласия сторон о порядке постановления приговора в особом порядке, и, учитывая, что фио обвиняется в совершении преступления небольшой тяжести, предъявленное  подсудимому  обвинение по ч.1 ст. 167 УК РФ является обоснованным и подтверждается собранными по делу доказательствами,  суд  считает, что ходатайство подсудимой заявлено в соответствии с требованиями главы 40 УПК РФ, подлежит удовлетворению, и приходит к выводу о наличии предусмотренных законом оснований для признания подсудимую фио виновной в содеянном без проведения судебного разбирательства в общем порядке.</w:t>
      </w:r>
    </w:p>
    <w:p w:rsidR="00A77B3E">
      <w:r>
        <w:t xml:space="preserve"> Суд согласен с квалификацией действий подсудимой фио и квалифицирует его действия  по  ч.1 ст. 167 УК РФ – как  умышленное уничтожение или повреждение чужого имущества, если эти деяния повлекли причинение значительного ущерба.</w:t>
      </w:r>
    </w:p>
    <w:p w:rsidR="00A77B3E">
      <w:r>
        <w:t xml:space="preserve">           При назначении вида и размера наказания подсудимой суд в соответствии со ст.60 УК РФ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влияние наказания на исправление подсудимой и на условия жизни ее семьи.</w:t>
      </w:r>
    </w:p>
    <w:p w:rsidR="00A77B3E">
      <w:r>
        <w:t xml:space="preserve">           Подсудимая фио совершила преступление, относящееся в силу ст.15 УК РФ к категории преступлений небольшой тяжести. Вину в совершении этого преступления  признала полностью, что свидетельствует о раскаянии в содеянном и осознании общественной опасности своего поведения, возместила установленной экспертизой материальный ущерб в размере сумма </w:t>
      </w:r>
    </w:p>
    <w:p w:rsidR="00A77B3E">
      <w:r>
        <w:t xml:space="preserve">Суд учел данные, характеризующие личность подсудимой фио которая   ранее  не судима;  на учете у врача-нарколога и врача-психиатра не состоит;  не состоит в зарегистрированном браке, иждивенцев не имеет; официально не трудоустроена; по месту жительства характеризуется  положительно.   </w:t>
      </w:r>
    </w:p>
    <w:p w:rsidR="00A77B3E">
      <w:r>
        <w:t>В силу ч.1 ст. 61 УК РФ обстоятельствами, смягчающими наказание подсудимой,   суд признает признание подсудимой своей вины и раскаяние в содеянном, добровольное возмещение материального ущерба.</w:t>
      </w:r>
    </w:p>
    <w:p w:rsidR="00A77B3E">
      <w:r>
        <w:t xml:space="preserve">          Обстоятельств, отягчающих наказание, предусмотренных ст. 63 УК РФ, суд по делу не  усматривает. </w:t>
      </w:r>
    </w:p>
    <w:p w:rsidR="00A77B3E">
      <w:r>
        <w:t xml:space="preserve">          В соответствии с ч.1 ст.60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 УК РФ, и с учетом положений Общей части  УК РФ.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A77B3E">
      <w:r>
        <w:t xml:space="preserve">            С учетом изложенного, проанализировав все виды наказаний, предусмотренные санкцией ч.1 ст.167 УК РФ, суд считает  необходимым  назначить  фио  наказание в виде штрафа которое, по мнению суда, сможет в должной мере обеспечить достижение целей наказания, а также способствовать исправлению осужденной и предупреждению совершения новых преступлений. </w:t>
      </w:r>
    </w:p>
    <w:p w:rsidR="00A77B3E">
      <w:r>
        <w:t>В соответствии с ч. 3 ст. 46 УК РФ размер штрафа определяется судом с учетом тяжести совершенного преступления и имущественного положения осужденного и его семьи, а также с учетом возможности получения осужденной заработной платы или иного дохода.</w:t>
      </w:r>
    </w:p>
    <w:p w:rsidR="00A77B3E">
      <w:r>
        <w:t>Исключительных обстоятельств, связанных с целями и мотивами совершенного фио преступления, ее ролью и поведением во время или после совершения преступления, а также других обстоятельств, которые бы существенно уменьшали степень общественной опасности преступления, судом не установлено, в связи с чем, оснований для применения положений ст. 64 УК РФ при назначении наказания суд не находит.</w:t>
      </w:r>
    </w:p>
    <w:p w:rsidR="00A77B3E">
      <w:r>
        <w:t xml:space="preserve"> Оснований для применения к подсудимой фио. положений ст. 76.2 УК РФ и ст. 25.1 УПК РФ суд не усматривает.</w:t>
      </w:r>
    </w:p>
    <w:p w:rsidR="00A77B3E">
      <w:r>
        <w:t xml:space="preserve"> Кроме того, потерпевшей фио заявлен гражданский иск о взыскании с подсудимой фио суммы морального вреда в размере сумма</w:t>
      </w:r>
    </w:p>
    <w:p w:rsidR="00A77B3E">
      <w:r>
        <w:t xml:space="preserve">         Подсудимая фио(гражданский ответчик) возражала против удовлетворения исковых требований потерпевшей фио, так как считает, что она возместила материальный ущерб, который был установлен проведенной по делу экспертизой.</w:t>
      </w:r>
    </w:p>
    <w:p w:rsidR="00A77B3E">
      <w:r>
        <w:t>Исходя из ст.151 ГК РФ - если гражданину причинен моральный вред - физические или нравственные страдания - действиями, нарушающими его личные неимущественные права либо посягающими на принадлежащие гражданину другие нематериальные блага, суд может возложить на нарушителя обязанность денежной компенсации указанного вреда.</w:t>
      </w:r>
    </w:p>
    <w:p w:rsidR="00A77B3E">
      <w:r>
        <w:t>Исковые требования потерпевшей о компенсации морального вреда подлежат удовлетворению частично, поскольку ей причинены нравственные страдания, связанные с совершенным преступлением.</w:t>
      </w:r>
    </w:p>
    <w:p w:rsidR="00A77B3E">
      <w:r>
        <w:t>При определении размера компенсации морального вреда мировой судья руководствуется положениями статей 151, 1099, 1100, 1101 ГК РФ и учитывает материальное положение подсудимой, фактические обстоятельства совершения преступления, характер причиненных физических и нравственных страданий, а также требования разумности и справедливости.</w:t>
      </w:r>
    </w:p>
    <w:p w:rsidR="00A77B3E">
      <w:r>
        <w:t xml:space="preserve">С учетом указанных обстоятельств суд считает возможным удовлетворить исковые требования  фио частично в размере сумма </w:t>
      </w:r>
    </w:p>
    <w:p w:rsidR="00A77B3E">
      <w:r>
        <w:t xml:space="preserve">           Суд полагает необходимым решить вопрос о вещественных доказательствах в соответствии со ст. 81, п. 12 ч. 1 ст. 299  УПК РФ.</w:t>
      </w:r>
    </w:p>
    <w:p w:rsidR="00A77B3E">
      <w:r>
        <w:t xml:space="preserve">             На основании вышеизложенного, руководствуясь ст. ст. 226.9, 307-309, 316, 322, 323 УПК  РФ, суд,</w:t>
      </w:r>
    </w:p>
    <w:p w:rsidR="00A77B3E">
      <w:r>
        <w:t xml:space="preserve">                                                           ПРИГОВОРИЛ:</w:t>
      </w:r>
    </w:p>
    <w:p w:rsidR="00A77B3E"/>
    <w:p w:rsidR="00A77B3E">
      <w:r>
        <w:t xml:space="preserve">           В удовлетворении ходатайства адвоката фио  об освобождении подсудимой от уголовной ответственности по ст. 76.2 УК РФ и ст. 25.1 УПК РФ – отказать.            </w:t>
      </w:r>
    </w:p>
    <w:p w:rsidR="00A77B3E">
      <w:r>
        <w:t xml:space="preserve">              Признать фио виновной в совершении  преступления,   предусмотренного п. ч.1  ст. 167 УК РФ,  и назначить ей наказание  в виде штрафа в размере сумма  </w:t>
      </w:r>
    </w:p>
    <w:p w:rsidR="00A77B3E">
      <w:r>
        <w:t xml:space="preserve">  Реквизиты для уплаты штрафа: УФК по адрес (ОМВД России по адрес, л/с 04751А92790), ОКТМО телефон, ИНН/КПП 9101000275/910101001, БИК телефон, сч. № (номер счета банка получателя средств) 40102810645370000035, КБК 18811603121010000140, УИН 18891012506190000092. </w:t>
      </w:r>
    </w:p>
    <w:p w:rsidR="00A77B3E">
      <w:r>
        <w:t xml:space="preserve"> </w:t>
      </w:r>
    </w:p>
    <w:p w:rsidR="00A77B3E">
      <w:r>
        <w:tab/>
        <w:t>Разъяснить фио,  что осужденная к штрафу без рассрочки выплаты обязана уплатить штраф в течение 60 дней со дня вступления приговора суда в законную силу.</w:t>
      </w:r>
    </w:p>
    <w:p w:rsidR="00A77B3E">
      <w:r>
        <w:t xml:space="preserve">           Гражданский иск удовлетворить частично</w:t>
      </w:r>
    </w:p>
    <w:p w:rsidR="00A77B3E">
      <w:r>
        <w:t xml:space="preserve">           Взыскать с фио в пользу фио сумму морального вреда в размере сумма</w:t>
      </w:r>
    </w:p>
    <w:p w:rsidR="00A77B3E">
      <w:r>
        <w:t xml:space="preserve">          Вещественные доказательства:</w:t>
      </w:r>
    </w:p>
    <w:p w:rsidR="00A77B3E">
      <w:r>
        <w:t>- автомобиля марки марка автомобиля, в кузове синего цвета, легковой комби (хэтчбек), 2021 года выпуска, Vin: VIN-код, государственный регистрационный знак H 151 BO 82 регион, считать возвращенным  фио (л.д. 87-88,89).</w:t>
      </w:r>
    </w:p>
    <w:p w:rsidR="00A77B3E">
      <w:r>
        <w:t>- ДЛСС «СD-R» с видеозаписью с камер видеонаблюдения расположенных по адресу адрес, от дата, хранить в материале уголовного дела (л.д.121-122)</w:t>
      </w:r>
    </w:p>
    <w:p w:rsidR="00A77B3E">
      <w:r>
        <w:t xml:space="preserve">- ключ металлический серого цвета находящийся  на хранении у фио – уничтожить (л.д. 130-131, 132). </w:t>
      </w:r>
    </w:p>
    <w:p w:rsidR="00A77B3E">
      <w:r>
        <w:t xml:space="preserve">          Приговор может быть обжалован в апелляционном порядке в  Алуштинский городской суд адрес  через мирового судью  в течение 15 суток со дня провозглашения.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>
      <w:r>
        <w:t xml:space="preserve">           Мировой судья</w:t>
        <w:tab/>
        <w:tab/>
        <w:tab/>
        <w:t xml:space="preserve">                  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