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Дело № 1-22-29/2023</w:t>
      </w:r>
    </w:p>
    <w:p w:rsidR="00A77B3E">
      <w:r>
        <w:t xml:space="preserve">ПОСТАНОВЛЕНИЕ </w:t>
      </w:r>
    </w:p>
    <w:p w:rsidR="00A77B3E"/>
    <w:p w:rsidR="00A77B3E">
      <w:r>
        <w:t xml:space="preserve">дата                                                               адрес                                                                   </w:t>
      </w:r>
    </w:p>
    <w:p w:rsidR="00A77B3E"/>
    <w:p w:rsidR="00A77B3E">
      <w:r>
        <w:t>Мировой судья судебного участка № 22 Алуштинского судебного района (городской адрес) адрес – фио, при ведении протокола судебного фио,</w:t>
      </w:r>
    </w:p>
    <w:p w:rsidR="00A77B3E">
      <w:r>
        <w:t>с участием: государственного обвинителя помощника прокурора адрес - фио</w:t>
      </w:r>
    </w:p>
    <w:p w:rsidR="00A77B3E">
      <w:r>
        <w:t>подсудимого  - фио</w:t>
        <w:tab/>
        <w:tab/>
        <w:tab/>
        <w:tab/>
        <w:tab/>
        <w:tab/>
        <w:tab/>
      </w:r>
    </w:p>
    <w:p w:rsidR="00A77B3E">
      <w:r>
        <w:t>защитника подсудимого - адвоката фио, действующая на основании ордера № 119 от дата ( удостоверение № 1182)</w:t>
      </w:r>
    </w:p>
    <w:p w:rsidR="00A77B3E">
      <w:r>
        <w:t>потерпевшего фио</w:t>
      </w:r>
    </w:p>
    <w:p w:rsidR="00A77B3E">
      <w:r>
        <w:t xml:space="preserve">рассмотрев в открытом судебном заседании в особом порядке, уголовное дело в отношении:         </w:t>
      </w:r>
    </w:p>
    <w:p w:rsidR="00A77B3E">
      <w:r>
        <w:t xml:space="preserve">          фио, паспортные данные, гражданина РФ, паспортные данные, образование среднее, официально не трудоустроенного, зарегистрированного по адресу: адрес, проживающего по адресу: адрес, имеющего на иждивении двух малолетних детей, не судимого,</w:t>
      </w:r>
    </w:p>
    <w:p w:rsidR="00A77B3E">
      <w:r>
        <w:t xml:space="preserve">            в совершении преступления, предусмотренного ч.1 ст. 158 Уголовного Кодекса Российской Федерации, </w:t>
      </w:r>
    </w:p>
    <w:p w:rsidR="00A77B3E"/>
    <w:p w:rsidR="00A77B3E">
      <w:r>
        <w:t>УСТАНОВИЛ:</w:t>
      </w:r>
    </w:p>
    <w:p w:rsidR="00A77B3E">
      <w:r>
        <w:t xml:space="preserve">        </w:t>
      </w:r>
    </w:p>
    <w:p w:rsidR="00A77B3E">
      <w:r>
        <w:t xml:space="preserve">                 Подсудимый фио обвиняется в совершении преступления,  предусмотренного  ч.1 ст.158  УК РФ – в краже, то есть тайном хищении чужого имущества.                  </w:t>
      </w:r>
    </w:p>
    <w:p w:rsidR="00A77B3E">
      <w:r>
        <w:t xml:space="preserve">    Так,  дата, фио примерно в время. Находясь на участке автодороги (координаты: 44.телефон, 34.405642), расположенном между сотановкой общественного транспорта адрес, по адресу: адрес и АЗС «Атан», по адресу: адрес, обратил внимание на забытый в известном для фио месте, а именно, лежащий на указанном участке дороги. Рюкзак черно-зеленого цвета, выполненного из кожзаменителя наименование организации, после чего у него возник умысел на тайное хищение. Во исполнение внезапного возникшего преступного умысла направленного на тайное хищение чужого имущества, воспользовавшись тем, что за его действиями никто не наблюдает и не сможет воспрепятствовать их осуществлению, из корыстных побуждений. Путем свободного доступа тайно похитил с участка дороги принадлежащий фио вышеуказанный рюкзак, в котором находилось: велосипедный ключ – хлыст наименование организации, набор велосипедиста, который состоит из выполненного из ткани «саквояжа» в октором находится набор ключей и набор заклеивания колес, велосипедный насос черно-серого цвета, складной зонт темно-зеленого цвета с цветочным принтом, паспорт гражданина РФ на имя фио, денежные средства в сумме сумма и пластиковую банковскую карту «РНКБ» (р/с 40702810700000001731) не представляющей материальной ценности для потерпевшего. Взял его в руки, после чего, направился в гараж № 752, расположенный по адресу: адрес ГСК-2, где продолжая реализовывать свой преступный умысел, направленный на тайное хищение чужого имущества, действуя умышленно, из корыстных побуждений, осознавая общественную опасность своих действий, предвидя неизбежность наступления общественно-опасных последствий в виде причинения имущественного ущерба и желая их наступления, принял активные действия для обращения имущества фио в свою пользу. А именно, передал указанное имущество фио, тем самым противоправно обратил похищенное имущество в свою пользу и распорядился по своему усмотрению, причинив фио не являющийся значительным материальный ущерб на сумму сумма.</w:t>
      </w:r>
    </w:p>
    <w:p w:rsidR="00A77B3E">
      <w:r>
        <w:t xml:space="preserve">Потерпевший  фио. в судебном заседании не возражал против рассмотрения дела в особом порядке, представил суду ходатайство, в котором просил прекратить  уголовное дело в отношении  фио в связи с примирением сторон, поскольку фио извинилась перед ним, возместил материальный ущерб. Последствия прекращения уголовного дела  по указанному основанию  потерпевшему известны. </w:t>
      </w:r>
    </w:p>
    <w:p w:rsidR="00A77B3E">
      <w:r>
        <w:t xml:space="preserve">             Подсудимый фио в судебном заседании  полностью признала свою вину в совершении  вмененного ей преступления, в содеянном искренне раскаялся,  отрицательно относится к совершенному деянию, обещал впредь не  допускать  нарушений закона; согласился на прекращение уголовного дела в  связи  с  примирением с потерпевшим. Пояснил, что последствия прекращения уголовного дела по не реабилитирующим основаниям ему разъяснены и понятны.  Подтвердил свое ходатайство о рассмотрении дела в особом порядке судопроизводства.</w:t>
      </w:r>
    </w:p>
    <w:p w:rsidR="00A77B3E">
      <w:r>
        <w:t xml:space="preserve">             Защитник фио поддержала мнение своего подзащитного о прекращении уголовного дела  в связи с примирением сторон, поскольку  он  возместила причиненный потерпевшей материальный ущерб, принес устные извинения  потерпевшему, искренне раскаялся в содеянном, ранее не судим. Согласен на рассмотрение дела в особом порядке.</w:t>
      </w:r>
    </w:p>
    <w:p w:rsidR="00A77B3E">
      <w:r>
        <w:t xml:space="preserve">            Государственный обвинитель фио не возражал относительно рассмотрения уголовного дела в особом порядке судопроизводства,  а также против прекращения уголовного дела в связи с примирением потерпевшей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Обвинение, с которым согласился подсудимый, обосновано и подтверждается доказательствами, собранными по уголовному делу.</w:t>
      </w:r>
    </w:p>
    <w:p w:rsidR="00A77B3E">
      <w:r>
        <w:t xml:space="preserve">   Суд квалифицирует действия подсудимого по  ч.1  ст.158 УК РФ -  по признакам кражи, то есть тайного хищения чужого имущества.                    </w:t>
      </w:r>
    </w:p>
    <w:p w:rsidR="00A77B3E">
      <w:r>
        <w:t xml:space="preserve">            В силу ст.15 УК РФ деяние, предусмотренное  ч.1  ст.158 УК РФ, относится к категории  преступлений  небольшой  тяжести.</w:t>
      </w:r>
    </w:p>
    <w:p w:rsidR="00A77B3E">
      <w:r>
        <w:t xml:space="preserve">         Суд учитывает характер и степень общественной опасности  совершенного преступления, личность подсудимой и характеризующий ее материал.           </w:t>
      </w:r>
    </w:p>
    <w:p w:rsidR="00A77B3E">
      <w:r>
        <w:t xml:space="preserve">            фио вину в совершении инкриминируемого ему преступлении  признал  полностью; явилась с повинной; активно способствовала раскрытию и расследованию преступления; отрицательно относится к содеянному; добровольно загладил  причиненный потерпевшему материальный ущерб, принес устных извинения  потерпевшему, что свидетельствует о его искреннем  раскаянии в содеянном;  ранее не  судим, на учете у врача-психиатра и врача-нарколога не состоит; по месту жительства и месту работы характеризуется посредственно.  </w:t>
      </w:r>
    </w:p>
    <w:p w:rsidR="00A77B3E">
      <w:r>
        <w:t xml:space="preserve">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  примирился с потерпевшим  и загладил причиненный вред в полном объеме.</w:t>
      </w:r>
    </w:p>
    <w:p w:rsidR="00A77B3E">
      <w:r>
        <w:t xml:space="preserve">                Гражданский иск по уголовному делу не заявлен.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 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  На основании изложенного и руководствуясь ст. ст. 25, 239 УПК РФ, суд,</w:t>
      </w:r>
    </w:p>
    <w:p w:rsidR="00A77B3E">
      <w:r>
        <w:t xml:space="preserve"> </w:t>
      </w:r>
    </w:p>
    <w:p w:rsidR="00A77B3E">
      <w:r>
        <w:t xml:space="preserve">                                                             П О С Т А Н О В И Л:</w:t>
      </w:r>
    </w:p>
    <w:p w:rsidR="00A77B3E">
      <w:r>
        <w:t xml:space="preserve">                 Прекратить уголовное дело в отношении фио, обвиняемого в совершении преступления, предусмотренного  ч.1 ст.158  УК РФ,  на основании  ст.76 УК РФ, ст.25 УПК РФ, в связи с примирением потерпевшего с подсудимым.  </w:t>
      </w:r>
    </w:p>
    <w:p w:rsidR="00A77B3E">
      <w:r>
        <w:t xml:space="preserve">                Меру пресечения  фио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Вещественные  доказательства –  паспортные данные) на имя фио; набор обслуживания велосипеда; велосипедный насос; велосипедный ключ-хлыст (съемник трещотки) наименование организации YC-502А - считать возвращенным  потерпевшему фио согласно сохранной расписке.   </w:t>
      </w:r>
    </w:p>
    <w:p w:rsidR="00A77B3E">
      <w:r>
        <w:t xml:space="preserve">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