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Дело № 1-22-30/2023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адрес</w:t>
      </w:r>
    </w:p>
    <w:p w:rsidR="00A77B3E">
      <w:r>
        <w:t xml:space="preserve">            Мировой  судья судебного участка № 22 Алуштинского судебного района (городской адрес) адрес   фио</w:t>
      </w:r>
    </w:p>
    <w:p w:rsidR="00A77B3E">
      <w:r>
        <w:t xml:space="preserve">           при секретаре      фио    </w:t>
      </w:r>
    </w:p>
    <w:p w:rsidR="00A77B3E">
      <w:r>
        <w:t xml:space="preserve">           с участием государственного обвинителя старшего помощника прокурора адрес - фио</w:t>
      </w:r>
    </w:p>
    <w:p w:rsidR="00A77B3E">
      <w:r>
        <w:t xml:space="preserve">           подсудимого  - фио       </w:t>
      </w:r>
    </w:p>
    <w:p w:rsidR="00A77B3E">
      <w:r>
        <w:t xml:space="preserve">           защитника  - адвоката    Осипко – фио</w:t>
      </w:r>
    </w:p>
    <w:p w:rsidR="00A77B3E">
      <w:r>
        <w:t xml:space="preserve">         рассмотрев в открытом судебном заседании  в особом порядке  уголовное дело в отношении:   </w:t>
      </w:r>
    </w:p>
    <w:p w:rsidR="00A77B3E">
      <w:r>
        <w:t xml:space="preserve">             фио, паспортные данные адрес УССР, гражданина РФ; зарегистрированного по адресу:  адрес, проживающего по адресу: адрес; со средним образованием; не военнообязанного; официально не трудоустроенного; не состоящего в зарегистрированном браке; ранее  привлекался к административной и уголовной ответственности, </w:t>
      </w:r>
    </w:p>
    <w:p w:rsidR="00A77B3E">
      <w:r>
        <w:t xml:space="preserve">                </w:t>
      </w:r>
    </w:p>
    <w:p w:rsidR="00A77B3E">
      <w:r>
        <w:t>обвиняемого в совершении преступления, предусмотренного ст. 319  УК РФ,</w:t>
      </w:r>
    </w:p>
    <w:p w:rsidR="00A77B3E"/>
    <w:p w:rsidR="00A77B3E">
      <w:r>
        <w:t xml:space="preserve">                                                       У С Т А Н О В И Л:</w:t>
      </w:r>
    </w:p>
    <w:p w:rsidR="00A77B3E"/>
    <w:p w:rsidR="00A77B3E">
      <w:r>
        <w:t xml:space="preserve">           фио совершил преступление, предусмотренное ст. 319 УК РФ  -  публичное оскорбление представите</w:t>
      </w:r>
      <w:r>
        <w:softHyphen/>
        <w:t>ля власти при исполнении им своих должностных обязанностей, при следующих обстоятельствах:</w:t>
      </w:r>
    </w:p>
    <w:p w:rsidR="00A77B3E">
      <w:r>
        <w:t xml:space="preserve">Согласно приказу врио начальника ОМВД России по адрес </w:t>
      </w:r>
    </w:p>
    <w:p w:rsidR="00A77B3E">
      <w:r>
        <w:t>от дата № 919 л/с фио Мелисса назначена на должность полицейского отделения ППСП с дата.</w:t>
      </w:r>
    </w:p>
    <w:p w:rsidR="00A77B3E">
      <w:r>
        <w:t xml:space="preserve">Согласно приказу врио начальника ОМВД России по адрес </w:t>
      </w:r>
    </w:p>
    <w:p w:rsidR="00A77B3E">
      <w:r>
        <w:t>от дата № 264 л/с временное исполнение обязанностей по вакантной должности командира отделения ППСП возложено на сержанта полиции фио Мелиссу, полицейского отделения ППСП, без освобождения ее от выполнения обязанностей по замещаемой должности с дата.</w:t>
      </w:r>
    </w:p>
    <w:p w:rsidR="00A77B3E">
      <w:r>
        <w:t xml:space="preserve">         В соответствии с должностным регламентом (должностной инструкцией) на полицейского отделения ППСП ОМВД России по адрес фио Мелиссу в частности, возложены обязанности сотрудника полиции, предусмотренные Федеральным законом от дата № 3-ФЗ «О полиции» (с последующими изменениями и дополнениями).</w:t>
      </w:r>
    </w:p>
    <w:p w:rsidR="00A77B3E">
      <w:r>
        <w:t xml:space="preserve">В соответствии с требованиями ст.ст. 12, 13 Федерального закона Российской Федерации «О полиции» от дата № 3-ФЗ, фио, </w:t>
      </w:r>
    </w:p>
    <w:p w:rsidR="00A77B3E">
      <w:r>
        <w:t xml:space="preserve">в частности, обязана: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происшествия; выявлять причины преступлений и административных правонарушений и условия, способствующие их совершению, принимать в пределах своих полномочий меры по их устранению, выявлять лиц, имеющих намерение совершить преступление, и проводить с ними индивидуальную профилактическую работу; 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и речных портах и других общественных местах;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полиции; 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правонарушении, а равно, если имеются основания для их задержания в случаях, предусмотренных федеральным законом;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доставлять граждан, то есть осуществлять их принудительное препровождение, в служебное помещение территориального органа или подразделения полиции, в целях решения вопроса о задержании гражданина, установления его личности; доставлять граждан, находящихся в общественных местах в состоянии алкогольного, наркотического или иного токсического опьянения и утративших способность самостоятельно передвигаться или ориентироваться в окружающей обстановке, в медицинские организации,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правонарушения. </w:t>
      </w:r>
    </w:p>
    <w:p w:rsidR="00A77B3E">
      <w:r>
        <w:t>В соответствии с п. 1 ч. 3 ст. 28 Федерального закона «О полиции», сотрудник полиции независимо от замещаемой должности, места нахождения и времени суток при выполнении обязанностей имеет право требовать от граждан и должностных лиц прекращения противоправных действий.</w:t>
      </w:r>
    </w:p>
    <w:p w:rsidR="00A77B3E">
      <w:r>
        <w:t>В соответствии с ч.ч. 1, 3 и 4 ст. 30 Федерального закона «О полиции», сотрудник полиции, выполняя обязанности, возложенные на полицию, и реализуя права, предоставленные полиции, выступает в качестве представителя государственной власти и находится под защитой государства. Законные требования сотрудника полиции обязательны для выполнения гражданами и должностными лицами. Воспрепятствование выполнению сотрудником полиции служебных обязанностей, оскорбление сотрудника полиции, оказание ему сопротивления,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ответственность, предусмотренную законодательством Российской Федерации.</w:t>
      </w:r>
    </w:p>
    <w:p w:rsidR="00A77B3E">
      <w:r>
        <w:t>Таким образом, фио является представителем власти – должностным лицом органов МВД России, наделенным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A77B3E">
      <w:r>
        <w:t>дата примерно в время, более точное время следствием не установлено, врио командира ОППСП фио в подземном переходе вблизи дома № 1 по адрес Алушта адрес выявлен фио, паспортные данные, который находясь в общественном месте, выражался грубой нецензурной бранью, проявляя явное неуважение к обществу.</w:t>
      </w:r>
    </w:p>
    <w:p w:rsidR="00A77B3E">
      <w:r>
        <w:t>В связи с необходимостью пресечения противоправных действий фио, врио командира ОППСП фио высказала в адрес последнего законное требование проследовать в служебный автомобиль сотрудников полиции с целью доставления фио в отдел Министерства внутренних дел России по адрес, для дальнейшего разбирательства, на что последний отказался.</w:t>
      </w:r>
    </w:p>
    <w:p w:rsidR="00A77B3E">
      <w:r>
        <w:t>Таким образом, в действиях фио усматривались признаки административного правонарушения, предусмотренного ч. 2 ст. 20. 1 Кодекса Российской Федерации об административных правонарушениях.</w:t>
      </w:r>
    </w:p>
    <w:p w:rsidR="00A77B3E">
      <w:r>
        <w:t>После чего, дата в период с время по время у фио, доставленного и находящегося в комнате для приема граждан ОМВД России по адрес, расположенного по адресу: адрес, пребывающего в состоянии алкогольного опьянения, на почве возникших неприязненных отношений к врио командира ОППСП фио, обусловленных профессиональной деятельностью, в связи с желанием воспрепятствовать исполнению ею названных выше обязанностей, возник преступный умысел, направленный на публичное оскорбление представителя власти – сотрудника полиции фио, находившейся при исполнении своих должностных обязанностей, в форменном обмундировании.</w:t>
      </w:r>
    </w:p>
    <w:p w:rsidR="00A77B3E">
      <w:r>
        <w:t xml:space="preserve">Далее дата в период с время по время, </w:t>
      </w:r>
    </w:p>
    <w:p w:rsidR="00A77B3E">
      <w:r>
        <w:t>в комнате для приема граждан ОМВД России по адрес, расположенного по адресу: адрес реализуя ранее возникший преступный умысел, фио, достоверно зная, что фио является представителем власти - должностным лицом органов МВД России, находящимся при исполнении своих должностных обязанностей,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нормальной законной деятельности органов власти, а также унижения чести и достоинства указанного представителя власти, и желая их наступления, в присутствии посторонних граждан – фио, фио в неприличной форме персонифицировано выразился в адрес полицейского фио грубой нецензурной бранью, чем публично оскорбил указанного представителя власти при исполнении ею своих должностных обязанностей.</w:t>
      </w:r>
    </w:p>
    <w:p w:rsidR="00A77B3E">
      <w:r>
        <w:t>В результате преступных действий фио причинен моральный вред.</w:t>
      </w:r>
    </w:p>
    <w:p w:rsidR="00A77B3E">
      <w:r>
        <w:t xml:space="preserve">          При ознакомлении с материалами уголовного дела обвиняемый  фио  заявил ходатайство о рассмотрении уголовного дела и постановлении приговора в особом порядке, без проведения судебного разбирательства в связи с его согласием с обвинением.</w:t>
      </w:r>
    </w:p>
    <w:p w:rsidR="00A77B3E">
      <w:r>
        <w:t xml:space="preserve">          В судебном заседании подсудимый фио с предъявленным обвинением   полностью согласился и поддержал ходатайство о рассмотрении уголовного дела в особом порядке.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 заключение и изложенные в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ст.319 УК РФ, в содеянном чистосердечно раскаивается.</w:t>
      </w:r>
    </w:p>
    <w:p w:rsidR="00A77B3E">
      <w:r>
        <w:t xml:space="preserve">           Государственный обвинитель и защитник  не возражали относительно рассмотрения  уголовного дела  в особом порядке, поскольку для этого соблюдены все условия.</w:t>
      </w:r>
    </w:p>
    <w:p w:rsidR="00A77B3E">
      <w:r>
        <w:t xml:space="preserve">           Потерпевшая   фио Мелисса в судебное заседание не явилась, о времени и месте   судебного разбирательства извещена надлежащим образом, направила в адрес суда    заявление, в котором просит рассмотреть уголовное дело в его отсутствие, согласна  на рассмотрение  уголовного дела  в особом порядке.   </w:t>
      </w:r>
    </w:p>
    <w:p w:rsidR="00A77B3E">
      <w:r>
        <w:t xml:space="preserve">            Поскольку подсудимый обвиняется в совершении преступления, предусмотренного  ст.319 УК РФ, санкция которой не предусматривает наказание в виде лишения свободы, предусмотренные ч.1 и ч.2 ст.314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предусмотренном главой 40 УПК РФ. </w:t>
      </w:r>
    </w:p>
    <w:p w:rsidR="00A77B3E">
      <w:r>
        <w:t xml:space="preserve">               Суд считает, что обвинение, с которым согласился подсудимый, обоснованно, подтверждается собранными по делу доказательствами, а его действия должны быть квалифицированы  по  ст.319 УК РФ –  как  публичное оскорбление представите</w:t>
      </w:r>
      <w:r>
        <w:softHyphen/>
        <w:t>ля власти при исполнении им своих должностных обязанностей.</w:t>
      </w:r>
    </w:p>
    <w:p w:rsidR="00A77B3E">
      <w:r>
        <w:t xml:space="preserve">              При назначении вида и размера наказания  суд в соответствии со ст.60 УК РФ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 осужденного и на условия жизни его семьи.</w:t>
      </w:r>
    </w:p>
    <w:p w:rsidR="00A77B3E">
      <w:r>
        <w:t xml:space="preserve">  Подсудимый   фио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         Суд учел данные, характеризующие личность подсудимого фио, который на учете у врача-нарколога и врача-психиатра не состоит; по месту жительства характеризуется посредственно, ранее привлекался к уголовной и административной ответственности, официально не трудоустроен; иждивенцев не имеет; избранную в отношении него меру пресечения в виде подписки о невыезде не нарушал.</w:t>
      </w:r>
    </w:p>
    <w:p w:rsidR="00A77B3E">
      <w:r>
        <w:t xml:space="preserve">               В силу ст.61 УК РФ в качестве смягчающих наказание обстоятельств суд  признает: полное признание своей вины и раскаяние в содеянном, активное способствование расследованию преступления.     </w:t>
      </w:r>
    </w:p>
    <w:p w:rsidR="00A77B3E">
      <w:r>
        <w:t xml:space="preserve">      В соответствии со ст.63 ч.1.1 УК РФ обстоятельством, отягчающим наказание,     суд признает совершение подсудимым преступления в состоянии опьянения, вызванном употреблением алкоголя, поскольку нахождение его в момент совершения преступления в состоянии алкогольного опьянения следует из формулировки обвинения, с которым он согласился, заявив ходатайство о рассмотрении дела в особом порядке судебного разбирательства.  </w:t>
      </w:r>
    </w:p>
    <w:p w:rsidR="00A77B3E">
      <w:r>
        <w:t xml:space="preserve">    Других  обстоятельств, отягчающих наказание, предусмотренных ст. 63 УК РФ, суд по делу не  усматривает.  </w:t>
      </w:r>
    </w:p>
    <w:p w:rsidR="00A77B3E">
      <w:r>
        <w:t xml:space="preserve">       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Суд принял во внимание рассмотрение уголовного дела в особом порядке судебного разбирательства; характер и степень общественной опасности содеянного; конкретные обстоятельства совершенного преступления; отношение подсудимого к содеянному; данные о личности подсудимого, его материальное положение; влияние назначенного наказания на его исправление  и на условия жизни его семьи; обстоятельства, смягчающие отягчающие наказание. </w:t>
      </w:r>
    </w:p>
    <w:p w:rsidR="00A77B3E">
      <w:r>
        <w:t xml:space="preserve">               Назначая наказание, суд реализует принципы справедливости и индивидуализации наказания, учитывая, что назначенное наказание должно быть необходимым и достаточным для исправления осужденного.</w:t>
      </w:r>
    </w:p>
    <w:p w:rsidR="00A77B3E">
      <w:r>
        <w:t xml:space="preserve">             На основании вышеизложенного, проанализировав все виды наказаний, предусмотренные санкцией ст. 319 УК РФ, суд считает необходимым назначить   подсудимому наказание в виде штрафа в размере сумма,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Назначение штрафа в большем размере либо иного более строгого вида наказания может повлиять на условия жизни подсудимого, который  не  имеет постоянного  места  работы и стабильного заработка.</w:t>
      </w:r>
    </w:p>
    <w:p w:rsidR="00A77B3E">
      <w:r>
        <w:t xml:space="preserve">              В данном случае не имеется оснований для применения правил ч.5 ст.62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       Оснований для применения положений ст.64 УК РФ суд не  усматривает; оснований для прекращения производства по делу, постановления приговора без назначения наказания, освобождения от наказания судом также не установлено.</w:t>
      </w:r>
    </w:p>
    <w:p w:rsidR="00A77B3E">
      <w:r>
        <w:t xml:space="preserve">               Гражданский иск по делу не заявлен.</w:t>
      </w:r>
    </w:p>
    <w:p w:rsidR="00A77B3E">
      <w:r>
        <w:t xml:space="preserve">               На основании вышеизложенного, руководствуясь ст.ст. 307-309, 316, 322, 323 УПК  РФ, суд  </w:t>
      </w:r>
    </w:p>
    <w:p w:rsidR="00A77B3E">
      <w:r>
        <w:t xml:space="preserve">                                                        ПРИГОВОРИЛ:</w:t>
      </w:r>
    </w:p>
    <w:p w:rsidR="00A77B3E">
      <w:r>
        <w:t xml:space="preserve">            </w:t>
      </w:r>
    </w:p>
    <w:p w:rsidR="00A77B3E">
      <w:r>
        <w:t xml:space="preserve">                Признать Чумичева фио  виновным в совершении  преступления,   предусмотренного  ст.319 УК РФ,  и назначить ему  наказание в виде штрафа в  размере сумма.  </w:t>
      </w:r>
    </w:p>
    <w:p w:rsidR="00A77B3E">
      <w:r>
        <w:t xml:space="preserve">               Меру пресечения  Чумичеву фио  -  подписку о невыезде и надлежащем поведении оставить прежней до вступления приговора в законную силу отменить.</w:t>
      </w:r>
    </w:p>
    <w:p w:rsidR="00A77B3E">
      <w:r>
        <w:t xml:space="preserve">               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A77B3E">
      <w:r>
        <w:t xml:space="preserve">               Реквизиты для уплаты штрафа: УФК по адрес (Главное следственное управление Следственного комитета Российской Федерации по адрес и адрес, л/с 04751А91660). Юридический адрес: адрес. ИНН/КПП 7701391370/910201001  БИК телефон Отделение адрес, р/с 03100643000000017500, к/с 41711603132010000140. Код дохода 41711603132010000140 (денежные взыскания (штрафы) и иные суммы, взыскиваемые   с лиц, виновных в совершении преступлений, возмещение  ущерба имуществу) ОКТМО – телефон.</w:t>
      </w:r>
    </w:p>
    <w:p w:rsidR="00A77B3E">
      <w:r>
        <w:t xml:space="preserve">    Приговор может быть обжалован в апелляционном порядке в  Алуштинский городской суд адрес  через мирового судью  в течение 15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Мировой судья</w:t>
        <w:tab/>
        <w:tab/>
        <w:tab/>
        <w:t xml:space="preserve">                  </w:t>
        <w:tab/>
        <w:t xml:space="preserve">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