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1-22-31/2023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>
      <w:r>
        <w:tab/>
        <w:tab/>
        <w:tab/>
        <w:tab/>
        <w:tab/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Мировой  судья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старшего помощника прокурора адрес  фио</w:t>
      </w:r>
    </w:p>
    <w:p w:rsidR="00A77B3E">
      <w:r>
        <w:t xml:space="preserve">        подсудимого – фио</w:t>
      </w:r>
    </w:p>
    <w:p w:rsidR="00A77B3E">
      <w:r>
        <w:t xml:space="preserve">         защитника -  адвоката   фио, действующая на основании ордера № 13 от дата (удостоверение №1219).</w:t>
      </w:r>
    </w:p>
    <w:p w:rsidR="00A77B3E">
      <w:r>
        <w:t xml:space="preserve">        рассмотрев в открытом судебном заседании   в особом порядке уголовное дело в отношении: </w:t>
      </w:r>
    </w:p>
    <w:p w:rsidR="00A77B3E">
      <w:r>
        <w:t>Гарькавого фио паспортные данные, гражданина Российской Федерации;   зарегистрированного и проживающего: адрес, образование высшее, официально не работающего, женатого, военнообязанного; ранее не судимого</w:t>
      </w:r>
    </w:p>
    <w:p w:rsidR="00A77B3E">
      <w:r>
        <w:t xml:space="preserve">      обвиняемого в совершении преступления, предусмотренного ч.1 ст.291.2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>
      <w:r>
        <w:t xml:space="preserve">           </w:t>
      </w:r>
    </w:p>
    <w:p w:rsidR="00A77B3E">
      <w:r>
        <w:t xml:space="preserve">             фио, паспортные данные, совершил мелкое взяточничество, то есть совершил дачу взятки лично в размере, не превышающем сумма прописью, при следующих обстоятельствах.</w:t>
      </w:r>
    </w:p>
    <w:p w:rsidR="00A77B3E">
      <w:r>
        <w:tab/>
        <w:t>фио назначен на должность участкового уполномоченного полиции группы участковых уполномоченных полиции и по делам несовершеннолетних пункта полиции № 2 (дислокация адрес) ОМВД России по адрес с дата на основании приказа врио начальника ОМВД России по адресфио Бекташ от дата № 13 л/с.</w:t>
      </w:r>
    </w:p>
    <w:p w:rsidR="00A77B3E">
      <w:r>
        <w:tab/>
        <w:t>В соответствии с п. 33 приказа МВД РФ «О несении службы участковым уполномоченным полиции на обслуживаемом им административном участке и организации этой деятельности» от дата № 205 п. 13.7 II «Права» и п.п. 15.2, 15.3 раздела III «Обязанности» своего должностного регламента, утвержденного дата врио начальника ОМВД России по адрес Бекташ фио, фио вправе требовать от граждан и должностных лиц прекращения противоправных действий; проверять документы, удостоверяющие личность граждан; вызывать в полицию граждан и должностных лиц по расследуемым уголовным делам и находящихся в производстве делам об административных правонарушениях; составлять протоколы об административных правонарушениях, собирать доказательства; обязан осуществлять в соответствии с законодательством Российской Федерации производство по делам об административных правонарушениях.</w:t>
      </w:r>
    </w:p>
    <w:p w:rsidR="00A77B3E">
      <w:r>
        <w:t xml:space="preserve">          Таким образом, фио является должностным лицом, постоянно осуществляющим функции представителя власти, так как в установленный законом порядке был наделен распорядительными полномочиями в отношении лиц, не находящихся от него в служебной зависимости, и имел право принимать решения, обязательные для исполнения гражданами, а также организациями независимо от их ведомственной подчиненности.</w:t>
      </w:r>
    </w:p>
    <w:p w:rsidR="00A77B3E">
      <w:r>
        <w:t xml:space="preserve">        дата в время, фио обратился в ОМВД России по адрес так как просрочил замену паспорта по достижению 45-летнего возраста, чем нарушил п.п. 7,12.15 Положения о паспорте гражданина Российской Федерации, утвержденным постановлением Правительства РФ от дата № 828 в связи с чем в отношении него участковым уполномоченным полиции группы участковых, уполномоченных полиции и по делам несовершеннолетних пункта полиции № 2 (дислокация адрес) ОМВД России по адрес фио был составлен протокол об административном правонарушении 8201 № 087852 от дата по ч.1 ст. 19.15 КоАП РФ.</w:t>
      </w:r>
    </w:p>
    <w:p w:rsidR="00A77B3E">
      <w:r>
        <w:t xml:space="preserve">         дата в обеденное время, но не позднее время, фио. находяст в салоне принадлежащему ему транспортного средства марки ДЭУ Ланос г.р.з. А228ЕО82 регион, припаркованного у д. 4 адрес адрес, реализуя свой возникший преступный умысел, направленный на дачу взятки должностному лицу, действуя умышленно, из личной заинтересованности. Осознавая общественную опасность своих действий и наступления общественно опасных последствий в виде дестабилизации основ государственной власти и управления, дискредитации и подрыва авторитета власти в глазах населения, используя в качестве мотива преступления-желание отблагодарить должностное лицо за ускорение принятия решения в установленном законом сроки. За совершенное им оадминистративное правонарушение, предусмотренное ч.1 ст. 19.15 КоАП РФ, осознавая, что участковый уполномоченный полиции группы участковых уполномоченных полиции и по делам несовершеннолетних пункта полиции № 2 (дислокация адрес) ОМВД России по адрес фио является представителем власти, реализуя свой преступный умысел, направленный на дачу взятки должностному лицу, в виде благодарности за ускорение принятия решения в установленном законом сроки, используя свой мобильный телефон марки «Xiomi Росо» с доступом в сеть интернет, осуществил дачу взятки лично в виде перевода через систему быстрых платежей денежных средств. С принадлежащей ему банковской карты наименование организации № 2200020239834239 на банковскую карту наименование организации № 2200020702487671 принадлежащую фио в общей сумме сумма, которые в тот же день были зачислены на банковский счет последнего.</w:t>
      </w:r>
    </w:p>
    <w:p w:rsidR="00A77B3E">
      <w:r>
        <w:t xml:space="preserve">        В результате своих преступных действий фио, передал лично участковому уполномоченному полиции группы участковых уполномоченных полиции и по делам несовершеннолетних пункта полиции № 2 (дислокация адрес) ОМВД России по адрес фио взятку в размере сумма. </w:t>
      </w:r>
    </w:p>
    <w:p w:rsidR="00A77B3E">
      <w:r>
        <w:t xml:space="preserve">            Подсудимый   фио  согласившись с предъявленным ему обвинением  по ч.1 ст.291.2  при вышеуказанных обстоятельствах,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разбирательства, подтвердив в судебном заседании, что поддерживает данное ходатайство, которое заявлено им добровольно, после консультации с защитником, при этом он понимает существо предъявленного ему обвинения и согласен с ним в полном объеме, осознает характер и последствия постановления приговора без проведения судебного разбирательства, и что приговор не может быть обжалован по основаниям, предусмотренным п.1 ст.389.15 УПК РФ.  </w:t>
      </w:r>
    </w:p>
    <w:p w:rsidR="00A77B3E">
      <w:r>
        <w:t xml:space="preserve">          Государственный обвинитель и защитник не возражали относительно рассмотрения  уголовного дела  в особом порядке.</w:t>
      </w:r>
    </w:p>
    <w:p w:rsidR="00A77B3E">
      <w:r>
        <w:t xml:space="preserve">         Исходя из согласия сторон о порядке постановления приговора в особом порядке, и, учитывая, что фио обвиняется в совершении преступления небольшой тяжести, предъявленное  подсудимому  обвинение по ч.1 ст.291.2 УК РФ является обоснованным и подтверждается собранными по делу доказательствами,  суд  считает, что ходатайство подсудимого заявлено в соответствии с требованиями главы 40 УПК РФ, подлежит удовлетворению,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порядке.</w:t>
      </w:r>
    </w:p>
    <w:p w:rsidR="00A77B3E">
      <w:r>
        <w:t xml:space="preserve">         Суд согласен с квалификацией действий подсудимого фио и квалифицирует его действия по ч.1 ст.291.2 УК РФ -  как  дачу взятки лично в размере, не превышающем сумма прописью.</w:t>
      </w:r>
    </w:p>
    <w:p w:rsidR="00A77B3E">
      <w:r>
        <w:t xml:space="preserve">         Помимо полного признания подсудимого своей вины, его вина в предъявленном обвинении в совершении преступления, предусмотренного  ч.1 ст.291.2 УК РФ, в полном объеме подтверждается собранными по делу доказательствами, указанными в обвинительном постановлении.  </w:t>
      </w:r>
    </w:p>
    <w:p w:rsidR="00A77B3E">
      <w:r>
        <w:t xml:space="preserve">         При назначении вида и размера наказания подсудимому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ее семьи.</w:t>
      </w:r>
    </w:p>
    <w:p w:rsidR="00A77B3E">
      <w:r>
        <w:t xml:space="preserve">        Подсудимый фио совершил преступление, относящееся в силу ст. 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Суд учел данные, характеризующие личность подсудимого фио который ранее не судим;  на учете у врача-нарколога и врача психиатра не состоит; не трудоустроен; по месту жительства правоохранительными органами характеризуется посредственно.  </w:t>
      </w:r>
    </w:p>
    <w:p w:rsidR="00A77B3E">
      <w:r>
        <w:t xml:space="preserve">В силу ст.61 УК РФ в качестве смягчающих наказание обстоятельств суд признал: явку с повинной; активное способствование раскрытию и расследованию преступления. </w:t>
      </w:r>
    </w:p>
    <w:p w:rsidR="00A77B3E">
      <w:r>
        <w:t xml:space="preserve">          Обстоятельств, отягчающих наказание, предусмотренных ст.63 УК РФ, суд по делу не  усматривает.</w:t>
      </w:r>
    </w:p>
    <w:p w:rsidR="00A77B3E">
      <w:r>
        <w:t xml:space="preserve">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 учетом изложенного, проанализировав все виды наказаний, предусмотренные санкцией ч.1 ст.291.2 УК РФ, суд  считает  необходимым  назначить  фио наказание в виде штрафа в размере 25000руб.,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       </w:t>
      </w:r>
    </w:p>
    <w:p w:rsidR="00A77B3E">
      <w:r>
        <w:t xml:space="preserve">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Оснований для применения положений ст. 64 УК РФ суд  не усматривает, поскольку наказание в виде штрафа назначено  в минимальном размере, предусмотренном ч.2 ст.46 УК РФ.</w:t>
      </w:r>
    </w:p>
    <w:p w:rsidR="00A77B3E">
      <w:r>
        <w:t xml:space="preserve">                Гражданский иск по делу не заявлен, ущерб не причинен.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226.9, 307-309, 316, 322, 323 УПК  РФ, суд  </w:t>
      </w:r>
    </w:p>
    <w:p w:rsidR="00A77B3E">
      <w:r>
        <w:t xml:space="preserve">            </w:t>
      </w:r>
    </w:p>
    <w:p w:rsidR="00A77B3E">
      <w:r>
        <w:t xml:space="preserve">                                                          </w:t>
      </w:r>
    </w:p>
    <w:p w:rsidR="00A77B3E">
      <w:r>
        <w:t xml:space="preserve">   </w:t>
      </w:r>
    </w:p>
    <w:p w:rsidR="00A77B3E"/>
    <w:p w:rsidR="00A77B3E">
      <w:r>
        <w:t xml:space="preserve">            ПРИГОВОРИЛ:</w:t>
      </w:r>
    </w:p>
    <w:p w:rsidR="00A77B3E">
      <w:r>
        <w:t xml:space="preserve">            </w:t>
      </w:r>
    </w:p>
    <w:p w:rsidR="00A77B3E">
      <w:r>
        <w:t xml:space="preserve">            Признать Гарькавого фио виновным в совершении  преступления,   предусмотренного  ч.1 ст.291.2 УК РФ,  и  назначить ему наказание  в виде штрафа в размере сумма.                            </w:t>
      </w:r>
    </w:p>
    <w:p w:rsidR="00A77B3E">
      <w:r>
        <w:t xml:space="preserve">          Меру пресечения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     Штраф необходимо оплатить по следующим реквизитам:</w:t>
      </w:r>
    </w:p>
    <w:p w:rsidR="00A77B3E">
      <w:r>
        <w:t>УФК по адрес (ОМВД России по адрес л.сч. 04751А92790) ОКТМО телефон БИК сумма/с 03100643000000017500 КБК 18811603125010000140 ИНН телефон КПП телефон.</w:t>
      </w:r>
    </w:p>
    <w:p w:rsidR="00A77B3E">
      <w:r>
        <w:t xml:space="preserve">          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Мировой судья</w:t>
        <w:tab/>
        <w:tab/>
        <w:tab/>
        <w:t xml:space="preserve">               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