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1-22-32/2023</w:t>
      </w:r>
    </w:p>
    <w:p w:rsidR="00A77B3E"/>
    <w:p w:rsidR="00A77B3E">
      <w:r>
        <w:t xml:space="preserve">ПОСТАНОВЛЕНИЕ </w:t>
      </w:r>
    </w:p>
    <w:p w:rsidR="00A77B3E">
      <w:r>
        <w:t>о прекращении уголовного дела</w:t>
      </w:r>
    </w:p>
    <w:p w:rsidR="00A77B3E"/>
    <w:p w:rsidR="00A77B3E">
      <w:r>
        <w:t>дата                                                             адрес</w:t>
      </w:r>
    </w:p>
    <w:p w:rsidR="00A77B3E"/>
    <w:p w:rsidR="00A77B3E">
      <w:r>
        <w:t>Мировой судья судебного участка № 22 Алуштинского судебного района (городской адрес) адрес фио, при секретаре фио с участием государственного обвинителя – фио, защитника – адвоката фио</w:t>
      </w:r>
    </w:p>
    <w:p w:rsidR="00A77B3E">
      <w:r>
        <w:t xml:space="preserve">  рассмотрев в открытом судебном заседании уголовное дело по обвинению  </w:t>
      </w:r>
    </w:p>
    <w:p w:rsidR="00A77B3E">
      <w:r>
        <w:t>фио, паспортные данные, проживавшего по адресу: адрес, регистрация на адрес отсутствует, гражданина РФ, не женатого, имеющего на иждивении несовершеннолетнего ребенка – фио паспортные данные, не военнообязанного, ранее не судимого,</w:t>
      </w:r>
    </w:p>
    <w:p w:rsidR="00A77B3E">
      <w:r>
        <w:t>в совершении преступления, предусмотренного ч.1 ст.158 Уголовного кодекса Российской Федерации,</w:t>
      </w:r>
    </w:p>
    <w:p w:rsidR="00A77B3E">
      <w:r>
        <w:t>УСТАНОВИЛ:</w:t>
      </w:r>
    </w:p>
    <w:p w:rsidR="00A77B3E"/>
    <w:p w:rsidR="00A77B3E">
      <w:r>
        <w:t>В производстве мирового судьи находится уголовное дело по обвинению фио  в совершении преступления, предусмотренного ч. 1 ст. 158 УК РФ.</w:t>
      </w:r>
    </w:p>
    <w:p w:rsidR="00A77B3E">
      <w:r>
        <w:t xml:space="preserve">В судебном заседании судом поставлен на разрешение вопрос о  прекращении данного дела в связи со смертью подсудимого. </w:t>
      </w:r>
    </w:p>
    <w:p w:rsidR="00A77B3E">
      <w:r>
        <w:t>Прокурор и защитник не возражали против прекращения уголовного дела.</w:t>
      </w:r>
    </w:p>
    <w:p w:rsidR="00A77B3E">
      <w:r>
        <w:t xml:space="preserve">Выслушав мнение участников процесса, исследовав материалы уголовного дела, суд находит необходимым прекратить производство по делу по следующим основаниям. </w:t>
      </w:r>
    </w:p>
    <w:p w:rsidR="00A77B3E">
      <w:r>
        <w:t>Как следует из предъявленного фио обвинения, дата в время, находясь в помещении торгового зала магазина «Royal» расположенного по адресу: адрес, реализуя свой внезапно возникший преступный умысел, направленный на тайное хищение чужого имущества, убедившись, что за его действиями никто не наблюдает и не сможет помешать задуманному, действуя умышленно, из корыстных побуждений, тайно, путем свободного доступа, со второй полки торгового стеллажа с алкогольной продукцией похитил одну бутылку виски  Gentleman Jack Rare (Рэар) Tennessee 40% объемом 0,7 литра закупочной стоимостью сумма, после похищенное имущество спрятал в левый карман надетых на нем штанов, минуя кассовую зону, не оплатив находящийся при нем товар, после чего покинул помещение магазина, обратив похищенное в свою пользу, причинив тем самым наименование организации незначительный материальный ущерб на сумму сумма.</w:t>
      </w:r>
    </w:p>
    <w:p w:rsidR="00A77B3E">
      <w:r>
        <w:t xml:space="preserve">Действия фио  квалифицированы по ч.1 ст.158 УК РФ, как кража, то есть тайное хищение чужого имущества. </w:t>
      </w:r>
    </w:p>
    <w:p w:rsidR="00A77B3E">
      <w:r>
        <w:t>В соответствии со ст. 254 УПК РФ суд прекращает уголовное дело в судебном заседании в случаях, если во время судебного разбирательства будет установлено обстоятельство, указанное в п. 4 ч.1 ст. 24 УПК РФ.</w:t>
      </w:r>
    </w:p>
    <w:p w:rsidR="00A77B3E">
      <w:r>
        <w:t>Пунктом 4 части 1 ст. 24 УПК РФ предусмотрено, что уголовное дело подлежит прекращению в случае смерти обвиняемого, за исключением случаев, когда производство по делу необходимо для реабилитации умершего.</w:t>
      </w:r>
    </w:p>
    <w:p w:rsidR="00A77B3E">
      <w:r>
        <w:t>Согласно ч.3 ст. 24 УПК РФ прекращение уголовного дела влечет за собой одновременно прекращение уголовного преследования. В соответствии с п.2 ч.1 ст. 27 УПК РФ уголовное преследование в отношении обвиняемого прекращается при прекращении уголовного дела по основаниям, предусмотренным п.п.1-6 ч.1 ст. 24 УПК РФ.</w:t>
      </w:r>
    </w:p>
    <w:p w:rsidR="00A77B3E">
      <w:r>
        <w:t>Судом установлено, что подсудимый фио умер дата, что подтверждается актовой записью о смерти № 170239910000800546001 от дата Алуштинского городского отдела записи актов гражданского состояния Департамента записи актов гражданского состояния Министерства юстиции адрес.</w:t>
      </w:r>
    </w:p>
    <w:p w:rsidR="00A77B3E">
      <w:r>
        <w:t>В материалах дела отсутствуют сведения о наличии у фио близких родственников, следовательно, необходимости ведения производства по делу для реабилитации подсудимого не имеется.</w:t>
      </w:r>
    </w:p>
    <w:p w:rsidR="00A77B3E">
      <w:r>
        <w:t>Из материалов уголовного дела усматривается, что фио заявлял ходатайство о сокращенной форме дознания, также  в ходе выполнения вместе с защитником требований ст. 217 УПК РФ, при ознакомлении с материалами дела обвиняемый заявлял о желании воспользоваться правом, предусмотренным п.2 ч.5 ст.217 УПК РФ, т. е. о применении особого порядка судебного разбирательства по уголовному делу, т.е. согласился с предъявленным ему обвинением.</w:t>
      </w:r>
    </w:p>
    <w:p w:rsidR="00A77B3E">
      <w:r>
        <w:t xml:space="preserve">С учетом изложенного, суд не усматривает обстоятельств, препятствующих прекращению уголовного дела в отношении подсудимого. </w:t>
      </w:r>
    </w:p>
    <w:p w:rsidR="00A77B3E">
      <w:r>
        <w:t>Мера пресечения в отношении фио в виде подписки о невыезде и надлежащем поведении подлежит отмене по вступлению постановления в законную силу.</w:t>
      </w:r>
    </w:p>
    <w:p w:rsidR="00A77B3E">
      <w:r>
        <w:t>Суд полагает необходимым решить вопрос о вещественных доказательствах в соответствии со ст. 81 УПК РФ.</w:t>
      </w:r>
    </w:p>
    <w:p w:rsidR="00A77B3E">
      <w:r>
        <w:t>Вопрос о процессуальных издержках по делу суд разрешает в соответствии со ст.ст.50, 131, 132, 316 УПК РФ.</w:t>
      </w:r>
    </w:p>
    <w:p w:rsidR="00A77B3E">
      <w:r>
        <w:t xml:space="preserve">Руководствуясь ст.ст.24, 27, 239, 254 УПК РФ, </w:t>
      </w:r>
    </w:p>
    <w:p w:rsidR="00A77B3E">
      <w:r>
        <w:t>ПОСТАНОВИЛ:</w:t>
      </w:r>
    </w:p>
    <w:p w:rsidR="00A77B3E"/>
    <w:p w:rsidR="00A77B3E">
      <w:r>
        <w:t>Уголовное дело и уголовное преследование в отношении фио обвиняемого в совершении преступления, предусмотренного ч.1 ст.158 УК РФ, прекратить на основании п. 4 ч.1 ст. 24 УПК РФ, - в связи со смертью обвиняемого.</w:t>
      </w:r>
    </w:p>
    <w:p w:rsidR="00A77B3E">
      <w:r>
        <w:t>Меру пресечения в отношении фио в виде  подписки о невыезде и надлежащем поведении - отменить по вступлению постановления в законную силу.</w:t>
      </w:r>
    </w:p>
    <w:p w:rsidR="00A77B3E">
      <w:r>
        <w:t>Вещественный доказательства – диск с видеозаписью событий, произошедших дата, изъятый в ходе осмотра места происшествия дата в помещении магазина «Royal», расположенного по адресу: адрес – хранить при материалах уголовного дела.</w:t>
      </w:r>
    </w:p>
    <w:p w:rsidR="00A77B3E">
      <w:r>
        <w:t xml:space="preserve">Постановление может быть обжаловано в апелляционном порядке в Алуштинский городской суд адрес через мирового судью в течении  15  суток со дня его оглашения. </w:t>
      </w:r>
    </w:p>
    <w:p w:rsidR="00A77B3E"/>
    <w:p w:rsidR="00A77B3E">
      <w:r>
        <w:t xml:space="preserve">Мировой судья:    </w:t>
        <w:tab/>
        <w:tab/>
        <w:tab/>
        <w:tab/>
        <w:tab/>
        <w:t xml:space="preserve">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