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1-22-32/2025</w:t>
      </w:r>
    </w:p>
    <w:p w:rsidR="00A77B3E">
      <w:r>
        <w:tab/>
        <w:tab/>
      </w:r>
    </w:p>
    <w:p w:rsidR="00A77B3E">
      <w:r>
        <w:t>П Р И Г О В О Р</w:t>
      </w:r>
    </w:p>
    <w:p w:rsidR="00A77B3E">
      <w:r>
        <w:t>ИМЕНЕМ РОССИЙСКОЙ ФЕДЕРАЦИИ</w:t>
      </w:r>
    </w:p>
    <w:p w:rsidR="00A77B3E"/>
    <w:p w:rsidR="00A77B3E">
      <w:r>
        <w:t>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помощника прокурора адрес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фио фио, паспортные данныеадрес, гражданина РФ, зарегистрированного по адресу: адрес, кв.-л Дружбы народов д.37 кв.39, проживающего по адресу: адрес, официально не трудоустроенного, женатого, имеющего на иждивении ребенка инвалида 1 группы паспортные данные, несовершеннолетнего ребенка паспортные данные военнообязанного, ранее не судимого,</w:t>
      </w:r>
    </w:p>
    <w:p w:rsidR="00A77B3E"/>
    <w:p w:rsidR="00A77B3E">
      <w:r>
        <w:t>обвиняемого в совершении преступления, предусмотренного ч.3 ст.30, ч.1 ст.291.2 УК РФ,</w:t>
      </w:r>
    </w:p>
    <w:p w:rsidR="00A77B3E"/>
    <w:p w:rsidR="00A77B3E"/>
    <w:p w:rsidR="00A77B3E">
      <w:r>
        <w:t>У С Т А Н О В И Л:</w:t>
      </w:r>
    </w:p>
    <w:p w:rsidR="00A77B3E"/>
    <w:p w:rsidR="00A77B3E">
      <w:r>
        <w:t xml:space="preserve">   фиоо. совершил покушение на дачу взятки лично, в размере, не превышающем сумма прописью. Преступление совершено при следующих обстоятельствах.</w:t>
      </w:r>
    </w:p>
    <w:p w:rsidR="00A77B3E">
      <w:r>
        <w:t xml:space="preserve">             Согласно ч. 1.1 ст. 18.8 КоАП РФ является нарушением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 выезда из Российской Федерации по истечении определенного срока пребывания, если эти действия не содержат признаков  уголовно наказуемого деяния.</w:t>
      </w:r>
    </w:p>
    <w:p w:rsidR="00A77B3E">
      <w:r>
        <w:t xml:space="preserve">            Согласно ст. 20 гл. III  Постановления Правительства РФ от 15.00.2007 № 9 «О порядке осуществления миграционного учета иностранных граждан лиц без гражданства в Российской Федерации» иностранные граждане, временно пребывающие в Российской Федерации, а равно постоянно  или временно проживающие в Российской Федерации, при нахождении в месте пребывания, не являющемся их местом жительства подлежат постановке на учет по месту пребывания, за исключением случаев предусмотренных ч.6 ст. 20 Федерального закон «О миграционном учете иностранных граждан и лиц без гражданства в Российской Федерации» от дата № 109-ФЗ.</w:t>
      </w:r>
    </w:p>
    <w:p w:rsidR="00A77B3E">
      <w:r>
        <w:t xml:space="preserve">           Согласно п.1 ч.1 ст. 27.2 КоАП РФ доставление, то есть принудительное препровождение физического лица, а в случаях, предусмотренных  пунктами 3,8 и 10.1 настоящей статьи, судна и других орудий совершения административных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должностными лицами органов внутренних дел (полиции) при выявлении административных правонарушений, дела о  которых в соответствии со ст. 23.3 КоАП РФ рассматривают органы внутренних дел (полиция), либо административных  правонарушений по делам  о которых  в соответствии  со статьей 28.3 КоАП РФ органы внутренних дел (полиция) составляют протоколы об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в служебное помещение органа внутренних дел (полиции) или в помещение органа местного самоуправления сельского поселения.</w:t>
      </w:r>
    </w:p>
    <w:p w:rsidR="00A77B3E">
      <w:r>
        <w:t xml:space="preserve">         Приказом начальника ОМВД России по адрес полковника полиции                     фио от дата № 986 л/с фио с дата назначен на должность старшего инспектора (дорожно-патрульной службы) отделения ДПС ГИБДД ОМВД России по адрес (далее старший инспектор дорожно-патрульной службы). </w:t>
      </w:r>
    </w:p>
    <w:p w:rsidR="00A77B3E">
      <w:r>
        <w:t>В соответствии с должностным регламентом от дата, старший инспектор дорожно-патрульной службы фио в своей деятельности руководствуется Конституцией Российской Федерации, Федеральным законом РФ от дата № 3-ФЗ «О полиции», а также другими федеральными конституционными законами и федеральными законами Российской Федерации.</w:t>
      </w:r>
    </w:p>
    <w:p w:rsidR="00A77B3E">
      <w:r>
        <w:t>В соответствии с п.1 ч.1 ст.12 Федерального закона</w:t>
      </w:r>
    </w:p>
    <w:p w:rsidR="00A77B3E">
      <w:r>
        <w:t>«О полиции» от дата № 3-ФЗ фио обязан выявлять и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A77B3E">
      <w:r>
        <w:t>В соответствии с должностным регламентом от дата, инспектор дорожно-патрульной службы фио обязан требовать от граждан и должностных лиц прекращения противоправных действий; патрулировать населенные пункты и общественные места, оборудовать при необходимости контрольно-пропускные пункты, выставлять посты, в том числе стационарные, и заслоны, использовать другие формы охраны общественного порядка;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w:t>
      </w:r>
    </w:p>
    <w:p w:rsidR="00A77B3E">
      <w:r>
        <w:t>Согласно п. 6.7 должностного регламента имеет право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а также документы у должностных лиц подтверждающие их полномочия;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относящихся к компетенции Госавтоинспекции в соответствии с законодательством РФ.</w:t>
      </w:r>
    </w:p>
    <w:p w:rsidR="00A77B3E">
      <w:r>
        <w:t>Согласно п. 6.12 должностного регламента имеет право доставлять граждан, то есть осуществлять принудительное препровождение, в служебное помещение территориального органа или подразделения полиции. В помещении муниципального органа, в иное служебное помещение  в целях решения вопроса  о задержании гражданина (при невозможности данного решения на месте);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уклоняющийся от исполнения уголовного наказания, либо как пропавший без вести; защиты гражданином непосредственной угрозы его жизни и здоровью в случае, если он не способен позаботиться о себе либо если опасности невозможно избежать иным способом, а также в других случаях предусмотренных федеральным законом,- с составлением протокола в порядке установленном ч.ч. 4 и 15 ст. 14 Федерального закона от дата № 3-ФЗ «О полиции»</w:t>
      </w:r>
    </w:p>
    <w:p w:rsidR="00A77B3E">
      <w:r>
        <w:t>Согласно служебного задания  на проведение профилактических мероприятий на территории адрес, утвержденного начальником Госавтоинспекции ОМВД России по адресфио Краснощековым дата, с целью профилактики и предупреждения  ДТП, а также снижения тяжести их последствий дата для несения службы на административной территории адрес, направлен наряд в составе: старшего инспектора ДПС фио, старшего государственного инспектора технического надзора  фио с время дата до время дата.</w:t>
      </w:r>
    </w:p>
    <w:p w:rsidR="00A77B3E">
      <w:r>
        <w:t>Таким образом, старший инспектор дорожно-патрульной службы фио  по состоянию на дата, будучи сотрудником полиции Российской Федерации, являлся должностным лицом, постоянно осуществляющим функции представителя власти, так как в установленном законом порядке был наделен распорядительными полномочиями в отношении лиц, не находящихся от него в служебной зависимости, и имел право принимать решения, обязательные для исполнения гражданами, а также организациями независимо от их ведомственной подчиненности.</w:t>
      </w:r>
    </w:p>
    <w:p w:rsidR="00A77B3E">
      <w:r>
        <w:t>дата примерно в время, старшим инспектором дорожно-патрульной службы фио на автодороге вблизи д.40 по адрес  адрес остановлен автомобиль марки марка автомобиля г.р.з. К920РР 82 регион под управлением фио фио, паспортные данные, с целью проверки документов на право управления транспортным средством, а так же установления личности граждан, находящихся в вышеуказанном автомобиле. В ходе проверки документов, было установлено, что в транспортном средстве находится иностранный гражданин, а именно гражданин адрес – фио Эльяз оглы, паспортные данные, не имеющий документов, подтверждающих право на пребывание (проживания) в Российской Федерации. Затем фио пригласил фиоо. в служебный автомобиль Шкода» г.р.з. А1182/82 с целью проверки документов. В салоне служебного автомобиля старший инспектор ДПС фио который в ходе проверки имеющихся у фиоо. и фиоо. документов, сообщил фиоо., о том, что фиоо. подлежит привлечению к административной ответственности по ст. 18.8 КоАП РФ, в связи с чем, будет доставлен в ОМВД России по адрес.</w:t>
      </w:r>
    </w:p>
    <w:p w:rsidR="00A77B3E">
      <w:r>
        <w:t xml:space="preserve"> Далее дата примерно в время находясь в служебном автомобиль «Шкода» г.р.з. А1182/82, припаркованного на автодороге у д. 40 по адрес адрес у фиоо., не желающего чтобы фиоо. был доставлен в ОМВД России по адрес и привлечен к административной ответственности, возник преступный умысел на дачу взятки, в размере, не превышающем сумма прописью, должностному лицу – старшему инспектору дорожно-патрульной службы фио в виде денег в размере сумма.</w:t>
      </w:r>
    </w:p>
    <w:p w:rsidR="00A77B3E">
      <w:r>
        <w:t>Реализуя свой преступный умысел, направленный на дачу взятки, в размере, не превышающем сумма прописью, должностному лицу, дата, примерно, в время, фиоо., находясь в служебном автомобиль  «Шкода» г.р.з. А1182/82, припаркованного на автодороге у д. 40 по адрес адрес, понимая противоправный характер своих действий, и, желая наступления общественно опасных последствий в виде нарушения интересов государственной службы, предложил старшему инспектору дорожно-патрульной службы фио, находящемуся при исполнении своих должностных обязанностей, мелкую взятку в виде денег в размере сумма, за не доставление фиоо. в ОМВД России по адрес, где в отношении него будет составлен протокол об  административном правонарушении. В свою очередь старший инспектор дорожно-патрульной службы фио от получения взятки отказался и разъяснил о том, что дача и получение взятки является уголовно наказуемым деянием.</w:t>
      </w:r>
    </w:p>
    <w:p w:rsidR="00A77B3E">
      <w:r>
        <w:t>Не желая отказываться от задуманного, находясь в указанное время и в указанном месте, фиоо. достал из кармана надетых на нем брюк 1 купюру номиналом сумма, после положил одну купюру номиналом сумма  (серии ЭС №4800916) в приборную панель возле тяги для привода коробки передач расположенную салоне служебного автомобиля, чем попытался дать взятку, в размере, не превышающем сумма прописью, инспектору дорожно-патрульной службы фио, находящемуся при исполнении своих должностных обязанностей, в виде денежных средств общей суммой сумма, за не доставление фиоо. в ОМВД России по адрес.</w:t>
      </w:r>
    </w:p>
    <w:p w:rsidR="00A77B3E">
      <w:r>
        <w:t>Старший инспектор дорожно-патрульной службы фио от получения взятки отказался, сообщил о случившемся в дежурную часть ОМВД России по адрес, вызвал следственно-оперативную группу, в связи с чем, действия фиоо. не были доведены до конца по независящим от него обстоятельствам, ввиду непринятия должностным лицом взятки.</w:t>
      </w:r>
    </w:p>
    <w:p w:rsidR="00A77B3E">
      <w:r>
        <w:t xml:space="preserve">          При ознакомлении с материалами уголовного дела фиоо. заявил ходатайство о проведении в отношении него особого порядка судебного разбирательства по уголовному делу.</w:t>
      </w:r>
    </w:p>
    <w:p w:rsidR="00A77B3E">
      <w:r>
        <w:t xml:space="preserve">           В судебном заседании подсудимый фиоо. пояснил, что суть обвинения ему понятна, свою вину он признаёт полностью, подтверждает обстоятельства совершенного им преступления, указанного в обвинительном акте, по окончании следственных действий им было заявлено ходатайство о рассмотрении дела в особом порядке судебного разбирательства, которое он заявил добровольно, после консультации с адвокатом, при этом он осознаёт юридические последствия рассмотрения дела и вынесения приговора в порядке особого производства.</w:t>
      </w:r>
    </w:p>
    <w:p w:rsidR="00A77B3E">
      <w:r>
        <w:t xml:space="preserve">         Защитник подсудимого в судебном заседании поддержал ходатайство, так как считает, что подсудимый вину признал полностью, заявил ходатайство добровольно, осознанно, после предварительной консультации с ним.</w:t>
      </w:r>
    </w:p>
    <w:p w:rsidR="00A77B3E">
      <w:r>
        <w:t xml:space="preserve">           Государственный обвинитель согласился с заявленным подсудимым фиоо. ходатайством о рассмотрении уголовного дела в особом порядке судебного разбирательства.</w:t>
      </w:r>
    </w:p>
    <w:p w:rsidR="00A77B3E">
      <w:r>
        <w:t xml:space="preserve">             Суд, заслушав пояснения участников процесса, считает, что условия постановления приговора без проведения судебного разбирательства соблюдены, так как ходатайство заявлено добровольно, после консультации с защитником и в его присутствии, подсудимый осознает последствия постановления приговора в особом порядке судебного разбирательства.</w:t>
      </w:r>
    </w:p>
    <w:p w:rsidR="00A77B3E">
      <w:r>
        <w:t xml:space="preserve">            При этом суд считает, что обвинение обосновано, подтверждается собранными по делу доказательствами, а подсудимый фиоо. понимает существо предъявленного ему обвинения и соглашается с ним в полном объеме.</w:t>
      </w:r>
    </w:p>
    <w:p w:rsidR="00A77B3E">
      <w:r>
        <w:t xml:space="preserve">           Действия подсудимого фиоо. необходимо квалифицировать по ч.3 ст.30, ч.1 ст.291.2 УК РФ как покушение на дачу взятки лично, в размере, не превышающем сумма прописью, при этом преступление не было доведено до конца по не зависящим от этого лица обстоятельствам.</w:t>
      </w:r>
    </w:p>
    <w:p w:rsidR="00A77B3E">
      <w:r>
        <w:t xml:space="preserve">          Преступление, совершенное фиоо. в соответствии со ст.15 УК РФ относится к категории небольшой тяжести. </w:t>
      </w:r>
    </w:p>
    <w:p w:rsidR="00A77B3E">
      <w:r>
        <w:t xml:space="preserve">            Изучением личности подсудимого фиоо. судом установлено, что он по месту жительства и регистрации характеризуется положительно (л.д. 111), женат, ранее не судим ( л.д. 103), на учете у врачей психиатра и нарколога не состоит ( л.д. 109), имеет на иждивении одного несовершеннолетнего ребенка паспортные данные и ребенка инвалида 1 группы паспортные данные</w:t>
      </w:r>
    </w:p>
    <w:p w:rsidR="00A77B3E">
      <w:r>
        <w:tab/>
        <w:t>В соответствии с ч.1 ст. 61 УК РФ обстоятельством, смягчающим наказание подсудимому, суд признает признание вины, наличие несовершеннолетнего ребенка и ребенка инвалида.</w:t>
      </w:r>
    </w:p>
    <w:p w:rsidR="00A77B3E">
      <w:r>
        <w:t xml:space="preserve">         В соответствии со ст .63 УК РФ обстоятельств, отягчающих наказание подсудимому, судом не установлено.</w:t>
      </w:r>
    </w:p>
    <w:p w:rsidR="00A77B3E">
      <w:r>
        <w:t xml:space="preserve">         Исключительных обстоятельств, свидетельствующих о возможности применения ст. 64 УК РФ по делу не имеется, как и оснований для изменения категории преступления на менее тяжкую в соответствии с п.6 ст. 15 УК РФ.</w:t>
      </w:r>
    </w:p>
    <w:p w:rsidR="00A77B3E">
      <w:r>
        <w:t xml:space="preserve">          При назначении наказания фиоо. суд в соответствии со ст.60 УК РФ учитывает характер и степень общественной опасности совершенного преступления, личность виновного, то обстоятельство, что он ранее не судим, имеет постоянное место жительства, по месту жительства характеризуется положительно, имеет на иждивении одного несовершеннолетнего ребенка и ребенка инвалида,  в настоящее время критически относится к своему поведению, а также, принимая во внимание, что целью наказания является не только восстановление социальной справедливости, но и исправление осужденного, предупреждение совершения новых преступлений, суд считает необходимым и достаточным для исправления фиоо. назначить наказание в виде штрафа, в пределах санкции ч.1 ст.291.2 УК РФ.</w:t>
      </w:r>
    </w:p>
    <w:p w:rsidR="00A77B3E">
      <w:r>
        <w:t xml:space="preserve">          Оснований для применения п.6.1 ст. 299 УПК РФ</w:t>
      </w:r>
    </w:p>
    <w:p w:rsidR="00A77B3E">
      <w:r>
        <w:t xml:space="preserve">          Оснований для применения положений ст. 64 УК РФ суд  не усматривает, поскольку наказание в виде штрафа назначено  в минимальном размере, предусмотренном ч.2 ст.46 УК РФ.</w:t>
      </w:r>
    </w:p>
    <w:p w:rsidR="00A77B3E">
      <w:r>
        <w:t>Избранную меру пресечения в отношении фиоо. в виде подписке о невыезде и надлежащем поведении до вступления приговора в законную силу следует оставить без изменения.</w:t>
      </w:r>
    </w:p>
    <w:p w:rsidR="00A77B3E">
      <w:r>
        <w:t>Гражданский иск по делу не заявлен.</w:t>
      </w:r>
    </w:p>
    <w:p w:rsidR="00A77B3E">
      <w:r>
        <w:t>Вопрос о вещественных доказательствах суд считает необходимым разрешить в соответствии со ст.81 УПК РФ.</w:t>
      </w:r>
    </w:p>
    <w:p w:rsidR="00A77B3E">
      <w:r>
        <w:t xml:space="preserve">             Руководствуясь ст.ст. 226.9, 304, 307-309, 316, 317 УПК РФ, мировой судья,</w:t>
      </w:r>
    </w:p>
    <w:p w:rsidR="00A77B3E"/>
    <w:p w:rsidR="00A77B3E"/>
    <w:p w:rsidR="00A77B3E">
      <w:r>
        <w:t>П Р И Г О В О Р И Л:</w:t>
      </w:r>
    </w:p>
    <w:p w:rsidR="00A77B3E"/>
    <w:p w:rsidR="00A77B3E">
      <w:r>
        <w:t>Признать фио фио  виновным в совершении преступления, предусмотренного ч.3 ст.30, ч.1 ст.291.2 УК РФ и назначить ему наказание в виде штрафа в размере сумма.</w:t>
      </w:r>
    </w:p>
    <w:p w:rsidR="00A77B3E">
      <w:r>
        <w:tab/>
        <w:tab/>
        <w:t>Меру пресечения в отношении фиоо. в виде подписке о невыезде и надлежащем поведении до вступления приговора в законную силу следует оставить без изменения.</w:t>
      </w:r>
    </w:p>
    <w:p w:rsidR="00A77B3E">
      <w:r>
        <w:t xml:space="preserve">Вещественные доказательства: </w:t>
      </w:r>
    </w:p>
    <w:p w:rsidR="00A77B3E">
      <w:r>
        <w:t xml:space="preserve">              - - диск лазерных систем считывания (ДЛСС) с видеозаписью упакованный в опечатанный бумажный конверт белого цвета хранить в материалах уголовного дела (л.д. 80,81). </w:t>
      </w:r>
    </w:p>
    <w:p w:rsidR="00A77B3E">
      <w:r>
        <w:t>- купюра билета Банка России номиналом сумма в прозрачном канцелярском файле (серии ЭС №4800916), упакованном надлежащим образом с пояснительной запиской передать на хранение в Дополнительный офис «Алушта» Симферопольского филиала АБ «Россия»   (л.д. 72-73,74)подлежит конфискации в доход государства.  (л.д. 148,149).</w:t>
      </w:r>
    </w:p>
    <w:p w:rsidR="00A77B3E">
      <w:r>
        <w:t xml:space="preserve">  Реквизиты для уплаты штрафа: УФК по адрес (ОМВД России по адрес, л/с 04751А92790), ИНН/КПП 9101000275/910101001, БИК телефон, сч. № (номер счета банка получателя средств) 40102810645370000035, КБК 18811603127010000140, УИН 18891012510190005527. </w:t>
      </w:r>
    </w:p>
    <w:p w:rsidR="00A77B3E">
      <w:r>
        <w:t xml:space="preserve">            Разъяснить   фиоо.,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Приговор может быть обжалован в апелляционном порядке в  Алуштинский городской суд адрес  через мирового судью судебного участка № 22 Алуштинского судебного района (городской адрес) адрес  в течение 15 суток со дня провозглашения.</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Мировой судья: </w:t>
        <w:tab/>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