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1-22-36/2020</w:t>
      </w:r>
    </w:p>
    <w:p w:rsidR="00A77B3E">
      <w:r>
        <w:t>П О С Т А Н О В Л Е Н И Е</w:t>
      </w:r>
    </w:p>
    <w:p w:rsidR="00A77B3E">
      <w:r>
        <w:t>о прекращении уголовного дела и назначении меры уголовно-правового характера в виде судебного штрафа</w:t>
      </w:r>
    </w:p>
    <w:p w:rsidR="00A77B3E"/>
    <w:p w:rsidR="00A77B3E">
      <w:r>
        <w:t>дата                                                                     адрес</w:t>
      </w:r>
    </w:p>
    <w:p w:rsidR="00A77B3E"/>
    <w:p w:rsidR="00A77B3E">
      <w:r>
        <w:t xml:space="preserve">Мировой судья судебного участка № 22 Алуштинского судебного района (городской адрес) адрес   фио, </w:t>
      </w:r>
    </w:p>
    <w:p w:rsidR="00A77B3E">
      <w:r>
        <w:t>при секретаре   фио,</w:t>
      </w:r>
    </w:p>
    <w:p w:rsidR="00A77B3E">
      <w:r>
        <w:t>с участием государственного обвинителя – старшего помощника прокурора  адрес - фио,</w:t>
      </w:r>
    </w:p>
    <w:p w:rsidR="00A77B3E">
      <w:r>
        <w:t xml:space="preserve">подозреваемого  фио,    </w:t>
      </w:r>
    </w:p>
    <w:p w:rsidR="00A77B3E">
      <w:r>
        <w:t>защитника – адвоката   фио,  предоставившего удостоверение №1021, ордер №260  от  дата,</w:t>
      </w:r>
    </w:p>
    <w:p w:rsidR="00A77B3E">
      <w:r>
        <w:t xml:space="preserve">            рассмотрев в открытом судебном заседании  ходатайство  следователя следственного отдела по адрес следственного  управления Следственного комитета Российской Федерации по адрес  и адрес  о прекращении уголовного дела с назначением меры уголовно-правового характера в виде судебного штрафа в отношении    </w:t>
      </w:r>
    </w:p>
    <w:p w:rsidR="00A77B3E">
      <w:r>
        <w:t xml:space="preserve">  фио, паспортные данные, гражданина РФ; зарегистрированного  и проживающего по адресу: адрес;  имеющего   среднее специальное образование; не состоящего  на учете у нарколога и психиатра, не военнообязанного, работающего в наименование организации монтажником; состоящего в зарегистрированном браке; имеющего двух малолетних детей;   ранее не судимого, </w:t>
      </w:r>
    </w:p>
    <w:p w:rsidR="00A77B3E">
      <w:r>
        <w:t xml:space="preserve">    подозреваемого  в совершении преступления, предусмотренного  ч.1 ст.171.2  УК РФ,</w:t>
      </w:r>
    </w:p>
    <w:p w:rsidR="00A77B3E">
      <w:r>
        <w:t xml:space="preserve">                                                            У С Т А Н О В И Л:</w:t>
      </w:r>
    </w:p>
    <w:p w:rsidR="00A77B3E"/>
    <w:p w:rsidR="00A77B3E">
      <w:r>
        <w:t xml:space="preserve">                 Согласно поступившему ходатайству настоящее уголовное дело возбуждено  дата по признакам состава преступления, предусмотренного ч.1 ст.171.2  УК РФ - по факту  незаконной организации и проведения азартных игр с использованием игрового оборудования вне игорной зоны.</w:t>
      </w:r>
    </w:p>
    <w:p w:rsidR="00A77B3E">
      <w:r>
        <w:t xml:space="preserve">                Так, в ходе предварительного  следствия установлено, что фио незаконно организовал и  проводил азартные игры, при следующих обстоятельствах.</w:t>
      </w:r>
    </w:p>
    <w:p w:rsidR="00A77B3E">
      <w:r>
        <w:t xml:space="preserve">                 В соответствии со ст.ст. 5, 6, 9 Федерального закона от дата № 244-ФЗ (в редакции от дата № 44-ФЗ) «О государственном регулировании деятельности и проведению азартных игр и о внесении изменений в некоторые законодательные акты Российской Федерации» (далее - Закон № 244-ФЗ), игорные  заведения (за исключением букмекерских контор, тотализаторов, их пунктов приема  ставок)  могут быть открыты исключительно в игорных зонах в порядке, установленном настоящим Федеральным законом; организаторами азартных игр могут выступать исключительно юридические лица, зарегистрированные в  установленном порядке  на адрес, создается пять   игорных зон. На территории одного субъекта Российской Федерации может быть создано не  более одной игорной зоны. В случае, если игорная зона включает в себя части территорий нескольких субъектов Российской Федерации, на территориях соответствующих  субъектов Российской Федерации не могут быть созданы другие игорные зоны. адрес создаются на территориях следующих субъектов Российской Федерации: адрес, адрес, адрес.</w:t>
      </w:r>
    </w:p>
    <w:p w:rsidR="00A77B3E">
      <w:r>
        <w:t xml:space="preserve">                В соответствии с Распоряжением Правительства РФ от дата  №2487-р на территории адрес игорная зона определена в границах муниципального образования городской адрес площадью телефон кв. метр.</w:t>
      </w:r>
    </w:p>
    <w:p w:rsidR="00A77B3E">
      <w:r>
        <w:t xml:space="preserve">                 В  период времени с дата по дата у  фио, являющегося менеджером  филиала наименование организации, расположенного по адресу: адрес,  Горького,  д.4 (далее - Филиал), осведомленного о том, что в соответствии с Законом № 244-ФЗ деятельность по организации и проведению азартных игр может осуществляться исключительно в игорных заведениях, соответствующих требованиям, предусмотренным указанным Федеральным законом, игорные заведения могут быть открыты исключительно в игорных зонах в порядке,  установленном указанным законом, организаторами азартных игр могут выступать исключительно  юридические лица, зарегистрированные в установленном порядке на  адрес, а также о том, что адрес не является игорной зоной, возник  преступный умысел, направленный на организацию и проведение азартных игр вне  игорной зоны на территории адрес, с целью личного обогащения.</w:t>
      </w:r>
    </w:p>
    <w:p w:rsidR="00A77B3E">
      <w:r>
        <w:t xml:space="preserve">               Во исполнение задуманного, в период с дата по дата, более точные дата и время  следствием не установлены, фио приобрел посредством сети Интернет   у неустановленных лиц  флеш-накопители  в количестве 24  штук  с имеющимся  на них программным обеспечением, позволяющим использовать эти  флеш-накопители  для осуществления азартных игр, которые принес в Филиал и  установил  в компьютерные терминалы, переоборудовав их, тем самым, в игорное оборудование для проведения азартных игр, после чего разъяснил другим  сотрудникам Филиала, а именно: фио, фио, фио, фио А.В.,  фио, фио, фио, фио, что данная программа, установленная на флэш-накопителях, является одной из версий ставок  и отличается от других мгновенностью и новым мультипликационным интерфейсом, который служит развлекательным компонентом для участников пари, а также, что на нее имеется вся разрешительная документация; возможность мгновенного выигрыша объяснил тем, что указанная программа позволяет делать ставки на погоду, которая регулярно меняется, и основывается на показаниях метеорологических станций (температура и влажность воздуха). Последние, не уведомленные о преступных намерениях фио, находясь под влиянием его обмана,  согласились предоставлять посетителям доступ к указанной программе. Тем самым, фио создал все условия, необходимые для проведения азартных игр, то есть организовал их проведение.</w:t>
      </w:r>
    </w:p>
    <w:p w:rsidR="00A77B3E">
      <w:r>
        <w:t xml:space="preserve">                Далее, в период  времени с  дата по дата, организовав  незаконную деятельность в Филиале, фио, действуя умышленно, из корыстных побуждений, с целью извлечения дохода, используя ранее приобретенные флеш-накопители с имеющимся на них игровым программным обеспечением, а также используя  неосведомленных о его преступных намерениях фио, фио, фио, фио, фио, фио, фио, фио, вне  игорной зоны осуществлял незаконную деятельность по проведению азартных игр. При этом фио единолично распоряжался прибылью от незаконной игорной деятельности.</w:t>
      </w:r>
    </w:p>
    <w:p w:rsidR="00A77B3E">
      <w:r>
        <w:t xml:space="preserve">               Так, в период времени с дата по дата по адресу: адрес,  кассиры Филиала: фио, фио, фио,  фио, не осведомленные  о преступных намерениях фио,  действуя по указанию фио, получая от игроков в лице: фио, фио, фио, выступающих в роли покупателей в ходе проведения оперативно-розыскных мероприятий «проверочная закупка» и действующих под  контролем сотрудников ОЭБиПК ОМВД России по адрес,  а также от фио,  фио, фио, фио, фио, фио и от иных неустановленных лиц,  наличные денежные средства, через программное обеспечение компьютера кассира, зачисляли их в виде баллов на выбранный игроком электронный терминал, после чего администраторы Филиала: фио, фио, фио, фио объясняли, как выбрать одну из  нескольких азартных игр с выплатой вознаграждения по результатам игры. После этого вышеуказанные игроки делали ставки в пределах внесенной суммы денежных средств  и  приступали к азартной игре. В случае выигрыша кассиры передавали  игрокам денежную сумму, либо из числа ранее проигранных в азартные игры денежных  средств, либо получая сумму выигрыша от фио; а в случае проигрыша денежные средства кассиры оставляли и в конце смены передавали  фио</w:t>
      </w:r>
    </w:p>
    <w:p w:rsidR="00A77B3E">
      <w:r>
        <w:t xml:space="preserve">                В результате осуществления незаконной организации и проведения азартных  игр с использованием игрового оборудования - компьютерных терминалов, с подключенными к ним флэш-накопителями со специальным программным обеспечением в игровом зале, расположенном в помещении по адресу: адрес, за период с дата по дата фио извлек доход на общую сумму не менее 18000рублей.</w:t>
      </w:r>
    </w:p>
    <w:p w:rsidR="00A77B3E">
      <w:r>
        <w:t xml:space="preserve">                 </w:t>
      </w:r>
    </w:p>
    <w:p w:rsidR="00A77B3E">
      <w:r>
        <w:t xml:space="preserve">                 В ходе предварительного следствия от   подозреваемого фио поступило заявление о рассмотрении вопроса об освобождении его от уголовной ответственности с назначением штрафа и о прекращении уголовного дела в связи с назначением меры уголовно-правового характера в виде судебного штрафа, поскольку он полностью загладил  вред, причиненный  преступлением, а именно, перечислил  в  БФ «Детям адрес» денежные средства в размере сумма  В  заявлении  фио указал, что вину в совершенном преступлении признает полностью, осознает характер и последствия заявленного ходатайства, которое заявлено им добровольно в присутствии защитника и после консультации с ним.</w:t>
      </w:r>
    </w:p>
    <w:p w:rsidR="00A77B3E">
      <w:r>
        <w:t xml:space="preserve">        </w:t>
      </w:r>
    </w:p>
    <w:p w:rsidR="00A77B3E">
      <w:r>
        <w:t xml:space="preserve">        В соответствии с ч.2 ст.446.2 УПК РФ, если в ходе предварительного расследования будет установлено, что имеются предусмотренные статьей 25.1 настоящего Кодекса основания для прекращения уголовного дела или уголовного преследования в отношении подозреваемого, обвиняемого, следователь с согласия руководителя следственного органа или дознаватель с согласия прокурора выносит постановление о возбуждении перед судом ходатайства о прекращении уголовного дела или уголовного преследования в отношении подозреваемого или обвиняемого в совершении преступления небольшой или средней тяжести и назначении этому лицу меры уголовно-правового характера в виде судебного штрафа, которое вместе с материалами уголовного дела направляется в суд.</w:t>
      </w:r>
    </w:p>
    <w:p w:rsidR="00A77B3E">
      <w:r>
        <w:t xml:space="preserve">       В судебном заседании  подозреваемый фио и его защитник  фио просили удовлетворить ходатайство о прекращении уголовного дела с назначением меры уголовно-правового характера в виде судебного штрафа по основаниям, предусмотренным ст.25.1 УПК РФ, ст.76.2 УК РФ. Последствия прекращения уголовного дела по нереабилитирующим основаниям   фио разъяснены и понятны.  </w:t>
      </w:r>
    </w:p>
    <w:p w:rsidR="00A77B3E">
      <w:r>
        <w:t xml:space="preserve">      Государственный обвинитель фио поддержал ходатайство о прекращении уголовного дела с назначением меры уголовно-правового характера в виде судебного штрафа.</w:t>
      </w:r>
    </w:p>
    <w:p w:rsidR="00A77B3E">
      <w:r>
        <w:t xml:space="preserve">      Выслушав мнение лиц, участвующих в деле, изучив материалы уголовного дела, мировой судья  приходит к следующему.</w:t>
      </w:r>
    </w:p>
    <w:p w:rsidR="00A77B3E">
      <w:r>
        <w:t xml:space="preserve">      В соответствии со ст. 76.2 УК РФ  лицо, впервые совершившее преступление небольшой тяжести или средней тяжести может быть освобождено судом от уголовной ответственности с назначением судебного штрафа в случае, если лицо возместило ущерб или иным образом загладило причиненный преступлением вред.</w:t>
      </w:r>
    </w:p>
    <w:p w:rsidR="00A77B3E">
      <w:r>
        <w:t xml:space="preserve">      В соответствии со ст. 25.1 УПК РФ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УК РФ, в случаях, предусмотренных статьей 76.2 УК РФ,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 средней тяжести,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rsidR="00A77B3E">
      <w:r>
        <w:t xml:space="preserve">        Суд учитывает характер и степень общественной опасности  совершенного преступления, личность  фио и характеризующий его материал.           </w:t>
      </w:r>
    </w:p>
    <w:p w:rsidR="00A77B3E">
      <w:r>
        <w:t xml:space="preserve">        В силу ст.15 УК РФ деяние, предусмотренное ч.1 ст.171.2 УК РФ, относится к категории преступлений небольшой тяжести.   Выдвинутое  фио   подозрение  в совершении данного преступления обоснованно, подтверждается доказательствами, собранными по уголовному делу.  Ущерб бюджету РФ в результате противоправных действий фио не причинен.</w:t>
      </w:r>
    </w:p>
    <w:p w:rsidR="00A77B3E">
      <w:r>
        <w:t xml:space="preserve">       В данном случае  фио ранее не судим, признал вину в совершении данного преступления, полностью раскаялся в содеянном;  на учете у врача-психиатра и врача-нарколога не состоит; трудоустроен;  женат, имеет на иждивении двух малолетних детей - фио, паспортные данные, и фио, паспортные данные; по месту жительства и  месту работы характеризуется положительно.</w:t>
      </w:r>
    </w:p>
    <w:p w:rsidR="00A77B3E">
      <w:r>
        <w:t xml:space="preserve">        Из материалов дела следует, что ущерб, причиненный фио преступными  действиями,  заглажен путем  перечисления  на счет наименование организации в качестве благотворительности  денежных средств  в размере 30000руб., что подтверждается  платежным поручением  №1824 от дата и приходным кассовым ордером №2831429  от  дата. </w:t>
      </w:r>
    </w:p>
    <w:p w:rsidR="00A77B3E">
      <w:r>
        <w:t xml:space="preserve">               Перечисленные  выше обстоятельства  суд  учитывает в качестве смягчающих наказание обстоятельств.</w:t>
      </w:r>
    </w:p>
    <w:p w:rsidR="00A77B3E">
      <w:r>
        <w:t xml:space="preserve">               Обстоятельств, отягчающих наказание,  по делу  не установлено.</w:t>
      </w:r>
    </w:p>
    <w:p w:rsidR="00A77B3E">
      <w:r>
        <w:t xml:space="preserve">               Суд считает, что  вследствие предпринятых  фио действий по   заглаживанию вреда, причиненного преступлением,  изменилась степень  общественной опасности совершенного им преступного деяния.   </w:t>
      </w:r>
    </w:p>
    <w:p w:rsidR="00A77B3E">
      <w:r>
        <w:t xml:space="preserve">                Последствия прекращения уголовного дела по нереабилитирующим основаниям     фио  разъяснены и понятны.  </w:t>
      </w:r>
    </w:p>
    <w:p w:rsidR="00A77B3E">
      <w:r>
        <w:t xml:space="preserve">                 В соответствии с ч.1 ст.446.2 УПК Российской Федерации уголовное дело или уголовное преследование по основаниям, указанным в статье 25.1 настоящего Кодекса, прекращается судом с назначением лицу, освобождаемому от уголовной ответственности, меры уголовно-правового характера в виде судебного штрафа, предусмотренной статьей 104.4 УК РФ.</w:t>
      </w:r>
    </w:p>
    <w:p w:rsidR="00A77B3E">
      <w:r>
        <w:t xml:space="preserve">                  Размер судебного штрафа определяется судом в соответствии со статьей 104.5 Уголовного кодекса Российской Федерации 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w:t>
      </w:r>
    </w:p>
    <w:p w:rsidR="00A77B3E">
      <w:r>
        <w:t xml:space="preserve">                 На основании вышеизложенного, оценив в совокупности представленные сторонами доводы и доказательства; характер и степень общественной опасности содеянного;  конкретные обстоятельства дела;  данные о личности  подозреваемого,  сведения о заглаживании  им вреда, причиненного  преступлением, суд приходит к выводу о возможности освобождения   от уголовной ответственности с назначением меры уголовно-правового характера в виде судебного штрафа в размере 10000руб., при определении  которого учтено  имущественное  положение  подозреваемого и его семьи,  нахождение  на его иждивении   двух малолетних детей, наличие у фио возможности получения   заработной платы или иного дохода.</w:t>
      </w:r>
    </w:p>
    <w:p w:rsidR="00A77B3E">
      <w:r>
        <w:t xml:space="preserve">                  Гражданский иск по делу не заявлен.</w:t>
      </w:r>
    </w:p>
    <w:p w:rsidR="00A77B3E">
      <w:r>
        <w:t xml:space="preserve">                  Суд полагает необходимым решить вопрос о вещественных доказательствах в соответствии со ст. 81, п. 12 ч. 1 ст.299 УПК РФ.</w:t>
      </w:r>
    </w:p>
    <w:p w:rsidR="00A77B3E">
      <w:r>
        <w:t xml:space="preserve">                  На основании изложенного и руководствуясь ст. 76.2, 104.4 УК РФ, ст. 25.1, ст.ст. 446.1, 446.2 УПК РФ, мировой судья</w:t>
      </w:r>
    </w:p>
    <w:p w:rsidR="00A77B3E">
      <w:r>
        <w:t xml:space="preserve">                                                      </w:t>
      </w:r>
    </w:p>
    <w:p w:rsidR="00A77B3E">
      <w:r>
        <w:t xml:space="preserve">                                                          П О С Т А Н О В И Л:</w:t>
      </w:r>
    </w:p>
    <w:p w:rsidR="00A77B3E">
      <w:r>
        <w:t xml:space="preserve">                  Удовлетворить ходатайство  следователя следственного отдела по адрес следственного  управления Следственного комитета Российской Федерации по адрес  и адрес  о прекращении уголовного дела с назначением меры уголовно-правового характера в виде судебного штрафа.</w:t>
      </w:r>
    </w:p>
    <w:p w:rsidR="00A77B3E">
      <w:r>
        <w:t xml:space="preserve">                Уголовное дело  по подозрению фио  в совершении преступления, предусмотренного  ч.1 ст.171.2  УК РФ, прекратить на основании положений ст.76.2 УК РФ и ст.25.1 УПК РФ в связи с назначением меры уголовно-правового характера в виде судебного штрафа. </w:t>
      </w:r>
    </w:p>
    <w:p w:rsidR="00A77B3E">
      <w:r>
        <w:t xml:space="preserve">                 Освободить    фио    от уголовной ответственности по    ч.1 ст.171.2  УК  РФ  на основании положений ст. 76.2 УК РФ и ст. 25.1 УПК РФ,  назначив ему меру уголовно-правового характера в виде судебного штрафа в размере сумма.</w:t>
      </w:r>
    </w:p>
    <w:p w:rsidR="00A77B3E">
      <w:r>
        <w:t xml:space="preserve">                Установить фио срок   уплаты судебного штрафа в течение 1 (одного) месяца со дня вступления настоящего постановления в законную силу.</w:t>
      </w:r>
    </w:p>
    <w:p w:rsidR="00A77B3E">
      <w:r>
        <w:t xml:space="preserve">                Меру пресечения  фио  в виде подписки о невыезде и надлежащем поведении после вступления постановления в законную силу отменить. </w:t>
      </w:r>
    </w:p>
    <w:p w:rsidR="00A77B3E">
      <w:r>
        <w:t xml:space="preserve">                 </w:t>
      </w:r>
    </w:p>
    <w:p w:rsidR="00A77B3E">
      <w:r>
        <w:t xml:space="preserve">                Вещественные доказательства:</w:t>
      </w:r>
    </w:p>
    <w:p w:rsidR="00A77B3E">
      <w:r>
        <w:t xml:space="preserve">-  оптический диск с приложением к заключению эксперта №10/1 от дата,  </w:t>
      </w:r>
    </w:p>
    <w:p w:rsidR="00A77B3E">
      <w:r>
        <w:t xml:space="preserve">- оптические диски с результатами ОРМ «Наблюдения» 3 шт.,  </w:t>
      </w:r>
    </w:p>
    <w:p w:rsidR="00A77B3E">
      <w:r>
        <w:t xml:space="preserve">- фискальные чеки от дата на сумму сумма и сумма,  </w:t>
      </w:r>
    </w:p>
    <w:p w:rsidR="00A77B3E">
      <w:r>
        <w:t xml:space="preserve">- фискальный чек от дата  на сумму сумма,  </w:t>
      </w:r>
    </w:p>
    <w:p w:rsidR="00A77B3E">
      <w:r>
        <w:t xml:space="preserve">- фискальный чек дата  на сумму сумма,  </w:t>
      </w:r>
    </w:p>
    <w:p w:rsidR="00A77B3E">
      <w:r>
        <w:t xml:space="preserve">- фискальный чек дата на сумму сумма,  </w:t>
      </w:r>
    </w:p>
    <w:p w:rsidR="00A77B3E">
      <w:r>
        <w:t xml:space="preserve">- фискальные чеки от дата на сумму сумма и сумма,  </w:t>
      </w:r>
    </w:p>
    <w:p w:rsidR="00A77B3E">
      <w:r>
        <w:t xml:space="preserve">- фискальные чеки от дата на сумму сумма и сумма,  </w:t>
      </w:r>
    </w:p>
    <w:p w:rsidR="00A77B3E">
      <w:r>
        <w:t xml:space="preserve">- идентификационная карта участника - 1 шт,  </w:t>
      </w:r>
    </w:p>
    <w:p w:rsidR="00A77B3E">
      <w:r>
        <w:t xml:space="preserve">- идентификационная карта участника - 1 шт,  </w:t>
      </w:r>
    </w:p>
    <w:p w:rsidR="00A77B3E">
      <w:r>
        <w:t xml:space="preserve">- флэш-накопители в количестве 24 шт. </w:t>
      </w:r>
    </w:p>
    <w:p w:rsidR="00A77B3E">
      <w:r>
        <w:t xml:space="preserve">            хранить   в материалах настоящего уголовного дела.</w:t>
      </w:r>
    </w:p>
    <w:p w:rsidR="00A77B3E">
      <w:r>
        <w:t xml:space="preserve">              </w:t>
      </w:r>
    </w:p>
    <w:p w:rsidR="00A77B3E">
      <w:r>
        <w:t xml:space="preserve">             Вещественные доказательства:</w:t>
      </w:r>
    </w:p>
    <w:p w:rsidR="00A77B3E">
      <w:r>
        <w:t xml:space="preserve">- билет Банка России на сумму сумма,  </w:t>
      </w:r>
    </w:p>
    <w:p w:rsidR="00A77B3E">
      <w:r>
        <w:t xml:space="preserve">- билеты Банка России номиналом сумма и сумма,  </w:t>
      </w:r>
    </w:p>
    <w:p w:rsidR="00A77B3E">
      <w:r>
        <w:t xml:space="preserve">- билет Банка России номиналом сумма,  </w:t>
      </w:r>
    </w:p>
    <w:p w:rsidR="00A77B3E">
      <w:r>
        <w:t>- билеты Банка России на сумму сумма</w:t>
      </w:r>
    </w:p>
    <w:p w:rsidR="00A77B3E">
      <w:r>
        <w:t xml:space="preserve">           конфисковать, обратив в собственность государства  в соответствии с требованием ст. 104.1 УК РФ.</w:t>
      </w:r>
    </w:p>
    <w:p w:rsidR="00A77B3E"/>
    <w:p w:rsidR="00A77B3E">
      <w:r>
        <w:t xml:space="preserve">                  Разъяснить  фио, что в случае неуплаты судебного штрафа, назначенного в качестве меры уголовно-правового характера, суд по представлению судебного пристава-исполнителя в порядке, установленном частями второй, третьей, шестой, седьмой статьи 399 настоящего Кодекса, отменяет постановление о прекращении уголовного дела или уголовного преследования и назначении меры уголовно-правового характера в виде судебного штрафа и направляет материалы руководителю следственного органа или прокурору. Дальнейшее производство по уголовному делу осуществляется в общем порядке.</w:t>
      </w:r>
    </w:p>
    <w:p w:rsidR="00A77B3E">
      <w:r>
        <w:t xml:space="preserve">                Реквизиты для уплаты штрафа: УФК по адрес (Главное следственное управление Следственного комитета Российской Федерации по адрес и адрес, л/с 04751А91660). Юридический адрес: адрес. ИНН/КПП 7701391370/910201001  БИК телефон Отделение адрес, р/с 40101810335100010001. Код дохода 41711603122010000140 (штрафы, установленные Главой 22 УК РФ, за преступления  в сфере экономической деятельности) ОКТМО – телефон.</w:t>
      </w:r>
    </w:p>
    <w:p w:rsidR="00A77B3E"/>
    <w:p w:rsidR="00A77B3E">
      <w:r>
        <w:t xml:space="preserve">                 Постановление может быть обжаловано в Алуштинский городской суд адрес через мирового судью судебного участка №22  Алуштинского судебного района (городской адрес)  адрес в течение 10 суток.</w:t>
      </w:r>
    </w:p>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