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Уголовное дело № 1-22-45/2021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-  фио,</w:t>
      </w:r>
    </w:p>
    <w:p w:rsidR="00A77B3E">
      <w:r>
        <w:t xml:space="preserve"> с участием государственного обвинителя - старшего помощника прокурора адрес    фио,</w:t>
      </w:r>
    </w:p>
    <w:p w:rsidR="00A77B3E">
      <w:r>
        <w:t>подсудимой    фио,</w:t>
      </w:r>
    </w:p>
    <w:p w:rsidR="00A77B3E">
      <w:r>
        <w:t>защитника - адвоката    фио,  представившей удостоверение №1637,  ордер №137 от дата,</w:t>
      </w:r>
    </w:p>
    <w:p w:rsidR="00A77B3E">
      <w:r>
        <w:t xml:space="preserve">рассмотрев в открытом судебном заседании в особом порядке материалы уголовного дела в отношении    фио, паспортные данные гражданки РФ; зарегистрированной и проживающей по адресу:  адрес; со средним образованием;   состоящей в зарегистрированном браке;   пенсионерки по возрасту; не военнообязанной;  не  состоящей на учете у врача-нарколога и врача-психиатра;  не судимой, </w:t>
      </w:r>
    </w:p>
    <w:p w:rsidR="00A77B3E">
      <w:r>
        <w:t xml:space="preserve">                 обвиняемой в совершении преступления, предусмотренного ст. 322.3 УК РФ, </w:t>
      </w:r>
    </w:p>
    <w:p w:rsidR="00A77B3E">
      <w:r>
        <w:t xml:space="preserve">                                                            У С Т А Н О В И Л:</w:t>
      </w:r>
    </w:p>
    <w:p w:rsidR="00A77B3E">
      <w:r>
        <w:t xml:space="preserve">                  фио обвиняется в совершении преступления, предусмотренного ст. 322.3 УК РФ - в фиктивной постановке на учет иностранного гражданина по месту пребывания в   Российской Федерации.  </w:t>
      </w:r>
    </w:p>
    <w:p w:rsidR="00A77B3E">
      <w:r>
        <w:t xml:space="preserve">       Так, дата  в период с время по время фио, имея  прямой  умысел, направленный на фиктивную постановку на учет иностранного гражданина по месту пребывания, находясь в помещении Отдела по вопросам миграции ОМВД России по адрес, расположенном по адресу: адрес, действуя в нарушение требований п. 23 Постановления Правительства РФ №9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а равно в нарушение  требований ст. ст. 21 ч. 1, 22 ч. 2 п. 2 пп. «а» Федерального закона № 109 от дата «О миграционном учете иностранных граждан и лиц без гражданства в Российской Федерации», согласно 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 умышленно осуществила фиктивную постановку на миграционный учёт в Российской Федерации  иностранного гражданина, а именно, гражданина Украины фио, паспортные данные, отразив факт его постоянного пребывания на адрес по месту  своей регистрации по адресу: адрес, который фактически не пребывал  по вышеуказанному адресу, посредством внесения заведомо ложных сведений в бланк уведомления о прибытии иностранных граждан в место пребывания, без намерения  предоставить жилое помещение,  в результате чего незаконно поставила на миграционный учет вышеуказанного иностранного гражданина, лишив тем самым возможности Отдел по вопросам миграции ОМВД России по адрес, а также органы, отслеживающие исполнение законодательных актов РФ, осуществлять контроль за соблюдением указанным гражданином  вышеуказанных правил.</w:t>
      </w:r>
    </w:p>
    <w:p w:rsidR="00A77B3E">
      <w:r>
        <w:t xml:space="preserve">     Квалификацию деяний    фио по ст.322.3 УК РФ суд находит правильной, поскольку последняя совершила фиктивную  постановку на учет иностранного гражданина по месту пребывания в Российской Федерации. Ее вина подтверждается совокупностью представленных по делу доказательств.</w:t>
      </w:r>
    </w:p>
    <w:p w:rsidR="00A77B3E">
      <w:r>
        <w:t xml:space="preserve">      Защитник  в судебном заседании заявила ходатайство о прекращении уголовного дела в отношении фио  на основании примечания 2 к ст.322.3 УК РФ, поскольку   фио ранее не судима;  преступление совершила впервые,   полностью признала свою вину в  его совершении; раскаялась в содеянном;  активно сотрудничала со следствием, до возбуждения уголовного дела давала правдивые показания, чем способствовала раскрытию и расследованию преступления, в ее действиях не содержится иного состава преступления.  </w:t>
      </w:r>
    </w:p>
    <w:p w:rsidR="00A77B3E">
      <w:r>
        <w:t xml:space="preserve">                В ходе рассмотрения дела  фио  свою вину в предъявленном ей обвинении признала полностью, искренне раскаялась в содеянном, обязалась впредь не совершать  нарушений закона. Поддержала свое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Поддержала ходатайство о   прекращении уголовного дела по основаниям, указанным защитником. Указала, что последствия прекращения уголовного дела по нереабилитирующему основанию ей разъяснены и понятны.</w:t>
      </w:r>
    </w:p>
    <w:p w:rsidR="00A77B3E">
      <w:r>
        <w:t xml:space="preserve">                 Государственный обвинитель фио не возражал относительно  прекращения уголовного дела на основании Примечания 2  к ст.322.3 УК РФ, поскольку  для этого имеются все условия: фио активно способствовала раскрытию и расследованию преступления,  дала  признательные показания; в ее действиях не содержится иного состава преступления.</w:t>
      </w:r>
    </w:p>
    <w:p w:rsidR="00A77B3E">
      <w:r>
        <w:t xml:space="preserve">   Выслушав мнение лиц, участвующих в деле, судья  приходит к следующему:</w:t>
      </w:r>
    </w:p>
    <w:p w:rsidR="00A77B3E">
      <w:r>
        <w:t xml:space="preserve">               согласно  Примечанию  к статье 322.3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         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фио  обвиняется в совершении преступления, относящегося к категории преступлений небольшой тяжести; это преступление совершено ею впервые,  не представляет большой общественной опасности; вину в совершении преступления полностью признала, в содеянном чистосердечно раскаялась.</w:t>
      </w:r>
    </w:p>
    <w:p w:rsidR="00A77B3E">
      <w:r>
        <w:t xml:space="preserve">     В ходе предварительного расследования  фио   добровольно рассказала о преступлении, последовательно дала правдивые, признательные показания, разрешила произвести осмотр  жилища,  чем способствовал  раскрытию преступления; в  действиях  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 Суд учел, что в обвинительном заключении в качестве обстоятельства, смягчающего наказание фио  орган предварительного расследования просит учесть: активное способствование раскрытию и расследованию преступления.  </w:t>
      </w:r>
    </w:p>
    <w:p w:rsidR="00A77B3E">
      <w:r>
        <w:t xml:space="preserve">     Примечание  2 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Вместе с тем суд учел данные, характеризующие личность   фио, которая ранее не судима;  является пенсионеркой по возрасту;  по месту жительства характеризуется  положительно.  </w:t>
      </w:r>
    </w:p>
    <w:p w:rsidR="00A77B3E">
      <w:r>
        <w:t xml:space="preserve">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Поскольку в данном случае установлено, что фио способствовала  раскрытию преступления; искренне раскаялась в содеянном; осознала противоправность своего поведения, суд считает  необходимым   освободить  ее от уголовной ответственности по ст.322.3 УК РФ на основании  примечания 2 к ст.322.3 УК РФ, уголовное дело в отношении нее прекратить.   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 Согласно п.5 ч.3 ст.81 УПК РФ документы, являющиеся вещественными доказательствами, остаются при уголовном деле в течение всего срока хранения последнего либо передаются заинтересованным лицам по их ходатайству.</w:t>
      </w:r>
    </w:p>
    <w:p w:rsidR="00A77B3E">
      <w:r>
        <w:t xml:space="preserve">                 Руководствуясь ст.ст.254, 256 УПК РФ,  примечанием  к ст.322.3 УК РФ,   суд</w:t>
      </w:r>
    </w:p>
    <w:p w:rsidR="00A77B3E">
      <w:r>
        <w:t xml:space="preserve">                                                  П О С Т А Н О В И Л:</w:t>
      </w:r>
    </w:p>
    <w:p w:rsidR="00A77B3E">
      <w:r>
        <w:t xml:space="preserve">     Освободить  фио  от уголовной ответственности за совершение преступления, предусмотренного ст.322.3 Уголовного кодекса Российской Федерации, и прекратить в отношении нее уголовное дело по данному обвинению на основании Примечания 2 к статье 322.3 УК РФ, в виду способствования раскрытию указанного преступления. </w:t>
      </w:r>
    </w:p>
    <w:p w:rsidR="00A77B3E">
      <w:r>
        <w:t xml:space="preserve">    Меру пресечения  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Вещественные доказательства:  уведомление о прибытии  иностранного  гражданина №1098  на имя фио;  бланк  уведомления на имя фио;  копию загранпаспорта на имя фио; копию миграционной карты на имя фио; копию выписки ЕГРН на право собственности на объект недвижимости на имя фио; копию паспорта  гражданина РФ фио -  после вступления постановления в законную силу  хранить при уголовном деле  в течение всего срока хранения последнего.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