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Дело № 1-23-2/2019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  </w:t>
      </w:r>
      <w:r>
        <w:tab/>
      </w:r>
      <w:r>
        <w:tab/>
      </w:r>
      <w:r>
        <w:tab/>
        <w:t xml:space="preserve">         адрес</w:t>
      </w:r>
    </w:p>
    <w:p w:rsidR="00A77B3E">
      <w:r>
        <w:t>И.о</w:t>
      </w:r>
      <w:r>
        <w:t>. мирового судьи судебного участка № 23</w:t>
      </w:r>
    </w:p>
    <w:p w:rsidR="00A77B3E">
      <w:r>
        <w:t>Алуштинского судебного района (городской</w:t>
      </w:r>
    </w:p>
    <w:p w:rsidR="00A77B3E">
      <w:r>
        <w:t>адрес) адрес,</w:t>
      </w:r>
    </w:p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</w:r>
      <w:r>
        <w:tab/>
        <w:t xml:space="preserve">     </w:t>
      </w:r>
      <w:r>
        <w:t>фио</w:t>
      </w:r>
    </w:p>
    <w:p w:rsidR="00A77B3E">
      <w:r>
        <w:t xml:space="preserve">при секретаре: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</w:r>
      <w:r>
        <w:tab/>
      </w:r>
      <w:r>
        <w:tab/>
        <w:t xml:space="preserve">               </w:t>
      </w:r>
      <w:r>
        <w:t>фио</w:t>
      </w:r>
    </w:p>
    <w:p w:rsidR="00A77B3E">
      <w:r>
        <w:t xml:space="preserve">потерпевших:                                                             </w:t>
      </w:r>
      <w:r>
        <w:t xml:space="preserve">    </w:t>
      </w:r>
      <w:r>
        <w:t>фио</w:t>
      </w:r>
      <w:r>
        <w:t xml:space="preserve">, </w:t>
      </w:r>
    </w:p>
    <w:p w:rsidR="00A77B3E">
      <w:r>
        <w:t xml:space="preserve">                                                                                         </w:t>
      </w:r>
      <w:r>
        <w:t>фио</w:t>
      </w:r>
      <w:r>
        <w:t xml:space="preserve">, </w:t>
      </w:r>
      <w:r>
        <w:t>фио</w:t>
      </w:r>
    </w:p>
    <w:p w:rsidR="00A77B3E">
      <w:r>
        <w:t>подсудимого: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>,</w:t>
      </w:r>
    </w:p>
    <w:p w:rsidR="00A77B3E">
      <w:r>
        <w:t>защитника подсудимого, представившего</w:t>
      </w:r>
    </w:p>
    <w:p w:rsidR="00A77B3E">
      <w:r>
        <w:t xml:space="preserve">ордер на участие в деле № 269 от дата –       адвоката </w:t>
      </w:r>
      <w:r>
        <w:t>фио</w:t>
      </w:r>
      <w:r>
        <w:t>,</w:t>
      </w:r>
    </w:p>
    <w:p w:rsidR="00A77B3E">
      <w:r>
        <w:t xml:space="preserve">                      </w:t>
      </w:r>
      <w:r>
        <w:t xml:space="preserve">                                                          </w:t>
      </w:r>
    </w:p>
    <w:p w:rsidR="00A77B3E">
      <w:r>
        <w:t>рассмотрев в открытом судебном заседании в помещении судебного участка № 23 мирового судьи Алуштинского судебного района (городской адрес) адрес в особом порядке судебного разбирательства уголовное</w:t>
      </w:r>
      <w:r>
        <w:t xml:space="preserve"> дело в отношении:</w:t>
      </w:r>
    </w:p>
    <w:p w:rsidR="00A77B3E">
      <w:r>
        <w:t>фио</w:t>
      </w:r>
      <w:r>
        <w:t>, паспортные данные, гражданина Российской Федерации, со средним специальным образованием, не женатого, работающего в наименование организации в должности бетонщика, проживающего по адресу: адрес, ранее судимого:</w:t>
      </w:r>
    </w:p>
    <w:p w:rsidR="00A77B3E">
      <w:r>
        <w:t xml:space="preserve">- дата </w:t>
      </w:r>
      <w:r>
        <w:t>Алуштинским</w:t>
      </w:r>
      <w:r>
        <w:t xml:space="preserve"> го</w:t>
      </w:r>
      <w:r>
        <w:t xml:space="preserve">родским судом РК по ч. 1 ст. 318 УК РФ к наказанию в виде штрафа в размере сумма, штраф оплачен дата, </w:t>
      </w:r>
    </w:p>
    <w:p w:rsidR="00A77B3E">
      <w:r>
        <w:t>обвиняемого в совершении преступлений, предусмотренных ч. 1 ст. 139 УК РФ, ч. 1 ст. 119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незаконное проникновение в жилищ</w:t>
      </w:r>
      <w:r>
        <w:t>е, совершенное против воли проживающих в нем лиц, при следующих обстоятельствах.</w:t>
      </w:r>
    </w:p>
    <w:p w:rsidR="00A77B3E">
      <w:r>
        <w:t xml:space="preserve">Так, подсудимый </w:t>
      </w:r>
      <w:r>
        <w:t>фио</w:t>
      </w:r>
      <w:r>
        <w:t xml:space="preserve"> дата в период времени с время до время, желая напугать своего соседа </w:t>
      </w:r>
      <w:r>
        <w:t>фио</w:t>
      </w:r>
      <w:r>
        <w:t>, решил проникнуть в его квартиру, расположенную по адресу: адрес.</w:t>
      </w:r>
    </w:p>
    <w:p w:rsidR="00A77B3E">
      <w:r>
        <w:t xml:space="preserve">Реализуя свой </w:t>
      </w:r>
      <w:r>
        <w:t xml:space="preserve">преступный умысел, дата в период времени с время до время </w:t>
      </w:r>
      <w:r>
        <w:t>фио</w:t>
      </w:r>
      <w:r>
        <w:t xml:space="preserve">, находясь в состоянии алкогольного опьянения, умышленно, с целью проникновения в жилище </w:t>
      </w:r>
      <w:r>
        <w:t>фио</w:t>
      </w:r>
      <w:r>
        <w:t xml:space="preserve">, расположенное по указанному выше адресу, в котором также проживали </w:t>
      </w:r>
      <w:r>
        <w:t>фио</w:t>
      </w:r>
      <w:r>
        <w:t xml:space="preserve"> и </w:t>
      </w:r>
      <w:r>
        <w:t>фио</w:t>
      </w:r>
      <w:r>
        <w:t>, осознавая, что действуе</w:t>
      </w:r>
      <w:r>
        <w:t xml:space="preserve">т незаконно и против воли проживающих в нем лиц, ударом ноги выбил входную дверь квартиры, прошел в одну из комнат, после чего, не обнаружив там </w:t>
      </w:r>
      <w:r>
        <w:t>фио</w:t>
      </w:r>
      <w:r>
        <w:t xml:space="preserve">, увидел закрытую дверь одной из спальных комнат, в которой находились </w:t>
      </w:r>
      <w:r>
        <w:t>фио</w:t>
      </w:r>
      <w:r>
        <w:t xml:space="preserve"> и </w:t>
      </w:r>
      <w:r>
        <w:t>фио</w:t>
      </w:r>
      <w:r>
        <w:t xml:space="preserve">, ударом ноги </w:t>
      </w:r>
      <w:r>
        <w:t>выбил дверь ко</w:t>
      </w:r>
      <w:r>
        <w:t xml:space="preserve">мнаты и зашел в нее. Тем самым </w:t>
      </w:r>
      <w:r>
        <w:t>фио</w:t>
      </w:r>
      <w:r>
        <w:t xml:space="preserve"> нарушил гарантированное ст. 25 Конституции РФ право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на неприкосновенность жилища.</w:t>
      </w:r>
    </w:p>
    <w:p w:rsidR="00A77B3E">
      <w:r>
        <w:t xml:space="preserve">Кроме того, </w:t>
      </w:r>
      <w:r>
        <w:t>фио</w:t>
      </w:r>
      <w:r>
        <w:t xml:space="preserve"> совершил угрозу причинением тяжкого вреда здоровью, если имелись основания опасаться осуществления этой угро</w:t>
      </w:r>
      <w:r>
        <w:t>зы, при следующих обстоятельствах.</w:t>
      </w:r>
    </w:p>
    <w:p w:rsidR="00A77B3E">
      <w:r>
        <w:t xml:space="preserve">Так, подсудимый </w:t>
      </w:r>
      <w:r>
        <w:t>фио</w:t>
      </w:r>
      <w:r>
        <w:t xml:space="preserve"> дата в период времени с время до время, незаконно проникнув в жилище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расположенное по адресу: адрес, находясь в состоянии алкогольного опьянения, действуя умышленно, с целью выяснения м</w:t>
      </w:r>
      <w:r>
        <w:t xml:space="preserve">естонахождения </w:t>
      </w:r>
      <w:r>
        <w:t>фио</w:t>
      </w:r>
      <w:r>
        <w:t xml:space="preserve">, во избежание оказания ему сопротивления со стороны </w:t>
      </w:r>
      <w:r>
        <w:t>фио</w:t>
      </w:r>
      <w:r>
        <w:t xml:space="preserve"> и вызова </w:t>
      </w:r>
      <w:r>
        <w:t>фио</w:t>
      </w:r>
      <w:r>
        <w:t xml:space="preserve"> сотрудников полиции, желая, чтобы его угроза была воспринята как реальная, продемонстрировал </w:t>
      </w:r>
      <w:r>
        <w:t>фио</w:t>
      </w:r>
      <w:r>
        <w:t xml:space="preserve"> и </w:t>
      </w:r>
      <w:r>
        <w:t>фио</w:t>
      </w:r>
      <w:r>
        <w:t xml:space="preserve"> находившийся у него в руках нож, используемый им в качестве оружи</w:t>
      </w:r>
      <w:r>
        <w:t xml:space="preserve">я, и высказал в адрес </w:t>
      </w:r>
      <w:r>
        <w:t>фио</w:t>
      </w:r>
      <w:r>
        <w:t xml:space="preserve">, находившейся на третьем месяце беременности, и ее супруга </w:t>
      </w:r>
      <w:r>
        <w:t>фио</w:t>
      </w:r>
      <w:r>
        <w:t xml:space="preserve"> угрозу причинения им тяжкого вреда здоровью путем нанесения ножевых ранений, которая потерпевшими, с учетом сложившихся обстоятельств (ночного времени суток, замкнутог</w:t>
      </w:r>
      <w:r>
        <w:t xml:space="preserve">о помещения, вооруженности </w:t>
      </w:r>
      <w:r>
        <w:t>фио</w:t>
      </w:r>
      <w:r>
        <w:t xml:space="preserve"> и нахождения его в состоянии алкогольного опьянения), была воспринята ими как реальная, в связи с чем у них имелись основания опасаться осуществления этой угрозы.</w:t>
      </w:r>
    </w:p>
    <w:p w:rsidR="00A77B3E">
      <w:r>
        <w:t xml:space="preserve">При ознакомлении с материалами уголовного дела </w:t>
      </w:r>
      <w:r>
        <w:t>фио</w:t>
      </w:r>
      <w:r>
        <w:t xml:space="preserve"> в присутств</w:t>
      </w:r>
      <w:r>
        <w:t>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</w:t>
      </w:r>
      <w:r>
        <w:t>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</w:t>
      </w:r>
      <w:r>
        <w:t>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совершенных преступлений и им дана правильная юридическая оценка.</w:t>
      </w:r>
    </w:p>
    <w:p w:rsidR="00A77B3E">
      <w:r>
        <w:t>С учетом мнения государственного о</w:t>
      </w:r>
      <w:r>
        <w:t>бвинителя, защитника подсудимого, потерпевших,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преступлений, предусмотренных ч. 1 ст. 119 и ч. 1 ст. 139 У</w:t>
      </w:r>
      <w:r>
        <w:t>К РФ, санкция которых не превышают 10 лет лишения свободы, предусмотренные ч. 1 и ч. 2 ст. 314,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</w:t>
      </w:r>
      <w:r>
        <w:t xml:space="preserve"> наказания, предусмотренные ч. 7 ст. 316 УПК РФ и пределы обжалования приговора, установленные ст. 317 УПК РФ, - суд приходит к выводу о возможности вынесения судебного решения в порядке, предусмотренном главой 40 УПК РФ, то есть без проведения судебного р</w:t>
      </w:r>
      <w:r>
        <w:t xml:space="preserve">азбирательства. </w:t>
      </w:r>
    </w:p>
    <w:p w:rsidR="00A77B3E">
      <w:r>
        <w:t xml:space="preserve">Изучив материалы уголовного дела, суд считает, что обвинение, с которым согласен подсудимый </w:t>
      </w:r>
      <w:r>
        <w:t>фио</w:t>
      </w:r>
      <w:r>
        <w:t>, обоснованно, подтверждается собранными по делу доказательствами. Его действия суд квалифицирует:</w:t>
      </w:r>
    </w:p>
    <w:p w:rsidR="00A77B3E">
      <w:r>
        <w:t>-  по ч. 1 ст. 119 УК РФ, как угроза причинен</w:t>
      </w:r>
      <w:r>
        <w:t>ием тяжкого вреда здоровью, если имелись основания опасаться осуществления этой угрозы;</w:t>
      </w:r>
    </w:p>
    <w:p w:rsidR="00A77B3E">
      <w:r>
        <w:t xml:space="preserve">- по ч. 1 ст. 139 УК РФ, как незаконное проникновение в жилище, совершенное против воли проживающих в нем лиц. </w:t>
      </w:r>
    </w:p>
    <w:p w:rsidR="00A77B3E">
      <w:r>
        <w:t>С данным обвинением подсудимый согласен и вину в содеянн</w:t>
      </w:r>
      <w:r>
        <w:t xml:space="preserve">ом признает полностью.   </w:t>
      </w:r>
    </w:p>
    <w:p w:rsidR="00A77B3E">
      <w:r>
        <w:t xml:space="preserve"> В соответствии со ст. 299 УПК РФ суд приходит к выводу о том, что имели место деяния, в совершении которых обвиняется </w:t>
      </w:r>
      <w:r>
        <w:t>фио</w:t>
      </w:r>
      <w:r>
        <w:t xml:space="preserve"> Эти деяния совершил подсудимый и они предусмотрены УК РФ; подсудимый виновен в совершении этих деяний и под</w:t>
      </w:r>
      <w:r>
        <w:t>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Согласно ч. 3 ст. 60 УК РФ, при назначении  наказания суд учитывает характер и степень общественной опасности преступления, личность вин</w:t>
      </w:r>
      <w:r>
        <w:t>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Преступления, совершенные подсудимым, в соответствии со ст. 15 УК РФ,  относятся к катего</w:t>
      </w:r>
      <w:r>
        <w:t>рии небольшой тяжести.</w:t>
      </w:r>
    </w:p>
    <w:p w:rsidR="00A77B3E">
      <w:r>
        <w:t>Подсудимый ранее судим (</w:t>
      </w:r>
      <w:r>
        <w:t>л.д</w:t>
      </w:r>
      <w:r>
        <w:t>. 158-164), на учете у врачей – нарколога и психиатра - не состоит (</w:t>
      </w:r>
      <w:r>
        <w:t>л.д</w:t>
      </w:r>
      <w:r>
        <w:t>. 165, 166), страдает двухсторонним плоскостопием первой степени, официально трудоустроен, по месту жительства характеризуется отрицате</w:t>
      </w:r>
      <w:r>
        <w:t>льно, неоднократно привлекался к административной ответственности за правонарушения, посягающие на общественный порядок и общественную безопасность, а также за административное правонарушение против порядка управления (</w:t>
      </w:r>
      <w:r>
        <w:t>л.д</w:t>
      </w:r>
      <w:r>
        <w:t>. 168-170).</w:t>
      </w:r>
    </w:p>
    <w:p w:rsidR="00A77B3E">
      <w:r>
        <w:t>Обстоятельством, смягч</w:t>
      </w:r>
      <w:r>
        <w:t>ающим наказание подсудимому, в соответствии с п. «и» ч. 1 ст. 61 УК РФ, является явка с повинной (</w:t>
      </w:r>
      <w:r>
        <w:t>л.д</w:t>
      </w:r>
      <w:r>
        <w:t>. 24, 27), активное способствование раскрытию и расследованию преступлений. Кроме того, в соответствии с ч. 2 ст. 61 УК РФ, в качестве смягчающих наказание</w:t>
      </w:r>
      <w:r>
        <w:t xml:space="preserve"> обстоятельств суд учитывает признание вины, раскаяние в содеянном, отсутствие тяжких последствий от преступлений. </w:t>
      </w:r>
    </w:p>
    <w:p w:rsidR="00A77B3E">
      <w:r>
        <w:t xml:space="preserve">Обстоятельством, отягчающим наказание подсудимому, суд признает рецидив преступлений, поскольку ранее </w:t>
      </w:r>
      <w:r>
        <w:t>фио</w:t>
      </w:r>
      <w:r>
        <w:t xml:space="preserve"> судим за умышленное преступление, </w:t>
      </w:r>
      <w:r>
        <w:t>судимость за которое не снята и не погашена в установленном законом порядке (п. «а» ч. 1 ст. 63 УК РФ).</w:t>
      </w:r>
    </w:p>
    <w:p w:rsidR="00A77B3E">
      <w:r>
        <w:t>Учитывая характер и степень общественной опасности преступлений, объектом которых являются жизнь и здоровье человека, обстоятельства совершения преступл</w:t>
      </w:r>
      <w:r>
        <w:t>ений и личность виновного, мировой судья, в соответствии с ч. 1.1 ст. 63 УК РФ, отягчающим наказание обстоятельством также признает совершение преступления в состоянии опьянения, вызванном употреблением алкоголя.</w:t>
      </w:r>
    </w:p>
    <w:p w:rsidR="00A77B3E">
      <w:r>
        <w:t>При назначении наказания суд учитывает треб</w:t>
      </w:r>
      <w:r>
        <w:t xml:space="preserve">ования ч. 5 ст. 62, </w:t>
      </w:r>
      <w:r>
        <w:t>ч.ч</w:t>
      </w:r>
      <w:r>
        <w:t>. 2, 3 ст. 68 УК РФ.</w:t>
      </w:r>
    </w:p>
    <w:p w:rsidR="00A77B3E">
      <w:r>
        <w:t>Согласно частям 2, 3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</w:t>
      </w:r>
      <w:r>
        <w:t>ренный соответствующей статьей Особенной части УК РФ.</w:t>
      </w:r>
    </w:p>
    <w:p w:rsidR="00A77B3E">
      <w:r>
        <w:t>При любом виде рецидива преступлений, если судом установлены смягчающие обстоятельства, предусмотренные статьей 61 настоящего Кодекса, срок наказания может быть назначен менее одной третьей части максим</w:t>
      </w:r>
      <w:r>
        <w:t xml:space="preserve">ального срока наиболее </w:t>
      </w:r>
      <w:r>
        <w:t>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Кодекса, а при наличии исключительных обстоятельств, предусмотренных статьей 64 настоящего</w:t>
      </w:r>
      <w:r>
        <w:t xml:space="preserve"> Кодекса, может быть назначено более мягкое наказание, чем предусмотрено за данное преступление.</w:t>
      </w:r>
    </w:p>
    <w:p w:rsidR="00A77B3E">
      <w:r>
        <w:t>Также судом при назначении наказания учитывается характер и степень общественной опасности ранее совершенного преступления, обстоятельства, в силу которых испр</w:t>
      </w:r>
      <w:r>
        <w:t>авительное воздействие предыдущего наказания оказалось недостаточным, а также характер и степень общественной опасности вновь совершенных преступлений.</w:t>
      </w:r>
    </w:p>
    <w:p w:rsidR="00A77B3E">
      <w:r>
        <w:t>Назначая наказание, суд реализует принципы справедливости и индивидуализации наказания, учитывая, что на</w:t>
      </w:r>
      <w:r>
        <w:t>значенное наказание должно быть необходимым и достаточным для исправления осужденного.</w:t>
      </w:r>
    </w:p>
    <w:p w:rsidR="00A77B3E">
      <w:r>
        <w:t>Исключительных обстоятельств, связанных с целями и мотивами совершенного преступления, ролью виновного в его совершении, то есть оснований для применения ст. 64 УК РФ су</w:t>
      </w:r>
      <w:r>
        <w:t>дом по делу не установлено.</w:t>
      </w:r>
    </w:p>
    <w:p w:rsidR="00A77B3E">
      <w:r>
        <w:t>Основания для прекращения производства по делу, освобождения от наказания, постановления приговора без назначения наказания отсутствуют.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его состояния здоровья, учитывая от</w:t>
      </w:r>
      <w:r>
        <w:t>ягчающие наказание обстоятельства и наличие обстоятельств, смягчающих наказание, суд считает возможным назначить подсудимому наказание, с учетом требований ч. 7 ст. 316 УПК РФ, ч. 2 ст. 68 УК РФ, по ч. 1 ст. 119 УК РФ – в виде лишения свободы, и по ч. 1 ст</w:t>
      </w:r>
      <w:r>
        <w:t xml:space="preserve">. 139 УК РФ – в виде исправительных работ; а также по совокупности преступлений, с применением ст. 73 УК РФ - условно, поскольку исправление подсудимого возможно без изоляции его от общества, но в условиях осуществления за ним контроля. </w:t>
      </w:r>
    </w:p>
    <w:p w:rsidR="00A77B3E">
      <w:r>
        <w:t>Меру пресечения, и</w:t>
      </w:r>
      <w:r>
        <w:t xml:space="preserve">збранную в отношении </w:t>
      </w:r>
      <w:r>
        <w:t>фио</w:t>
      </w:r>
      <w:r>
        <w:t>, в виде подписки о невыезде и надлежащем поведении, до вступления приговора в законную силу следует оставить без изменения.</w:t>
      </w:r>
    </w:p>
    <w:p w:rsidR="00A77B3E">
      <w:r>
        <w:t>Гражданские иски по делу не заявлены. Вопрос о вещественных доказательствах следует разрешить в порядке ст.</w:t>
      </w:r>
      <w:r>
        <w:t xml:space="preserve"> 81 УПК РФ. </w:t>
      </w:r>
    </w:p>
    <w:p w:rsidR="00A77B3E">
      <w:r>
        <w:t>На основании изложенного, руководствуясь телефон,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преступлений, предусмотренных ч. 1 ст. 119 УК РФ и ч. 1 ст. 139 УК РФ и назначить ему наказание:</w:t>
      </w:r>
    </w:p>
    <w:p w:rsidR="00A77B3E">
      <w:r>
        <w:t xml:space="preserve"> - по ч. 1 ст. 119 УК РФ в виде лишения свободы на срок 06 (шесть) месяцев;</w:t>
      </w:r>
    </w:p>
    <w:p w:rsidR="00A77B3E">
      <w:r>
        <w:t>- по ч. 1 ст. 139 УК РФ в виде исправительных работ на срок 04 (четыре) месяца.</w:t>
      </w:r>
    </w:p>
    <w:p w:rsidR="00A77B3E">
      <w:r>
        <w:t xml:space="preserve">   На основании ч. 2 ст. 69 УК РФ путем поглощения менее строгого наказания более строгим, окончател</w:t>
      </w:r>
      <w:r>
        <w:t xml:space="preserve">ьно определить </w:t>
      </w:r>
      <w:r>
        <w:t>фио</w:t>
      </w:r>
      <w:r>
        <w:t xml:space="preserve"> к отбытию наказание в виде 06 (шести) месяцев лишения свободы.</w:t>
      </w:r>
    </w:p>
    <w:p w:rsidR="00A77B3E">
      <w:r>
        <w:t xml:space="preserve">  В соответствии с ч. 1, 3 ст.73 УК РФ считать назначенное </w:t>
      </w:r>
      <w:r>
        <w:t>фио</w:t>
      </w:r>
      <w:r>
        <w:t xml:space="preserve">  наказание ус</w:t>
      </w:r>
      <w:r>
        <w:softHyphen/>
        <w:t xml:space="preserve">ловным, установив испытательный срок – 06 (шесть) месяцев, в течение которого условно осужденный </w:t>
      </w:r>
      <w:r>
        <w:t>должен своим поведением доказать свое исправление.</w:t>
      </w:r>
    </w:p>
    <w:p w:rsidR="00A77B3E">
      <w:r>
        <w:t xml:space="preserve">В соответствии с ч. 5 ст. 73 УК РФ возложить на </w:t>
      </w:r>
      <w:r>
        <w:t>фио</w:t>
      </w:r>
      <w:r>
        <w:t xml:space="preserve">  исполнение следующей обязанности в период испытательного срока: не менять постоянного места жительства без уведомления специализированного государственн</w:t>
      </w:r>
      <w:r>
        <w:t>ого органа, осуществляющего контроль за поведением условно осужденного.</w:t>
      </w:r>
    </w:p>
    <w:p w:rsidR="00A77B3E">
      <w:r>
        <w:t xml:space="preserve">Меру пресечения </w:t>
      </w:r>
      <w:r>
        <w:t>фио</w:t>
      </w:r>
      <w:r>
        <w:t xml:space="preserve"> в виде подписки о невыезде и надлежащем поведении до вступления приговора суда в законную силу оставить без изменения, по вступлению приговора в законную силу - отм</w:t>
      </w:r>
      <w:r>
        <w:t xml:space="preserve">енить. </w:t>
      </w:r>
    </w:p>
    <w:p w:rsidR="00A77B3E">
      <w:r>
        <w:t xml:space="preserve">  Вещественные доказательства по делу: кухонный нож, изъятый дата  в ходе личного досмотра </w:t>
      </w:r>
      <w:r>
        <w:t>фио</w:t>
      </w:r>
      <w:r>
        <w:t>, находящийся на хранении в камере хранения вещественных доказательств СО по адрес ГСУ СК России по РК (</w:t>
      </w:r>
      <w:r>
        <w:t>л.д</w:t>
      </w:r>
      <w:r>
        <w:t>. 66-68), - передать в ОМВД России по адрес; на</w:t>
      </w:r>
      <w:r>
        <w:t>кладной дверной замок, изъятый дата в ходе осмотра места происшествия, находящийся на хранении в камере хранения вещественных доказательств СО по адрес ГСУ СК России по РК (</w:t>
      </w:r>
      <w:r>
        <w:t>л.д</w:t>
      </w:r>
      <w:r>
        <w:t>. 66-68), - уничтожить.</w:t>
      </w:r>
    </w:p>
    <w:p w:rsidR="00A77B3E">
      <w:r>
        <w:t xml:space="preserve">Приговор может быть обжалован в апелляционном порядке с </w:t>
      </w:r>
      <w:r>
        <w:t xml:space="preserve">соблюдением требований ст. 317 УПК РФ в </w:t>
      </w:r>
      <w:r>
        <w:t>Алуштинский</w:t>
      </w:r>
      <w:r>
        <w:t xml:space="preserve"> городской суд адрес в течение 10 суток со дня провозглашения через мирового судью судебного участка № 23 Алуштинского судебного района (городской адрес) адрес. </w:t>
      </w:r>
    </w:p>
    <w:p w:rsidR="00A77B3E">
      <w:r>
        <w:t>В случае подачи апелляционной жалобы осужде</w:t>
      </w:r>
      <w:r>
        <w:t>нный вправе ходатайствовать о своем участии в рассмотрении уголовного дела судом апелляционной инстанции.</w:t>
      </w:r>
      <w:r>
        <w:tab/>
      </w:r>
    </w:p>
    <w:p w:rsidR="00A77B3E"/>
    <w:p w:rsidR="00A77B3E"/>
    <w:p w:rsidR="00A77B3E">
      <w:r>
        <w:t xml:space="preserve">Мировой судья: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EF"/>
    <w:rsid w:val="007B61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