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1-23-2/2022</w:t>
      </w:r>
    </w:p>
    <w:p w:rsidR="00A77B3E">
      <w:r>
        <w:tab/>
        <w:t>П Р И Г О В О Р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  <w:t xml:space="preserve"> 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адрес </w:t>
      </w:r>
      <w:r>
        <w:t>фио</w:t>
      </w:r>
      <w:r>
        <w:t xml:space="preserve"> при ведении протокола судебного заседания помощником судьи </w:t>
      </w:r>
      <w:r>
        <w:t>фио</w:t>
      </w:r>
    </w:p>
    <w:p w:rsidR="00A77B3E">
      <w:r>
        <w:t>с участием:</w:t>
      </w:r>
    </w:p>
    <w:p w:rsidR="00A77B3E">
      <w:r>
        <w:t xml:space="preserve">государственного обвинителя помощника прокурора адрес  </w:t>
      </w:r>
      <w:r>
        <w:t>фио</w:t>
      </w:r>
      <w:r>
        <w:t>-   помощник прокурора адрес</w:t>
      </w:r>
    </w:p>
    <w:p w:rsidR="00A77B3E">
      <w:r>
        <w:t xml:space="preserve">подсудимого – </w:t>
      </w:r>
      <w:r>
        <w:t>фио</w:t>
      </w:r>
      <w:r>
        <w:t>, личность установлена в ходе судебного заседания;</w:t>
      </w:r>
    </w:p>
    <w:p w:rsidR="00A77B3E">
      <w:r>
        <w:t xml:space="preserve">защитника  -  </w:t>
      </w:r>
      <w:r>
        <w:t>фио</w:t>
      </w:r>
      <w:r>
        <w:t>, действует на основании ордера, представила удостоверение адвоката;</w:t>
      </w:r>
    </w:p>
    <w:p w:rsidR="00A77B3E">
      <w:r>
        <w:t>в отсутствие по</w:t>
      </w:r>
      <w:r>
        <w:t xml:space="preserve">терпевшей – </w:t>
      </w:r>
      <w:r>
        <w:t>фио</w:t>
      </w:r>
      <w:r>
        <w:t>;</w:t>
      </w:r>
    </w:p>
    <w:p w:rsidR="00A77B3E">
      <w:r>
        <w:t xml:space="preserve">рассмотрев в открытом судебном заседании уголовное дело в отношении </w:t>
      </w:r>
      <w:r>
        <w:t>фио</w:t>
      </w:r>
      <w:r>
        <w:t xml:space="preserve"> </w:t>
      </w:r>
      <w:r>
        <w:t>фио</w:t>
      </w:r>
      <w:r>
        <w:t>, паспортные данные, проживающий по адресу: адрес; в настоящее время содержится в ФКУ ИК-1 УФСИН России по адрес; гражданина</w:t>
      </w:r>
      <w:r>
        <w:t>, образование среднее, холостого</w:t>
      </w:r>
      <w:r>
        <w:t>, на иждивении малолетних детей не имеющего, нетрудоустроенного, невоеннообязанного, по месту жительства характеризующегося посредственно, на учете у врача психиатра и врача нарколога не состоящего, ранее судимого: приговором мирового судьи судебного участ</w:t>
      </w:r>
      <w:r>
        <w:t>ка №41 Евпаторийского судебного района (</w:t>
      </w:r>
      <w:r>
        <w:t>г</w:t>
      </w:r>
      <w:r>
        <w:t>.а</w:t>
      </w:r>
      <w:r>
        <w:t>дрес</w:t>
      </w:r>
      <w:r>
        <w:t>) адрес осужден по части 1 статьи 159 УК РФ к 8 месяцам лишения свободы в исправительной колонии строго режима; по обвинению в совершении преступления, предусмотренного частью первой статьи 158 УК РФ,</w:t>
      </w:r>
    </w:p>
    <w:p w:rsidR="00A77B3E">
      <w:r>
        <w:t>УСТАНОВИ</w:t>
      </w:r>
      <w:r>
        <w:t>Л:</w:t>
      </w:r>
    </w:p>
    <w:p w:rsidR="00A77B3E">
      <w:r>
        <w:t xml:space="preserve">Как установлено судом, </w:t>
      </w:r>
      <w:r>
        <w:t>фио</w:t>
      </w:r>
      <w:r>
        <w:t xml:space="preserve"> дата примерно в время иконных основаниях в помещении гаража №106 ГСК №1 «Октябрьский», расположенный по адресу: адрес, по месту жительства </w:t>
      </w:r>
      <w:r>
        <w:t>фио</w:t>
      </w:r>
      <w:r>
        <w:t xml:space="preserve">, реализуя свой внезапно возникший преступный умысел направленный на тайное хищение </w:t>
      </w:r>
      <w:r>
        <w:t xml:space="preserve">чужого имущества, действуя умышленно, из корыстных побуждений, убедившись, что за его действиями никто не наблюдает, тайно, путем свободного доступа похитил принадлежащее </w:t>
      </w:r>
      <w:r>
        <w:t>фио</w:t>
      </w:r>
      <w:r>
        <w:t xml:space="preserve"> имущество: ударную дрель наименование организации, в корпусе оранжевого цвета сто</w:t>
      </w:r>
      <w:r>
        <w:t>имостью сумма, вытяжной вентилятор наименование организации. стоимостью сумма, вентилятор наименование организации, стоимостью сумма, плоскогубцы, кусачки, набор шестигранников, не представляющие материальной ценности, всего на общую сумму сумма После чего</w:t>
      </w:r>
      <w:r>
        <w:t xml:space="preserve"> с места совершения преступления скрылся, распорядившись похищенным по своему усмотрению, самым, своими умышленными действиями причинил </w:t>
      </w:r>
      <w:r>
        <w:t>фио</w:t>
      </w:r>
      <w:r>
        <w:t xml:space="preserve"> незначительный материальный ущерб на сумму сумма.</w:t>
      </w:r>
    </w:p>
    <w:p w:rsidR="00A77B3E">
      <w:r>
        <w:t xml:space="preserve">Таким образом, своими умышленными действиями </w:t>
      </w:r>
      <w:r>
        <w:t>фио</w:t>
      </w:r>
      <w:r>
        <w:t xml:space="preserve"> совершил преступл</w:t>
      </w:r>
      <w:r>
        <w:t>ение, еду смотренное ч. 1 ст. 158 УК РФ - кража, то есть тайное хищение чужого имущества.</w:t>
      </w:r>
    </w:p>
    <w:p w:rsidR="00A77B3E">
      <w:r>
        <w:t>В судебном заседании участники процесса не возражали против дальнейшего производства по уголовному делу, дознание по которому производилось в сокращенной форме, с при</w:t>
      </w:r>
      <w:r>
        <w:t>менением особого порядка судебного разбирательства.</w:t>
      </w:r>
    </w:p>
    <w:p w:rsidR="00A77B3E">
      <w:r>
        <w:t xml:space="preserve">В судебном заседании подсудимый </w:t>
      </w:r>
      <w:r>
        <w:t>фио</w:t>
      </w:r>
      <w:r>
        <w:t xml:space="preserve"> пояснил, что суть обвинения ему понятна, вину свою в совершенном он признаёт полностью, подтверждает обстоятельства совершенного им преступления, указанного в обвинител</w:t>
      </w:r>
      <w:r>
        <w:t>ьном постановлении, ходатайство о проведении дознания в сокращенной форме им было заявлено добровольно, после консультации с адвокатом, он не возражает против дальнейшего производства по уголовному делу с применением особого порядка судебного разбирательст</w:t>
      </w:r>
      <w:r>
        <w:t>ва, при этом он осознаёт юридические последствия рассмотрения дела и вынесения приговора в порядке особого производства.</w:t>
      </w:r>
    </w:p>
    <w:p w:rsidR="00A77B3E">
      <w:r>
        <w:t>Суд, заслушав участников процесса, считает, что условия постановления приговора без проведения судебного разбирательства соблюдены, так</w:t>
      </w:r>
      <w:r>
        <w:t xml:space="preserve"> как дознание по делу проводилось в сокращенной форме и стороны не возражали против дальнейшего производства по уголовному делу с применением особого порядка судебного разбирательства.</w:t>
      </w:r>
    </w:p>
    <w:p w:rsidR="00A77B3E">
      <w:r>
        <w:t>При этом суд считает, что обвинение обосновано, подтверждается собранны</w:t>
      </w:r>
      <w:r>
        <w:t xml:space="preserve">ми по делу доказательствами, а подсудимый </w:t>
      </w:r>
      <w:r>
        <w:t>фио</w:t>
      </w:r>
      <w:r>
        <w:t xml:space="preserve"> понимает существо предъявленного ему обвинения и соглашается с ним в полном объеме.</w:t>
      </w:r>
    </w:p>
    <w:p w:rsidR="00A77B3E">
      <w:r>
        <w:t xml:space="preserve">Действия подсудимого </w:t>
      </w:r>
      <w:r>
        <w:t>фио</w:t>
      </w:r>
      <w:r>
        <w:t xml:space="preserve"> необходимо квалифицировать по ч. 1 ст.158 Уголовного кодекса Российской Федерации (далее – УК РФ), ка</w:t>
      </w:r>
      <w:r>
        <w:t>к кража, то есть тайное хищение чужого имущества.</w:t>
      </w:r>
    </w:p>
    <w:p w:rsidR="00A77B3E">
      <w:r>
        <w:t xml:space="preserve">Преступление, совершенное </w:t>
      </w:r>
      <w:r>
        <w:t>фио</w:t>
      </w:r>
      <w:r>
        <w:t>, в соответствии со ст.15 УК РФ относится к категории небольшой тяжести.</w:t>
      </w:r>
    </w:p>
    <w:p w:rsidR="00A77B3E">
      <w:r>
        <w:t xml:space="preserve">Изучением личности подсудимого </w:t>
      </w:r>
      <w:r>
        <w:t>фио</w:t>
      </w:r>
      <w:r>
        <w:t>, судом установлено, что он по месту жительства характеризуется посред</w:t>
      </w:r>
      <w:r>
        <w:t>ственно, на учете у врача психиатра и врача нарколога не состоит, ранее судим - приговором мирового судьи судебного участка №41 Евпаторийского судебного района (</w:t>
      </w:r>
      <w:r>
        <w:t>г.адрес</w:t>
      </w:r>
      <w:r>
        <w:t>) адрес осужден по части 1 статьи 159 УК РФ к 8 месяцам лишения свободы в исправительной</w:t>
      </w:r>
      <w:r>
        <w:t xml:space="preserve"> колонии строго режима.</w:t>
      </w:r>
    </w:p>
    <w:p w:rsidR="00A77B3E">
      <w:r>
        <w:t xml:space="preserve">Обстоятельствами, смягчающими наказание подсудимому, суд признает явку с повинной, активное содействие в раскрытии преступления, то обстоятельство, что ущерб потерпевшей </w:t>
      </w:r>
      <w:r>
        <w:t>фио</w:t>
      </w:r>
      <w:r>
        <w:t xml:space="preserve"> возмещен в полном объеме.</w:t>
      </w:r>
    </w:p>
    <w:p w:rsidR="00A77B3E">
      <w:r>
        <w:t xml:space="preserve">При назначении наказания </w:t>
      </w:r>
      <w:r>
        <w:t>фио</w:t>
      </w:r>
      <w:r>
        <w:t xml:space="preserve"> мир</w:t>
      </w:r>
      <w:r>
        <w:t>овой судья в соответствии со ст.60 УК РФ учитывает характер и степень общественной опасности совершенного преступления, личность виновного, то обстоятельство, что он явился с повинной, по месту жительства характеризуется посредственно, участвовал в процесс</w:t>
      </w:r>
      <w:r>
        <w:t>уальных действиях в ходе досудебного следствия (проверка показаний на месте), иные особенности личности, в настоящее время критически относится к своему поведению, а также влияние назначенного наказания на исправление лица, и приходит к выводу, что для дос</w:t>
      </w:r>
      <w:r>
        <w:t>тижения целей наказания и для исправления подсудимого ему необходимо назначить наказание по ч.1 ст.158 УК РФ в виде штрафа.</w:t>
      </w:r>
    </w:p>
    <w:p w:rsidR="00A77B3E">
      <w:r>
        <w:t xml:space="preserve">Меру процессуального принуждения в виде подписки о невыезде и надлежащем поведении </w:t>
      </w:r>
      <w:r>
        <w:t>фио</w:t>
      </w:r>
      <w:r>
        <w:t xml:space="preserve">  до вступления приговора в законную силу след</w:t>
      </w:r>
      <w:r>
        <w:t>ует оставить без изменения. Гражданский иск по делу не заявлен.</w:t>
      </w:r>
    </w:p>
    <w:p w:rsidR="00A77B3E">
      <w:r>
        <w:t>Вещественные доказательства: ударная дрель наименование организации, в корпусе оранжевого цвета стоимостью сумма, вытяжной вентилятор наименование организации. стоимостью сумма, вентилятор наи</w:t>
      </w:r>
      <w:r>
        <w:t xml:space="preserve">менование организации, </w:t>
      </w:r>
      <w:r>
        <w:t xml:space="preserve">стоимостью сумма, плоскогубцы, кусачки, набор шестигранников вернуть </w:t>
      </w:r>
      <w:r>
        <w:t>фио</w:t>
      </w:r>
      <w:r>
        <w:t xml:space="preserve"> по принадлежности.</w:t>
      </w:r>
    </w:p>
    <w:p w:rsidR="00A77B3E">
      <w:r>
        <w:t xml:space="preserve">Руководствуясь </w:t>
      </w:r>
      <w:r>
        <w:t>ст.ст</w:t>
      </w:r>
      <w:r>
        <w:t>. 226.9, 304, 307-309, 316, 317УПК РФ, мировой судья</w:t>
      </w:r>
    </w:p>
    <w:p w:rsidR="00A77B3E">
      <w:r>
        <w:t>П Р И Г О В О Р И Л:</w:t>
      </w:r>
    </w:p>
    <w:p w:rsidR="00A77B3E">
      <w:r>
        <w:t>фио</w:t>
      </w:r>
      <w:r>
        <w:t xml:space="preserve"> </w:t>
      </w:r>
      <w:r>
        <w:t>фио</w:t>
      </w:r>
      <w:r>
        <w:t xml:space="preserve"> признать виновным в совершении преступл</w:t>
      </w:r>
      <w:r>
        <w:t>ения, предусмотренного ч.1 ст.158 УК РФ и назначить ему наказание в виде штрафа в размере сумма.</w:t>
      </w:r>
    </w:p>
    <w:p w:rsidR="00A77B3E">
      <w:r>
        <w:t xml:space="preserve">Меру процессуального принуждения до вступления приговора в законную силу </w:t>
      </w:r>
      <w:r>
        <w:t>фио</w:t>
      </w:r>
      <w:r>
        <w:t xml:space="preserve"> оставить без изменения в виде подписки о невыезде и надлежащем поведении.</w:t>
      </w:r>
    </w:p>
    <w:p w:rsidR="00A77B3E">
      <w:r>
        <w:t>Реквизиты для оплаты штрафа:</w:t>
      </w:r>
    </w:p>
    <w:p w:rsidR="00A77B3E">
      <w:r>
        <w:t xml:space="preserve">УФК по адрес (ОМВД России по адрес, </w:t>
      </w:r>
      <w:r>
        <w:t>л.сч</w:t>
      </w:r>
      <w:r>
        <w:t>. 04751А92790), КПП телефон, ИНН телефон, БИК телефон, Отделение адрес, р/с 40101810335100010001, КБК 18811603121010000140, ОКТМО телефон.</w:t>
      </w:r>
    </w:p>
    <w:p w:rsidR="00A77B3E">
      <w:r>
        <w:t>Штраф подлежит оплате в течении 60-ти дней с дат</w:t>
      </w:r>
      <w:r>
        <w:t>ы вступления приговора в законную силу.</w:t>
      </w:r>
    </w:p>
    <w:p w:rsidR="00A77B3E">
      <w:r>
        <w:t>В соответствии с частью 2 статьи 71 УК РФ наказание в виде штрафа исполняется самостоятельно.</w:t>
      </w:r>
    </w:p>
    <w:p w:rsidR="00A77B3E">
      <w:r>
        <w:t>Вещественные доказательства: ударная дрель наименование организации, в корпусе оранжевого цвета стоимостью сумма, вытяжной</w:t>
      </w:r>
      <w:r>
        <w:t xml:space="preserve"> вентилятор наименование организации. стоимостью сумма, вентилятор наименование организации, стоимостью сумма, плоскогубцы, кусачки, набор шестигранников вернуть </w:t>
      </w:r>
      <w:r>
        <w:t>фио</w:t>
      </w:r>
      <w:r>
        <w:t xml:space="preserve"> по принадлежности.</w:t>
      </w:r>
    </w:p>
    <w:p w:rsidR="00A77B3E">
      <w:r>
        <w:t>Приговор может быть обжалован в апелляционном порядке в течение 10 суто</w:t>
      </w:r>
      <w:r>
        <w:t xml:space="preserve">к со дня его постановления в </w:t>
      </w:r>
      <w:r>
        <w:t>Алуштинский</w:t>
      </w:r>
      <w:r>
        <w:t xml:space="preserve"> городской суд адрес через мирового судью. В случае обжалования приговора в апелляционном порядке осужденный вправе ходатайствовать об участии в рассмотрении уголовного дела судом апелляционной инстанции.</w:t>
      </w:r>
    </w:p>
    <w:p w:rsidR="00A77B3E">
      <w:r>
        <w:t>Мировой суд</w:t>
      </w:r>
      <w:r>
        <w:t xml:space="preserve">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036"/>
    <w:rsid w:val="009D503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