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Дело № 1-23-5/2021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П</w:t>
      </w:r>
      <w:r w:rsidRPr="00F313B2">
        <w:rPr>
          <w:sz w:val="22"/>
          <w:szCs w:val="22"/>
        </w:rPr>
        <w:t xml:space="preserve"> Р И Г О В О Р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ИМЕНЕМ РОССИЙСКОЙ ФЕДЕРАЦИИ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дата</w:t>
      </w:r>
      <w:r w:rsidRPr="00F313B2">
        <w:rPr>
          <w:sz w:val="22"/>
          <w:szCs w:val="22"/>
        </w:rPr>
        <w:tab/>
        <w:t xml:space="preserve">          адрес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при секретаре </w:t>
      </w:r>
      <w:r w:rsidRPr="00F313B2">
        <w:rPr>
          <w:sz w:val="22"/>
          <w:szCs w:val="22"/>
        </w:rPr>
        <w:t>фио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с участием государственного обвинителя старшего помощника </w:t>
      </w:r>
      <w:r w:rsidRPr="00F313B2">
        <w:rPr>
          <w:sz w:val="22"/>
          <w:szCs w:val="22"/>
        </w:rPr>
        <w:t xml:space="preserve">прокурора адрес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;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подсудимого –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,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защитника –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, </w:t>
      </w:r>
      <w:r w:rsidRPr="00F313B2">
        <w:rPr>
          <w:sz w:val="22"/>
          <w:szCs w:val="22"/>
        </w:rPr>
        <w:t>действующий</w:t>
      </w:r>
      <w:r w:rsidRPr="00F313B2">
        <w:rPr>
          <w:sz w:val="22"/>
          <w:szCs w:val="22"/>
        </w:rPr>
        <w:t xml:space="preserve"> на основании ордера;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рассмотрев в открытом судебном заседании уголовное дело в отношении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, паспортные данные, постоянного места жительства на адрес не имеет, образование неполное средн</w:t>
      </w:r>
      <w:r w:rsidRPr="00F313B2">
        <w:rPr>
          <w:sz w:val="22"/>
          <w:szCs w:val="22"/>
        </w:rPr>
        <w:t xml:space="preserve">ее, холост, несовершеннолетних детей на иждивении не имеет, не трудоустроенного, военнообязанного, ранее не судим, на учете у врача психиатра, врача нарколога не состоит; в совершении преступления, предусмотренного частью первой статьи 139 УК РФ,  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УСТАНОВ</w:t>
      </w:r>
      <w:r w:rsidRPr="00F313B2">
        <w:rPr>
          <w:sz w:val="22"/>
          <w:szCs w:val="22"/>
        </w:rPr>
        <w:t>ИЛ: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Как установлено судом,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дата в период времени с время по время,  находился на территории адрес, вблизи домовладения, расположенного по адресу: адрес.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В указанном месте и в указанное выше время у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, заведомо осведомленного о том, что жильцы и собст</w:t>
      </w:r>
      <w:r w:rsidRPr="00F313B2">
        <w:rPr>
          <w:sz w:val="22"/>
          <w:szCs w:val="22"/>
        </w:rPr>
        <w:t xml:space="preserve">венник домовладения № 1 по ул. адрес </w:t>
      </w:r>
      <w:r w:rsidRPr="00F313B2">
        <w:rPr>
          <w:sz w:val="22"/>
          <w:szCs w:val="22"/>
        </w:rPr>
        <w:t>адрес</w:t>
      </w:r>
      <w:r w:rsidRPr="00F313B2">
        <w:rPr>
          <w:sz w:val="22"/>
          <w:szCs w:val="22"/>
        </w:rPr>
        <w:t xml:space="preserve"> </w:t>
      </w:r>
      <w:r w:rsidRPr="00F313B2">
        <w:rPr>
          <w:sz w:val="22"/>
          <w:szCs w:val="22"/>
        </w:rPr>
        <w:t>адрес</w:t>
      </w:r>
      <w:r w:rsidRPr="00F313B2">
        <w:rPr>
          <w:sz w:val="22"/>
          <w:szCs w:val="22"/>
        </w:rPr>
        <w:t xml:space="preserve">,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и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не давали ему разрешения входить в их жилище, возник преступный умысел на незаконное проникновение в жилище против воли, проживающих в нем лиц, через приоткрытое окно с целью погреться, взд</w:t>
      </w:r>
      <w:r w:rsidRPr="00F313B2">
        <w:rPr>
          <w:sz w:val="22"/>
          <w:szCs w:val="22"/>
        </w:rPr>
        <w:t>ремнуть и искупаться, без цели хищения.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Реализуя свой преступный умысел, дата в период времени с время по время в указанном месте,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, действуя умышленно, с целью незаконного проникновения в жилище и адрес</w:t>
      </w:r>
      <w:r w:rsidRPr="00F313B2">
        <w:rPr>
          <w:sz w:val="22"/>
          <w:szCs w:val="22"/>
        </w:rPr>
        <w:t xml:space="preserve">, </w:t>
      </w:r>
      <w:r w:rsidRPr="00F313B2">
        <w:rPr>
          <w:sz w:val="22"/>
          <w:szCs w:val="22"/>
        </w:rPr>
        <w:t>расположенного по адресу: адрес, о</w:t>
      </w:r>
      <w:r w:rsidRPr="00F313B2">
        <w:rPr>
          <w:sz w:val="22"/>
          <w:szCs w:val="22"/>
        </w:rPr>
        <w:t>сознавая, что действует незаконно и против воли и желания проживающих лиц, открыл окно во внутрь жилища, поставил одну ногу на лавочку, находившуюся перед окном, а второй ногой наступил на раму окна, при этом верхняя часть его туловища полностью находилась</w:t>
      </w:r>
      <w:r w:rsidRPr="00F313B2">
        <w:rPr>
          <w:sz w:val="22"/>
          <w:szCs w:val="22"/>
        </w:rPr>
        <w:t xml:space="preserve"> в жилище, тем самым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осуществил незаконное проникновение в жилище, чем нарушил гарантированное ст. 25 Конституции Российской</w:t>
      </w:r>
      <w:r w:rsidRPr="00F313B2">
        <w:rPr>
          <w:sz w:val="22"/>
          <w:szCs w:val="22"/>
        </w:rPr>
        <w:t xml:space="preserve"> Федерации право </w:t>
      </w:r>
      <w:r w:rsidRPr="00F313B2">
        <w:rPr>
          <w:sz w:val="22"/>
          <w:szCs w:val="22"/>
        </w:rPr>
        <w:t>и адрес</w:t>
      </w:r>
      <w:r w:rsidRPr="00F313B2">
        <w:rPr>
          <w:sz w:val="22"/>
          <w:szCs w:val="22"/>
        </w:rPr>
        <w:t xml:space="preserve"> на неприкосновенность жилища.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Таким образом,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совершил преступление, предусмотренное ч</w:t>
      </w:r>
      <w:r w:rsidRPr="00F313B2">
        <w:rPr>
          <w:sz w:val="22"/>
          <w:szCs w:val="22"/>
        </w:rPr>
        <w:t>. 1 ст. 139 УК РФ, - нарушение неприкосновенности жилища, то есть незаконное проникновение в жилище, совершенное против воли проживающего в нем лица.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В судебном заседании участники процесса не возражали против дальнейшего производства по уголовному делу, с</w:t>
      </w:r>
      <w:r w:rsidRPr="00F313B2">
        <w:rPr>
          <w:sz w:val="22"/>
          <w:szCs w:val="22"/>
        </w:rPr>
        <w:t xml:space="preserve"> применением особого порядка судебного разбирательства.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В судебном заседании подсудимый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пояснил, что суть обвинения ему понятна, вину свою в совершенном он признаёт полностью, подтверждает обстоятельства совершенного им преступления, указанного в обвин</w:t>
      </w:r>
      <w:r w:rsidRPr="00F313B2">
        <w:rPr>
          <w:sz w:val="22"/>
          <w:szCs w:val="22"/>
        </w:rPr>
        <w:t>ительном постановлении, ходатайство о рассмотрении настоящего уголовного дела им было заявлено добровольно, после консультации с адвокатом, он не возражает против дальнейшего производства по уголовному делу с применением особого порядка судебного разбирате</w:t>
      </w:r>
      <w:r w:rsidRPr="00F313B2">
        <w:rPr>
          <w:sz w:val="22"/>
          <w:szCs w:val="22"/>
        </w:rPr>
        <w:t>льства, при этом он осознаёт</w:t>
      </w:r>
      <w:r w:rsidRPr="00F313B2">
        <w:rPr>
          <w:sz w:val="22"/>
          <w:szCs w:val="22"/>
        </w:rPr>
        <w:t xml:space="preserve"> юридические последствия рассмотрения дела и вынесения приговора в порядке особого производства.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Суд, заслушав участников процесса, считает, что условия постановления приговора без проведения судебного разбирательства соблюдены,</w:t>
      </w:r>
      <w:r w:rsidRPr="00F313B2">
        <w:rPr>
          <w:sz w:val="22"/>
          <w:szCs w:val="22"/>
        </w:rPr>
        <w:t xml:space="preserve">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При этом суд считает, что обвинение обосновано, подтверждается собр</w:t>
      </w:r>
      <w:r w:rsidRPr="00F313B2">
        <w:rPr>
          <w:sz w:val="22"/>
          <w:szCs w:val="22"/>
        </w:rPr>
        <w:t xml:space="preserve">анными по делу доказательствами, а подсудимый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понимает существо предъявленного ему обвинения и соглашается с ним в полном объеме.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Действия подсудимого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необходимо квалифицировать по ч. 1 ст.139 Уголовного кодекса Российской Федерации (далее – УК РФ)</w:t>
      </w:r>
      <w:r w:rsidRPr="00F313B2">
        <w:rPr>
          <w:sz w:val="22"/>
          <w:szCs w:val="22"/>
        </w:rPr>
        <w:t>, как незаконное проникновение в жилище, совершенное против воли проживающего в нем лиц.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Преступление, совершенное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>, в соответствии со ст.15 УК РФ относится к категории небольшой тяжести.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Изучением личности подсудимого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, судом установлено, что он по </w:t>
      </w:r>
      <w:r w:rsidRPr="00F313B2">
        <w:rPr>
          <w:sz w:val="22"/>
          <w:szCs w:val="22"/>
        </w:rPr>
        <w:t xml:space="preserve">месту жительства характеризуется </w:t>
      </w:r>
      <w:r w:rsidRPr="00F313B2">
        <w:rPr>
          <w:sz w:val="22"/>
          <w:szCs w:val="22"/>
        </w:rPr>
        <w:t>посредственно</w:t>
      </w:r>
      <w:r w:rsidRPr="00F313B2">
        <w:rPr>
          <w:sz w:val="22"/>
          <w:szCs w:val="22"/>
        </w:rPr>
        <w:t xml:space="preserve">, холост, не судим, на учете у врача психиатра не состоит, на учете у врача нарколога не состоит, официально не трудоустроен. 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Обстоятельствами, смягчающими наказание подсудимому, суд признает явку с повинной. 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Обстоятельств, отягчающих наказание судом не установлено</w:t>
      </w:r>
      <w:r w:rsidRPr="00F313B2">
        <w:rPr>
          <w:sz w:val="22"/>
          <w:szCs w:val="22"/>
        </w:rPr>
        <w:t>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При назначении наказания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</w:t>
      </w:r>
      <w:r w:rsidRPr="00F313B2">
        <w:rPr>
          <w:sz w:val="22"/>
          <w:szCs w:val="22"/>
        </w:rPr>
        <w:t xml:space="preserve"> явился с повинной, по месту жительства характеризуется посредственно,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</w:t>
      </w:r>
      <w:r w:rsidRPr="00F313B2">
        <w:rPr>
          <w:sz w:val="22"/>
          <w:szCs w:val="22"/>
        </w:rPr>
        <w:t xml:space="preserve"> достижения</w:t>
      </w:r>
      <w:r w:rsidRPr="00F313B2">
        <w:rPr>
          <w:sz w:val="22"/>
          <w:szCs w:val="22"/>
        </w:rPr>
        <w:t xml:space="preserve"> целей наказания и для исправления подсудимого ему необходимо назначить наказание по ч.1 ст.139 УК РФ в виде штрафа в пределах санкции данной статьи.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В соответствии с разъяснениями, содержащимися в пункте 4 Постановления Пленума Верховного Суда РФ от дата </w:t>
      </w:r>
      <w:r w:rsidRPr="00F313B2">
        <w:rPr>
          <w:sz w:val="22"/>
          <w:szCs w:val="22"/>
        </w:rPr>
        <w:t>N 58 (ред. от дата) "О практике назначения судами Российской Федерации уголовного наказания", при назначении штрафа в качестве основного наказания осужденному, содержавшемуся под стражей, суд вправе с учетом срока содержания под стражей либо полностью осво</w:t>
      </w:r>
      <w:r w:rsidRPr="00F313B2">
        <w:rPr>
          <w:sz w:val="22"/>
          <w:szCs w:val="22"/>
        </w:rPr>
        <w:t>бодить такое лицо от отбывания данного наказания, либо смягчить его (часть</w:t>
      </w:r>
      <w:r w:rsidRPr="00F313B2">
        <w:rPr>
          <w:sz w:val="22"/>
          <w:szCs w:val="22"/>
        </w:rPr>
        <w:t xml:space="preserve"> </w:t>
      </w:r>
      <w:r w:rsidRPr="00F313B2">
        <w:rPr>
          <w:sz w:val="22"/>
          <w:szCs w:val="22"/>
        </w:rPr>
        <w:t>5 статьи 72 УК РФ).</w:t>
      </w:r>
      <w:r w:rsidRPr="00F313B2">
        <w:rPr>
          <w:sz w:val="22"/>
          <w:szCs w:val="22"/>
        </w:rPr>
        <w:t xml:space="preserve"> В случае смягчения наказания размер штрафа может быть ниже минимального предела, установленного санкцией соответствующей статьи Особенной части УК РФ, но не ниже</w:t>
      </w:r>
      <w:r w:rsidRPr="00F313B2">
        <w:rPr>
          <w:sz w:val="22"/>
          <w:szCs w:val="22"/>
        </w:rPr>
        <w:t xml:space="preserve"> минимального предела, установленного частью 2 статьи 46 УК РФ для конкретного способа исчисления штрафа.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На основании изложенного выше, учитывая срок нахождения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под стражей 25 дней с дата по дата, суд полагает возможным освободить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от назначенного </w:t>
      </w:r>
      <w:r w:rsidRPr="00F313B2">
        <w:rPr>
          <w:sz w:val="22"/>
          <w:szCs w:val="22"/>
        </w:rPr>
        <w:t>наказания.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 Вещественные доказательства по делу отсутствуют, гражданский иск заявлен не был.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Руководствуясь </w:t>
      </w:r>
      <w:r w:rsidRPr="00F313B2">
        <w:rPr>
          <w:sz w:val="22"/>
          <w:szCs w:val="22"/>
        </w:rPr>
        <w:t>ст.ст</w:t>
      </w:r>
      <w:r w:rsidRPr="00F313B2">
        <w:rPr>
          <w:sz w:val="22"/>
          <w:szCs w:val="22"/>
        </w:rPr>
        <w:t>. 226.9, 304, 307-309, 316, 317УПК РФ, мировой судья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П</w:t>
      </w:r>
      <w:r w:rsidRPr="00F313B2">
        <w:rPr>
          <w:sz w:val="22"/>
          <w:szCs w:val="22"/>
        </w:rPr>
        <w:t xml:space="preserve"> Р И Г О В О Р И Л: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признать виновным в совершении преступления, предусмотренного</w:t>
      </w:r>
      <w:r w:rsidRPr="00F313B2">
        <w:rPr>
          <w:sz w:val="22"/>
          <w:szCs w:val="22"/>
        </w:rPr>
        <w:t xml:space="preserve"> ч.1 ст.139 УК РФ и назначить ему наказание в виде штрафа в размере сумма.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На основании части 5 статьи 72 УК РФ, с учетом времени содержания под стражей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</w:t>
      </w:r>
      <w:r w:rsidRPr="00F313B2">
        <w:rPr>
          <w:sz w:val="22"/>
          <w:szCs w:val="22"/>
        </w:rPr>
        <w:t>с</w:t>
      </w:r>
      <w:r w:rsidRPr="00F313B2">
        <w:rPr>
          <w:sz w:val="22"/>
          <w:szCs w:val="22"/>
        </w:rPr>
        <w:t xml:space="preserve"> дата по дата от назначенного наказания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освободить. 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Меру пресечения до вступления приговора в</w:t>
      </w:r>
      <w:r w:rsidRPr="00F313B2">
        <w:rPr>
          <w:sz w:val="22"/>
          <w:szCs w:val="22"/>
        </w:rPr>
        <w:t xml:space="preserve"> законную силу в отношении осужденного </w:t>
      </w:r>
      <w:r w:rsidRPr="00F313B2">
        <w:rPr>
          <w:sz w:val="22"/>
          <w:szCs w:val="22"/>
        </w:rPr>
        <w:t>фио</w:t>
      </w:r>
      <w:r w:rsidRPr="00F313B2">
        <w:rPr>
          <w:sz w:val="22"/>
          <w:szCs w:val="22"/>
        </w:rPr>
        <w:t xml:space="preserve"> в виде содержания под стражей отменить, освободив его из-под стражи в зале суда.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Приговор может быть обжалован в апелляционном порядке в течение 10 суток со дня его постановления в </w:t>
      </w:r>
      <w:r w:rsidRPr="00F313B2">
        <w:rPr>
          <w:sz w:val="22"/>
          <w:szCs w:val="22"/>
        </w:rPr>
        <w:t>Алуштинский</w:t>
      </w:r>
      <w:r w:rsidRPr="00F313B2">
        <w:rPr>
          <w:sz w:val="22"/>
          <w:szCs w:val="22"/>
        </w:rPr>
        <w:t xml:space="preserve"> городской суд адрес </w:t>
      </w:r>
      <w:r w:rsidRPr="00F313B2">
        <w:rPr>
          <w:sz w:val="22"/>
          <w:szCs w:val="22"/>
        </w:rPr>
        <w:t>через мирового судью.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RPr="00F313B2">
      <w:pPr>
        <w:rPr>
          <w:sz w:val="22"/>
          <w:szCs w:val="22"/>
        </w:rPr>
      </w:pPr>
      <w:r w:rsidRPr="00F313B2">
        <w:rPr>
          <w:sz w:val="22"/>
          <w:szCs w:val="22"/>
        </w:rPr>
        <w:t xml:space="preserve">Мировой судья </w:t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ab/>
      </w:r>
      <w:r w:rsidRPr="00F313B2">
        <w:rPr>
          <w:sz w:val="22"/>
          <w:szCs w:val="22"/>
        </w:rP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B2"/>
    <w:rsid w:val="00A77B3E"/>
    <w:rsid w:val="00F313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