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1-23-6/2019</w:t>
      </w:r>
    </w:p>
    <w:p w:rsidR="00A77B3E">
      <w:r>
        <w:tab/>
      </w:r>
      <w:r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 xml:space="preserve"> при секретаре </w:t>
      </w:r>
      <w:r>
        <w:t>фио</w:t>
      </w:r>
      <w:r>
        <w:t xml:space="preserve"> </w:t>
      </w:r>
    </w:p>
    <w:p w:rsidR="00A77B3E">
      <w:r>
        <w:t xml:space="preserve">с участием государственного обвинителя помощника </w:t>
      </w:r>
      <w:r>
        <w:t xml:space="preserve">прокурора адрес  - </w:t>
      </w:r>
      <w:r>
        <w:t>фио</w:t>
      </w:r>
      <w:r>
        <w:t>, помощник прокурора адрес, личность установлена на основании служебного удостоверения №245944, от дата;</w:t>
      </w:r>
    </w:p>
    <w:p w:rsidR="00A77B3E">
      <w:r>
        <w:t xml:space="preserve">подсудимого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защитника  - </w:t>
      </w:r>
      <w:r>
        <w:t>фио</w:t>
      </w:r>
      <w:r>
        <w:t>, действует на основании ордер</w:t>
      </w:r>
      <w:r>
        <w:t>а №29 от дата;</w:t>
      </w:r>
    </w:p>
    <w:p w:rsidR="00A77B3E">
      <w:r>
        <w:t xml:space="preserve">представителя потерпевшего  - </w:t>
      </w:r>
      <w:r>
        <w:t>фио</w:t>
      </w:r>
      <w:r>
        <w:t xml:space="preserve">, действует на основании доверенности №3 </w:t>
      </w:r>
      <w:r>
        <w:t>от</w:t>
      </w:r>
      <w:r>
        <w:t xml:space="preserve"> дата;</w:t>
      </w:r>
    </w:p>
    <w:p w:rsidR="00A77B3E">
      <w:r>
        <w:t xml:space="preserve">рассмотрев в открытом судебном заседании уголовное дело в отношении </w:t>
      </w:r>
      <w:r>
        <w:t>фио</w:t>
      </w:r>
      <w:r>
        <w:t xml:space="preserve"> паспортные данные, адрес, зарегистрирован и проживает по адресу: адрес, образ</w:t>
      </w:r>
      <w:r>
        <w:t>ование среднее, холост, на иждивении малолетняя дочь, место работы</w:t>
      </w:r>
      <w:r>
        <w:t xml:space="preserve">, военнообязанный, на учете у врача психиатра не состоит, у врача нарколога не состоит, ранее не судим. Избранную меру в виде подписки о невыезде и надлежащем поведении </w:t>
      </w:r>
      <w:r>
        <w:t>не нарушал.</w:t>
      </w:r>
    </w:p>
    <w:p w:rsidR="00A77B3E">
      <w:r>
        <w:t>УСТАНОВИЛ:</w:t>
      </w:r>
    </w:p>
    <w:p w:rsidR="00A77B3E">
      <w:r>
        <w:tab/>
      </w:r>
      <w:r>
        <w:t>фио</w:t>
      </w:r>
      <w:r>
        <w:t xml:space="preserve"> в период дата </w:t>
      </w:r>
      <w:r>
        <w:t>дата</w:t>
      </w:r>
      <w:r>
        <w:t>, в дневное время имея единый преступный умысел, направленный на тайное хищение чужого имущества, действуя из корыстных побуждений, убедившись, что за его действиями никто не наблюдает, находясь на участке мест</w:t>
      </w:r>
      <w:r>
        <w:t>ности, расположенном в лесном массиве. Примерно в пяти метрах справа, по направлению в адрес, от 705 км + 50 м адрес с Украиной-Симферополь-Алушта-Ялта», реализуя свой преступный умысел направленны на тайное хищение чужого имущества,  действуя из корыстных</w:t>
      </w:r>
      <w:r>
        <w:t xml:space="preserve"> побуждений, демонтировал и тайно похитил 15 метров кабеля связи ТЗБ 19х4 стоимостью сумма, принадлежащего наименование организации, спустя несколько дней, в вышеуказанный период времени, продолжая реализовывать свой преступный умысел. Находясь в указанном</w:t>
      </w:r>
      <w:r>
        <w:t xml:space="preserve"> выше участке местности, демонтировал и тайно похитил 15 метров кабеля связи КМБ-4 стоимостью сумма, принадлежащего наименование организации, чем причинил обществу имущественный ущерб на общую сумму сумма, после чего с места совершенного преступления скрыл</w:t>
      </w:r>
      <w:r>
        <w:t>ся, обратив похищенное в свою пользу.</w:t>
      </w:r>
    </w:p>
    <w:p w:rsidR="00A77B3E">
      <w:r>
        <w:t>По данному уголовному делу дознание производилось в сокращенной форме.</w:t>
      </w:r>
    </w:p>
    <w:p w:rsidR="00A77B3E"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</w:t>
      </w:r>
      <w:r>
        <w:t>щенной форме, с применением особого порядка судебного разбирательства.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пояснил, что суть обвинения ему понятна, вину свою в совершенном он признаёт полностью, подтверждает обстоятельства совершенного им преступления, ука</w:t>
      </w:r>
      <w:r>
        <w:t xml:space="preserve">занного в обвинительном постановлении, ходатайство о проведении дознания в сокращенной форме им было заявлено </w:t>
      </w:r>
      <w:r>
        <w:t>добровольно, после консультации с адвокатом, он не возражает против дальнейшего производства по уголовному делу с применением особого порядка суде</w:t>
      </w:r>
      <w:r>
        <w:t>бного разбирательства,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Суд, заслушав участников процесса, считает, что условия постановления приговора без проведения судебного разбиратель</w:t>
      </w:r>
      <w:r>
        <w:t>ства соблюдены,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>При этом суд считает, что обвинение обосновано, подт</w:t>
      </w:r>
      <w:r>
        <w:t xml:space="preserve">верждается собранными по делу доказательствами, а подсудимый </w:t>
      </w:r>
      <w:r>
        <w:t>фио</w:t>
      </w:r>
      <w:r>
        <w:t xml:space="preserve"> понимает существо предъявленного ему обвинения и соглашается с ним в полном объеме.</w:t>
      </w:r>
    </w:p>
    <w:p w:rsidR="00A77B3E">
      <w:r>
        <w:t xml:space="preserve">Действия подсудимого </w:t>
      </w:r>
      <w:r>
        <w:t>фио</w:t>
      </w:r>
      <w:r>
        <w:t xml:space="preserve"> необходимо квалифицировать по ч. 1 ст.158 Уголовного кодекса Российской Федерации </w:t>
      </w:r>
      <w:r>
        <w:t>(далее – УК РФ), как кража, то есть тайное хищение чужого имущества.</w:t>
      </w:r>
    </w:p>
    <w:p w:rsidR="00A77B3E">
      <w:r>
        <w:t xml:space="preserve">Преступление, совершенное </w:t>
      </w:r>
      <w:r>
        <w:t>фио</w:t>
      </w:r>
      <w:r>
        <w:t>, в соответствии со ст.15 УК РФ относится к категории небольшой тяжести.</w:t>
      </w:r>
    </w:p>
    <w:p w:rsidR="00A77B3E">
      <w:r>
        <w:t xml:space="preserve">Изучением личности подсудимого </w:t>
      </w:r>
      <w:r>
        <w:t>фио</w:t>
      </w:r>
      <w:r>
        <w:t>, судом установлено, что он по месту жительства хар</w:t>
      </w:r>
      <w:r>
        <w:t>актеризуется посредственно, холост, ранее не судим, на учете у врача психиатра или нарколога не состоит,  трудоустроен, на учете в территориальных органах Управления федеральной службы исполнения наказаний не состоит, не был замечен в нарушениях общественн</w:t>
      </w:r>
      <w:r>
        <w:t xml:space="preserve">ого порядка. </w:t>
      </w:r>
    </w:p>
    <w:p w:rsidR="00A77B3E">
      <w:r>
        <w:t>Обстоятельствами, смягчающими наказание подсудимому, суд признает явку с повинной, активное содействие в раскрытии преступления, нахождение на иждивении несовершеннолетнего ребенка, возмещение причиненного ущерба потерпевшему.</w:t>
      </w:r>
    </w:p>
    <w:p w:rsidR="00A77B3E">
      <w:r>
        <w:t xml:space="preserve"> При назначении</w:t>
      </w:r>
      <w:r>
        <w:t xml:space="preserve"> наказания </w:t>
      </w:r>
      <w:r>
        <w:t>фио</w:t>
      </w:r>
      <w:r>
        <w:t xml:space="preserve">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 повинной, имеет постоянное место жительства, по месту жительств</w:t>
      </w:r>
      <w:r>
        <w:t>а характеризуется посредственно,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</w:t>
      </w:r>
      <w:r>
        <w:t>судимого ему необходимо назначить наказание по ч.1 ст.158 УК РФ в виде штрафа в пределах санкции данной статьи.</w:t>
      </w:r>
    </w:p>
    <w:p w:rsidR="00A77B3E">
      <w:r>
        <w:t xml:space="preserve">Меру процессуального принуждения в виде подписки о невыезде и надлежащем поведении </w:t>
      </w:r>
      <w:r>
        <w:t>фио</w:t>
      </w:r>
      <w:r>
        <w:t xml:space="preserve"> до вступления приговора в законную силу следует оставить </w:t>
      </w:r>
      <w:r>
        <w:t>без изменения.</w:t>
      </w:r>
    </w:p>
    <w:p w:rsidR="00A77B3E">
      <w:r>
        <w:t xml:space="preserve"> Руководствуясь </w:t>
      </w:r>
      <w:r>
        <w:t>ст.ст</w:t>
      </w:r>
      <w:r>
        <w:t>. 226.9, 304, 307-309, 316, 317УПК РФ, мировой судья</w:t>
      </w:r>
    </w:p>
    <w:p w:rsidR="00A77B3E">
      <w:r>
        <w:t>П Р И Г О В О Р И Л:</w:t>
      </w:r>
    </w:p>
    <w:p w:rsidR="00A77B3E">
      <w:r>
        <w:t>фио</w:t>
      </w:r>
      <w:r>
        <w:t xml:space="preserve"> признать виновным в совершении преступления, предусмотренного ч.1 ст.158 УК РФ и назначить ему наказание в виде штрафа в размере сумма.</w:t>
      </w:r>
    </w:p>
    <w:p w:rsidR="00A77B3E">
      <w:r>
        <w:t>Меру п</w:t>
      </w:r>
      <w:r>
        <w:t xml:space="preserve">роцессуального принуждения до вступления приговора в законную силу </w:t>
      </w:r>
      <w:r>
        <w:t>фио</w:t>
      </w:r>
      <w:r>
        <w:t xml:space="preserve"> оставить без изменения в виде подписки о невыезде и надлежащем поведении.</w:t>
      </w:r>
    </w:p>
    <w:p w:rsidR="00A77B3E">
      <w:r>
        <w:t xml:space="preserve">Приговор может быть обжалован в апелляционном порядке в течение 10 суток со дня его постановления в </w:t>
      </w:r>
      <w:r>
        <w:t>Алуштинский</w:t>
      </w:r>
      <w:r>
        <w:t xml:space="preserve"> городской суд адрес через мирового судью.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D"/>
    <w:rsid w:val="003A6A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A6A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A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