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Дело № 1-23-6/2025 </w:t>
        <w:tab/>
        <w:t xml:space="preserve">                                                           </w:t>
      </w:r>
    </w:p>
    <w:p w:rsidR="00A77B3E"/>
    <w:p w:rsidR="00A77B3E">
      <w:r>
        <w:t>П Р И Г О В О Р</w:t>
      </w:r>
    </w:p>
    <w:p w:rsidR="00A77B3E">
      <w:r>
        <w:t>ИМЕНЕМ РОССИЙСКОЙ ФЕДЕРАЦИИ</w:t>
      </w:r>
    </w:p>
    <w:p w:rsidR="00A77B3E">
      <w:r>
        <w:t>дата                                                                адрес</w:t>
      </w:r>
    </w:p>
    <w:p w:rsidR="00A77B3E">
      <w:r>
        <w:t>Мировой судья судебного участка № 23 Алуштинского судебного района (г.адрес) адрес фио, при ведении протокола судебного заседания помощником судьи фио</w:t>
      </w:r>
    </w:p>
    <w:p w:rsidR="00A77B3E">
      <w:r>
        <w:tab/>
        <w:t xml:space="preserve">с участием: </w:t>
      </w:r>
    </w:p>
    <w:p w:rsidR="00A77B3E">
      <w:r>
        <w:tab/>
        <w:t>государственного обвинителя прокуратуры адрес – фио, представила служебное удостоверение; помощника прокурора фио</w:t>
      </w:r>
    </w:p>
    <w:p w:rsidR="00A77B3E">
      <w:r>
        <w:tab/>
        <w:t>подсудимого – фио,</w:t>
      </w:r>
    </w:p>
    <w:p w:rsidR="00A77B3E">
      <w:r>
        <w:tab/>
        <w:t xml:space="preserve">защитника  - фио, действующей на основании ордера, представила  удостоверение адвоката;  </w:t>
      </w:r>
    </w:p>
    <w:p w:rsidR="00A77B3E">
      <w:r>
        <w:tab/>
        <w:t>в отсутствие потерпевшего –   фио, извещен судом надлежащим образом;</w:t>
      </w:r>
    </w:p>
    <w:p w:rsidR="00A77B3E">
      <w:r>
        <w:tab/>
        <w:t xml:space="preserve">рассмотрев  в открытом судебном заседании материалы уголовного дела в отношении </w:t>
      </w:r>
    </w:p>
    <w:p w:rsidR="00A77B3E">
      <w:r>
        <w:tab/>
        <w:t xml:space="preserve">фио, паспортные данные, УССР, зарегистрированного по адресу: адрес, гражданина Российской Федерации, образование среднее, холостого, малолетних детей не имеющего, невоеннообязанного, официально нетрудоустроенного, на учете у врача психиатра, врача нарколога не состоящего, по месту жительства характеризуется посредственно: </w:t>
      </w:r>
    </w:p>
    <w:p w:rsidR="00A77B3E">
      <w:r>
        <w:tab/>
        <w:t>ранее судимого:</w:t>
      </w:r>
    </w:p>
    <w:p w:rsidR="00A77B3E">
      <w:r>
        <w:tab/>
        <w:t>- осужден приговором Алуштинского городского суда адрес от дата по части 1 статьи 111 УК РФ к лишению свободы сроком на дата, с отбыванием наказания в колонии общего режима, дата освобождён в связи с заменой неотбытого срока на ограничение свободы на основании постановления Кирово-Чепецкого районного суда адрес от дата;</w:t>
      </w:r>
    </w:p>
    <w:p w:rsidR="00A77B3E">
      <w:r>
        <w:tab/>
        <w:t xml:space="preserve">обвиняемого в совершении преступления  предусмотренного  ч.1 ст.167 УК РФ </w:t>
      </w:r>
    </w:p>
    <w:p w:rsidR="00A77B3E">
      <w:r>
        <w:t>УСТАНОВИЛ:</w:t>
      </w:r>
    </w:p>
    <w:p w:rsidR="00A77B3E">
      <w:r>
        <w:t>Как установлено судом, фио дата, примерно, в время, находясь вблизи д. № 11 по адрес адрес, в ходе внезапно возникших неприязненных отношений с фио, реализуя свой внезапно возникший преступный умысел, направленный на умышленное повреждение чужого имущества, осознавая общественную опасность своих действий, и желая наступления общественно опасных последствий в виде повреждения чужого существа, находясь в непосредственной близости с автомобилем марки марка автомобиля государственный регистрационный знак К909РЕ95 регион умышленно,</w:t>
      </w:r>
    </w:p>
    <w:p w:rsidR="00A77B3E">
      <w:r>
        <w:t>удерживая в правой руке топор, нанес обухом указанного топора один удар в</w:t>
      </w:r>
    </w:p>
    <w:p w:rsidR="00A77B3E">
      <w:r>
        <w:t>область правой задней двери вышеуказанного автомобиля, от чего на указанной двери образовалось механическое повреждение в виде вмятины.</w:t>
      </w:r>
    </w:p>
    <w:p w:rsidR="00A77B3E">
      <w:r>
        <w:t>Таким образом, фио, дата примерно в время, умышленно повредил автомобиль марки марка автомобиля государственный регистрационный знак К909РЕ 95 регион, припаркованный вблизи д. 11 по адрес, адрес, принадлежащий фио, причинив потерпевшему значительный ущерб на сумму сумма.</w:t>
      </w:r>
    </w:p>
    <w:p w:rsidR="00A77B3E">
      <w:r>
        <w:t>Своими умышленными действиями фио совершил</w:t>
      </w:r>
    </w:p>
    <w:p w:rsidR="00A77B3E">
      <w:r>
        <w:t>преступление, предусмотренное ч.1 ст. 167 УК РФ - умышленное повреждение чужого имущества, если эти деяния повлекли причинение значительного ущерба.</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С особым порядком судебного разбирательства согласны государственный обвинитель и потерпевший фио, в соответствии с позицией, изъявленной в заявлении  от дата (л.д.46).</w:t>
      </w:r>
    </w:p>
    <w:p w:rsidR="00A77B3E">
      <w:r>
        <w:t>Максимальное наказание за преступление, в совершении которого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w:t>
      </w:r>
    </w:p>
    <w:p w:rsidR="00A77B3E">
      <w:r>
        <w:t>- по ст.167 ч.1 УК РФ, так как он, дата умышленно повредил чужое имущество, если эти деяния повлекли причинение значительного ущерба.</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ab/>
        <w:t>фио  совершил преступление небольшой тяжести.</w:t>
      </w:r>
    </w:p>
    <w:p w:rsidR="00A77B3E">
      <w:r>
        <w:tab/>
        <w:t>фио  холост, на иждивении малолетних детей не имеет, официально не трудоустроен, на учёте в психиатрическом диспансере не состоит, на учете в наркологическом диспансере не состоит, по месту жительства характеризуется посредственно.</w:t>
      </w:r>
    </w:p>
    <w:p w:rsidR="00A77B3E">
      <w:r>
        <w:tab/>
        <w:t>Следует отметить, что  фио ранее судим, осужден приговором Алуштинского городского суда адрес от дата по части 1 статьи 111 УК РФ к лишению свободы сроком на дата, с отбыванием наказания в колонии общего режима, дата освобождён в связи с заменой неотбытого срока на ограничение свободы на основании постановления Кирово-Чепецкого районного суда адрес от дата.</w:t>
      </w:r>
    </w:p>
    <w:p w:rsidR="00A77B3E">
      <w:r>
        <w:tab/>
        <w:t>В связи с указанным выше, имеет место рецидив преступлений.</w:t>
      </w:r>
    </w:p>
    <w:p w:rsidR="00A77B3E">
      <w:r>
        <w:tab/>
        <w:t xml:space="preserve">Вину в совершении преступления подсудимый признал полностью, что свидетельствует о раскаянии в содеянном и осознании общественной опасности своего поведения. </w:t>
      </w:r>
    </w:p>
    <w:p w:rsidR="00A77B3E">
      <w:r>
        <w:tab/>
        <w:t>Обстоятельством, смягчающим наказание подсудимому фио суд признает полное признание своей вины, явку с повинной.</w:t>
      </w:r>
    </w:p>
    <w:p w:rsidR="00A77B3E">
      <w:r>
        <w:tab/>
        <w:t>Обстоятельством, отягчающими наказание, суд в соответствии со ст.63 ч.1 п. «А» УК РФ признает рецидив преступлений.</w:t>
      </w:r>
    </w:p>
    <w:p w:rsidR="00A77B3E">
      <w:r>
        <w:t>Частью 1 статьи 64 УК РФ предусмотрено,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A77B3E">
      <w:r>
        <w:t>Пунктом 47 Постановления Пленума Верховного Суда РФ от дата N 58 "О практике назначения судами Российской Федерации уголовного наказания" разъяснено,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В соответствии с частью 3 статьи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 настоящего Кодекса, может быть назначено более мягкое наказание, чем предусмотрено за данное преступление</w:t>
      </w:r>
    </w:p>
    <w:p w:rsidR="00A77B3E">
      <w:r>
        <w:t>Санкцией части первой статьи 167 УК РФ установлен срок лишения свободы на срок до двух лет.</w:t>
      </w:r>
    </w:p>
    <w:p w:rsidR="00A77B3E">
      <w:r>
        <w:t xml:space="preserve">Учитывая содеянное, личность подсудимого, принимая во внимание смягчающие  наказание обстоятельства, а также обстоятельства отягчающие наказание, суд пришел к выводу о необходимости назначить подсудимому фио наказание в виде лишения свободы, с применением положений статьи 73 УК РФ, поскольку суд находит возможным исправление осужденного, без его изоляции от общества. </w:t>
      </w:r>
    </w:p>
    <w:p w:rsidR="00A77B3E">
      <w:r>
        <w:t>Вещественные доказательства:</w:t>
      </w:r>
    </w:p>
    <w:p w:rsidR="00A77B3E">
      <w:r>
        <w:t>- топор, упакованный в белый полимерный пакет, изъятый в ходе осмотра места происшествия дата по адресу6 адрес, хранящийся в камере хранения вещественных доказательств ОМВД России по адрес, возвратить фио по принадлежности.</w:t>
      </w:r>
    </w:p>
    <w:p w:rsidR="00A77B3E">
      <w:r>
        <w:t xml:space="preserve">- диск лазерных систем считывания (ДЛСС) с видеозаписью хранить в материалах дела. </w:t>
      </w:r>
    </w:p>
    <w:p w:rsidR="00A77B3E">
      <w:r>
        <w:t>Гражданский иск по делу не заявлен.</w:t>
      </w:r>
    </w:p>
    <w:p w:rsidR="00A77B3E">
      <w:r>
        <w:t>Руководствуясь ст.ст. 307-309, 316, 322 УПК РФ, мировой судья</w:t>
      </w:r>
    </w:p>
    <w:p w:rsidR="00A77B3E">
      <w:r>
        <w:t>ПРИГОВОРИЛ:</w:t>
      </w:r>
    </w:p>
    <w:p w:rsidR="00A77B3E">
      <w:r>
        <w:t>Признать фио виновным в совершении преступления, предусмотренного ст. 167 ч.1 УК РФ и назначить ему наказание в виде лишения свободы сроком на 7 месяцев.</w:t>
      </w:r>
    </w:p>
    <w:p w:rsidR="00A77B3E">
      <w:r>
        <w:t>На основании статьи 73 УК РФ, назначенное осужденному фио считать условным с испытательным сроком 6 (шесть) месяцев, в течение которого он должен своим поведением доказать свое исправление.</w:t>
      </w:r>
    </w:p>
    <w:p w:rsidR="00A77B3E">
      <w:r>
        <w:t>На основании ч. 5 ст. 73 УК РФ возложить на условно осуждённого фио  обязанности в течение испытательного срока не допускать нарушений общественного порядка, за которые установлена административная ответственность, не менять места постоянного жительства без уведомления специализированного государственного органа, осуществляющего контроль за его поведением, являться на регистрацию в специализированный орган, осуществляющий контроль за поведением условно осужденного, в дни, установленные этим органом.</w:t>
      </w:r>
    </w:p>
    <w:p w:rsidR="00A77B3E">
      <w:r>
        <w:t>Меру пресечения фио в виде подписки о невыезде и надлежащем поведении оставить в силе до вступления приговора в законную силу.</w:t>
      </w:r>
    </w:p>
    <w:p w:rsidR="00A77B3E">
      <w:r>
        <w:t>Вещественные доказательства:</w:t>
      </w:r>
    </w:p>
    <w:p w:rsidR="00A77B3E">
      <w:r>
        <w:t>- топор, упакованный в белый полимерный пакет, изъятый в ходе осмотра места происшествия дата по адресу6 адрес, хранящийся в камере хранения вещественных доказательств ОМВД России по адрес, возвратить фио по принадлежности.</w:t>
      </w:r>
    </w:p>
    <w:p w:rsidR="00A77B3E">
      <w:r>
        <w:t xml:space="preserve">- диск лазерных систем считывания (ДЛСС) с видеозаписью хранить в материалах дела. </w:t>
      </w:r>
    </w:p>
    <w:p w:rsidR="00A77B3E">
      <w:r>
        <w:t>Приговор суда может быть обжалован в апелляционном порядке, с соблюдением требований ст. 317 УПК РФ, в течение пятнадцати суток со дня провозглашения в Алуштинский городской суд адрес через мирового судью судебного участка № 23 Алуштинского судебного района (городской адрес) адрес, а осужденным, содержащимся под стражей, - в тот же срок со дня вручения ему копии приговора.</w:t>
      </w:r>
    </w:p>
    <w:p w:rsidR="00A77B3E">
      <w:r>
        <w:t>Осужденный, в случае обжалования приговора, вправе ходатайствовать о своем участии в рассмотрении дела судом апелляционной инстанции и о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r>
        <w:t xml:space="preserve">Мировой судья:                                                                         </w:t>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