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1-23-7/2023</w:t>
      </w:r>
    </w:p>
    <w:p w:rsidR="00A77B3E"/>
    <w:p w:rsidR="00A77B3E">
      <w:r>
        <w:t xml:space="preserve">                                                    П О С Т А Н О В Л Е Н И Е</w:t>
      </w:r>
    </w:p>
    <w:p w:rsidR="00A77B3E">
      <w:r>
        <w:t>о прекращении уголовного дела и назначении меры уголовно-правового характера в виде судебного штрафа</w:t>
      </w:r>
    </w:p>
    <w:p w:rsidR="00A77B3E">
      <w:r>
        <w:t>дата                                                                   адрес</w:t>
      </w:r>
    </w:p>
    <w:p w:rsidR="00A77B3E">
      <w:r>
        <w:t>Мировой  судья судебного участка №23 Алуштинского судебного района (городской адрес) адрес фио, при ведении протокола судебного заседания помощником судьи фио,</w:t>
      </w:r>
    </w:p>
    <w:p w:rsidR="00A77B3E">
      <w:r>
        <w:t>с участием государственного обвинителя – помощника Крымского транспортного прокурора Южной транспортной прокуратуры, Кельбиханова фио, предъявившего служебное удостоверение;</w:t>
      </w:r>
    </w:p>
    <w:p w:rsidR="00A77B3E">
      <w:r>
        <w:tab/>
        <w:t>дознавателя – старшего следователя Кировского межрайонного следственного отдела Главного следственного управления Следственного комитета Российской Федерации по адрес – Кельбиханова фио, представившего служебное удостоверение;</w:t>
      </w:r>
    </w:p>
    <w:p w:rsidR="00A77B3E">
      <w:r>
        <w:t xml:space="preserve">подсудимого -  фио, личность установлена в судебном заседании, а также на основании паспорта гражданина Российской Федерации;     </w:t>
      </w:r>
    </w:p>
    <w:p w:rsidR="00A77B3E">
      <w:r>
        <w:t>защитника – адвоката фио фио,  предоставившего  ордер, а также удостоверение адвоката;</w:t>
      </w:r>
    </w:p>
    <w:p w:rsidR="00A77B3E">
      <w:r>
        <w:t>в отсутствие потерпевшего – фио;</w:t>
      </w:r>
    </w:p>
    <w:p w:rsidR="00A77B3E">
      <w:r>
        <w:t xml:space="preserve">рассмотрев в открытом судебном заседании  ходатайство старшего следователя следственного отдела на транспорте о прекращении уголовного дела с назначением меры уголовно-правового характера в виде судебного штрафа в отношении     </w:t>
      </w:r>
    </w:p>
    <w:p w:rsidR="00A77B3E">
      <w:r>
        <w:t>фио, паспортные данные, зарегистрированного и проживающего по адресу: адрес, официально трудоустроенного – наименование организации, гражданин Российской Федерации, не военнообязанный, на учете у врача нарколога и врача психиатра не состоит, холост, лиц на иждивении не имеет, ранее не судим, обвиняемого в совершении преступления, предусмотренного  ч.1.1 ст.263  УК РФ,</w:t>
      </w:r>
    </w:p>
    <w:p w:rsidR="00A77B3E">
      <w:r>
        <w:t>У С Т А Н О В И Л:</w:t>
      </w:r>
    </w:p>
    <w:p w:rsidR="00A77B3E">
      <w:r>
        <w:t>Согласно поступившего ходатайства, в отношении фио возбуждено уголовное дело по признакам состава преступления, предусмотренного ч.1.1 ст.263 УК РФ за  нарушение правил безопасности движения и эксплуатации воздушного, морского и внутреннего водного транспорта лицом, управляющим легким (сверхлегким) воздушным судном или маломерным судном, если эти деяния повлекли по неосторожности причинение тяжкого вреда здоровью человека либо причинение крупного ущерба.</w:t>
      </w:r>
    </w:p>
    <w:p w:rsidR="00A77B3E">
      <w:r>
        <w:t>Так, фио являясь лицом, управляющим маломерным судном «АРГО» с регистрационным номером «4-16-212-361», дата около время на указанном судне в территориальном море Российской Федерации – Черном море отшвартовался от волнореза причала № 173 туристической базы «Мир» по адрес Алушта адрес, напротив здания, расположенного по адресу: адрес.</w:t>
      </w:r>
    </w:p>
    <w:p w:rsidR="00A77B3E">
      <w:r>
        <w:t>В тот же день дата, около время находясь в акватории Черного моря, около 200 метров в юго-восточном направлении от указанного причала, маломерное судно «АРГО», затонуло в результате образовавшейся пробоины по левому борту на расстоянии 4х метров от форштевня и 0,7 метра от киля, которая образовалась во время отхода судна от</w:t>
      </w:r>
    </w:p>
    <w:p w:rsidR="00A77B3E">
      <w:r>
        <w:t>волнореза.</w:t>
      </w:r>
    </w:p>
    <w:p w:rsidR="00A77B3E">
      <w:r>
        <w:t>Как установлено заключением № 25/2022/АС от дата Южного УГМРН Ространснадзора и иными материалами, пробоина образовалась и авария произошла вследствие посадки судна на мель из-за нарушений ст. 53, 61 КТМ РФ, п. 6.23, 6.24 Устава службы на морских судах, утвержденного приказом Минтранса России от дата №224, правила 5 МППСС-72, допущенных фио: он осуществлял плавание без минимального состава экипажа, имевшего надлежащую квалификацию; не обеспечил постоянное наблюдение за окружающей обстановкой, не дал оценку ситуации для безопасного плавания судна, не вед постоянное наблюдение применительно к обстоятельствам и условиям плавания, не проверял глубины, не следил за погодными условиями, подошел на судне к необорудованному для швартовки судов волнорезу.</w:t>
      </w:r>
    </w:p>
    <w:p w:rsidR="00A77B3E">
      <w:r>
        <w:t>Согласно заключению судебной товароведческой</w:t>
        <w:tab/>
        <w:t>экспертизы № 1455/3-5 от дата, в результате затопления маломерного судна «АРГО» с регистрационным номером «Ч-16-212-316», сумма ущерба составила сумма.</w:t>
      </w:r>
    </w:p>
    <w:p w:rsidR="00A77B3E">
      <w:r>
        <w:t>Таким образом, в действиях судоводителя маломерного судна «АРГО» фио, содержатся признаки преступления, предусмотренного ч. 1.1 ст. 263 УК РФ - нарушение правил безопасности движения и эксплуатации морского транспорта, повлекшее по неосторожности причинение крупного ущерба.</w:t>
      </w:r>
    </w:p>
    <w:p w:rsidR="00A77B3E">
      <w:r>
        <w:t xml:space="preserve">В ходе досудебного следствия было установлено, что ущерб, причиненный преступлением, по части 1.1 статьи 263 УК РФ, фио потерпевшему фио возмещен в полном объеме, претензий к подсудимому он не имеет и не возражает против прекращения уголовного дела с назначением подсудимому еры уголовно – правового характера в виде штрафа, что подтверждается соответствующим заявлением, имеющимся в материалах дела (л.д. 145-149). </w:t>
      </w:r>
    </w:p>
    <w:p w:rsidR="00A77B3E">
      <w:r>
        <w:t>Из представленных материалов следует, что причиненный действиями фио ущерб возмещен, потерпевший фио претензий к обвиняемому не имеет, не возражает против прекращения уголовного дела с назначением меры уголовно-правового характера в виде судебного штрафа.</w:t>
      </w:r>
    </w:p>
    <w:p w:rsidR="00A77B3E">
      <w:r>
        <w:t>В соответствии с ч.2 ст.446.2 УПК РФ, если в ходе предварительного расследования будет установлено, что имеются предусмотренные статьей 25.1 настоящего Кодекса основания для прекращения уголовного дела или уголовного преследования в отношении подозреваемого, обвиняемого, следователь с согласия руководителя следственного органа или дознаватель с согласия прокурора выносит постановление о возбуждении перед судом ходатайства о прекращении уголовного дела или уголовного преследования в отношении подозреваемого или обвиняемого в совершении преступления небольшой или средней тяжести и назначении этому лицу меры уголовно-правового характера в виде судебного штрафа, которое, вместе с материалами уголовного дела направляется в суд.</w:t>
      </w:r>
    </w:p>
    <w:p w:rsidR="00A77B3E">
      <w:r>
        <w:t xml:space="preserve">В судебном заседании подсудимый фио и его защитник фио просили удовлетворить ходатайство о прекращении уголовного дела с назначением меры уголовно-правового характера в виде судебного штрафа по основаниям, предусмотренным ст.25.1 УПК РФ, ст.76.2 УК РФ. </w:t>
      </w:r>
    </w:p>
    <w:p w:rsidR="00A77B3E">
      <w:r>
        <w:t xml:space="preserve">Последствия прекращения уголовного дела по нереабилитирующим основаниям  фио разъяснены и понятны.  </w:t>
      </w:r>
    </w:p>
    <w:p w:rsidR="00A77B3E">
      <w:r>
        <w:t>Государственный обвинитель поддержал ходатайство о прекращении уголовного дела с назначением меры уголовно-правового характера в виде судебного штрафа.</w:t>
      </w:r>
    </w:p>
    <w:p w:rsidR="00A77B3E">
      <w:r>
        <w:t>Потерпевший фио в судебном заседании не присутствовал, о дате, времени и месте проведения судебного заседания был извещен надлежащим образом.</w:t>
      </w:r>
    </w:p>
    <w:p w:rsidR="00A77B3E">
      <w:r>
        <w:t xml:space="preserve">В разъяснениях, содержащихся в пункте 25.4 Постановления  Пленума Верховного Суда РФ от дата №19 "О применении судами законодательства, регламентирующего основания и порядок освобождения от уголовной ответственности" следует, что неявка в судебное заседание надлежащим образом извещенных лиц не препятствует рассмотрению ходатайства. </w:t>
      </w:r>
    </w:p>
    <w:p w:rsidR="00A77B3E">
      <w:r>
        <w:t>Выслушав мнение лиц, участвующих в деле, изучив материалы дела, мировой судья  приходит к следующему.</w:t>
      </w:r>
    </w:p>
    <w:p w:rsidR="00A77B3E">
      <w:r>
        <w:t>В соответствии со ст. 76.2 УК РФ  лицо, впервые совершившее преступление небольшой тяжести или средней тяжести может быть освобождено судом от уголовной ответственности с назначением судебного штрафа в случае, если лицо возместило ущерб или иным образом загладило причиненный преступлением вред.</w:t>
      </w:r>
    </w:p>
    <w:p w:rsidR="00A77B3E">
      <w:r>
        <w:t>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УК РФ,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В силу ст.15 УК РФ деяние, предусмотренное ч.1.1 ст.263 УК РФ, относится к категории преступлений небольшой тяжести.</w:t>
      </w:r>
    </w:p>
    <w:p w:rsidR="00A77B3E">
      <w:r>
        <w:t xml:space="preserve">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>В данном случае  подсудимый фио ранее не судим, признал вину в совершении данного преступления, полностью раскаялся в содеянном, на учете у врача-психиатра и врача-нарколога не состоит, работает без официального трудоустройства.</w:t>
      </w:r>
    </w:p>
    <w:p w:rsidR="00A77B3E">
      <w:r>
        <w:t xml:space="preserve">Из материалов дела следует, что ущерб, причиненный преступными действиями, заглажен. </w:t>
      </w:r>
    </w:p>
    <w:p w:rsidR="00A77B3E">
      <w:r>
        <w:t xml:space="preserve">В соответствии с ч.1 ст.446.2 УПК Российской Федерации уголовное дело или уголовное преследование по основаниям, указанным в статье 25.1 настоящего Кодекса, прекращается судом с назначением лицу, освобождаемому от уголовной ответственности, меры уголовно-правового характера в виде судебного штрафа, предусмотренной статьей 104.4 УК РФ.  </w:t>
      </w:r>
    </w:p>
    <w:p w:rsidR="00A77B3E">
      <w:r>
        <w:t>Размер судебного штрафа определяется судом в соответствии со статьей 104.5 Уголовного кодекса Российской Федерации с учетом тяжести совершенного преступления и имущественного положения лица, освобождаемого от уголовной ответственности, а также с учетом возможности получения указанным лицом заработной платы или иного дохода.</w:t>
      </w:r>
    </w:p>
    <w:p w:rsidR="00A77B3E">
      <w:r>
        <w:t>На основании вышеизложенного, оценив в совокупности представленные сторонами защиты и обвинения доводы и доказательства; характер и степень общественной опасности содеянного;  конкретные обстоятельства дела; данные о личности подсудимого,  сведения о заглаживании подсудимым вреда, причиненного потерпевшему, суд приходит к выводу о возможности освобождения фио от уголовной ответственности с назначением меры уголовно-правового характера в виде судебного штрафа в размере сумма</w:t>
      </w:r>
    </w:p>
    <w:p w:rsidR="00A77B3E">
      <w:r>
        <w:t>На основании изложенного и руководствуясь ст. 76.2, 104.4 УК РФ, ст. 25.1, ст.ст. 446.1, 446.2 УПК РФ, мировой судья</w:t>
      </w:r>
    </w:p>
    <w:p w:rsidR="00A77B3E">
      <w:r>
        <w:t xml:space="preserve">                                                           П О С Т А Н О В И Л:</w:t>
      </w:r>
    </w:p>
    <w:p w:rsidR="00A77B3E">
      <w:r>
        <w:t>Удовлетворить ходатайство старшего следователя следственного отдела на транспорте о прекращении уголовного дела с назначением меры уголовно-правового характера в виде судебного штрафа.</w:t>
      </w:r>
    </w:p>
    <w:p w:rsidR="00A77B3E">
      <w:r>
        <w:t xml:space="preserve"> Прекратить уголовное дело в отношении фио, паспортные данные, обвиняемого в совершении преступления, предусмотренного  ч.1.1 ст.263  УК РФ, с назначением меры уголовно-правового характера в виде судебного штрафа в размере сумма. </w:t>
      </w:r>
    </w:p>
    <w:p w:rsidR="00A77B3E">
      <w:r>
        <w:t>Установить фио срок уплаты судебного штрафа в течение 1 (одного) месяца со дня вступления настоящего постановления в законную силу.</w:t>
      </w:r>
    </w:p>
    <w:p w:rsidR="00A77B3E">
      <w:r>
        <w:t>Разъяснить фио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>
      <w:r>
        <w:t xml:space="preserve">Реквизиты для уплаты судебного штрафа: </w:t>
      </w:r>
    </w:p>
    <w:p w:rsidR="00A77B3E">
      <w:r>
        <w:t>-ИНН/КПП 7701391370/910201001; л/с 04751А91660 в УФК по адрес; БИК телефон Отделение адрес Баанка России//УФК по адрес; р/с 03100643000000017500; к/с 40102810645370000035; ОКТМО – телефон; КБК 41711603125010000140 – денежные взыскания (штрафы) и иные суммы взыскиваемые с лиц, виновных в совершении преступлений, возмещение ущерба имуществу).</w:t>
      </w:r>
    </w:p>
    <w:p w:rsidR="00A77B3E">
      <w:r>
        <w:t>Постановление может быть обжаловано в  Алуштинский городской суд адрес через мирового судью в течение 10 суток.</w:t>
      </w:r>
    </w:p>
    <w:p w:rsidR="00A77B3E">
      <w:r>
        <w:t xml:space="preserve">Мировой судья                                                                           </w:t>
        <w:tab/>
        <w:tab/>
        <w:tab/>
        <w:t xml:space="preserve">    </w:t>
        <w:tab/>
        <w:t xml:space="preserve">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