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1-23-16/2025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</w:t>
        <w:tab/>
        <w:tab/>
        <w:tab/>
        <w:tab/>
        <w:tab/>
        <w:t xml:space="preserve">                     адрес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помощником судьи фио, с участием государственного обвинителя – фио, полномочия подтверждены на основании служебного удостоверения; защитника – фио, действующей на основании ордера, представила суду удостоверение адвоката; подсудимого фио;</w:t>
      </w:r>
    </w:p>
    <w:p w:rsidR="00A77B3E">
      <w:r>
        <w:t>рассмотрев в открытом судебном уголовное дело в отношении фио, паспортные данные, временно зарегистрирован по адресу пребывания: адрес, холостого, имеющего на иждивении двоих малолетних детей: фио паспортные данные и фио паспортные данные, официально трудоустроенного – наименование организации в должности разнорабочего, невоеннообязанного, ранее не судимого, на учете у врача психиатра и врача нарколога не состоящего, по месту жительства характеризующегося посредственно обвиняемого в совершении преступления ответственность за которое установлена ч.3 ст. 30, ч.1 ст. 291.2 УК РФ,</w:t>
      </w:r>
    </w:p>
    <w:p w:rsidR="00A77B3E">
      <w:r>
        <w:t>УСТАНОВИЛ:</w:t>
      </w:r>
    </w:p>
    <w:p w:rsidR="00A77B3E">
      <w:r>
        <w:t>Как установлено судом и усматривается из материалов дела, фио совершил умышленное преступление против государственной власти, интересов государственной службы при следующих обстоятельствах.</w:t>
      </w:r>
    </w:p>
    <w:p w:rsidR="00A77B3E">
      <w:r>
        <w:t>Согласно ч. 1 ст. 20 Федерального закона №196-ФЗ от дата «О безопасности дорожного движения» юридические лица, индивидуальные предприниматели, осуществляющие эксплуатацию транспортных средств, обязаны: оснащать транспортные средства тахографами. Требования к тахографам, категории и виды оснащаемых ими</w:t>
      </w:r>
    </w:p>
    <w:p w:rsidR="00A77B3E">
      <w:r>
        <w:t>транспортных средств, порядок оснащения транспортных средств тахографами, правила</w:t>
      </w:r>
    </w:p>
    <w:p w:rsidR="00A77B3E">
      <w:r>
        <w:t>их использования, обслуживания и контроля их работы устанавливаются в порядке,</w:t>
      </w:r>
    </w:p>
    <w:p w:rsidR="00A77B3E">
      <w:r>
        <w:t>определяемом Правительством Российской Федерации. Категории оснащаемых</w:t>
      </w:r>
    </w:p>
    <w:p w:rsidR="00A77B3E">
      <w:r>
        <w:t>тахографами транспортных средств, осуществляющих регулярные перевозки пассажиров,</w:t>
      </w:r>
    </w:p>
    <w:p w:rsidR="00A77B3E">
      <w:r>
        <w:t>а также виды сообщения, в которых осуществляются такие перевозки транспортными</w:t>
      </w:r>
    </w:p>
    <w:p w:rsidR="00A77B3E">
      <w:r>
        <w:t>средствами указанных категорий, устанавливаются Правительством Российской</w:t>
      </w:r>
    </w:p>
    <w:p w:rsidR="00A77B3E">
      <w:r>
        <w:t>Федерации. Действие данных требований может быть изменено или исключено в</w:t>
      </w:r>
    </w:p>
    <w:p w:rsidR="00A77B3E">
      <w:r>
        <w:t>отношении участников экспериментального правового режима в сфере цифровых</w:t>
      </w:r>
    </w:p>
    <w:p w:rsidR="00A77B3E">
      <w:r>
        <w:t>инноваций в соответствии с программой экспериментального правового режима в сфере</w:t>
      </w:r>
    </w:p>
    <w:p w:rsidR="00A77B3E">
      <w:r>
        <w:t>цифровых инноваций, утверждаемой в соответствии с Федеральным законом от дата</w:t>
      </w:r>
    </w:p>
    <w:p w:rsidR="00A77B3E">
      <w:r>
        <w:t>дата № 258-ФЗ "Об экспериментальных правовых режимах в сфере цифровых</w:t>
      </w:r>
    </w:p>
    <w:p w:rsidR="00A77B3E">
      <w:r>
        <w:t>инноваций в Российской Федерации".</w:t>
      </w:r>
    </w:p>
    <w:p w:rsidR="00A77B3E">
      <w:r>
        <w:t>Согласно п. 1 Постановления Правительства РФ от дата № 1213 "О</w:t>
      </w:r>
    </w:p>
    <w:p w:rsidR="00A77B3E">
      <w:r>
        <w:t>требованиях к тахографам, категориях и видах оснащаемых ими транспортных средств,</w:t>
      </w:r>
    </w:p>
    <w:p w:rsidR="00A77B3E">
      <w:r>
        <w:t>порядке оснащения транспортных средств тахографами, правилах их использования,</w:t>
      </w:r>
    </w:p>
    <w:p w:rsidR="00A77B3E">
      <w:r>
        <w:t>обслуживания и контроля их работы" установлены требования к тахографам, категории и</w:t>
      </w:r>
    </w:p>
    <w:p w:rsidR="00A77B3E">
      <w:r>
        <w:t>виды оснащаемых ими транспортных средств, правила их использования, обслуживания и</w:t>
      </w:r>
    </w:p>
    <w:p w:rsidR="00A77B3E">
      <w:r>
        <w:t>контроля их работы утверждаются Министерством транспорта Российской Федерации по</w:t>
      </w:r>
    </w:p>
    <w:p w:rsidR="00A77B3E">
      <w:r>
        <w:t>согласованию с Федеральной службой безопасности Российской Федерации и</w:t>
      </w:r>
    </w:p>
    <w:p w:rsidR="00A77B3E">
      <w:r>
        <w:t>Министерством внутренних дел Российской Федерации.</w:t>
      </w:r>
    </w:p>
    <w:p w:rsidR="00A77B3E">
      <w:r>
        <w:t>Согласно пункта №1 приложения № 2 к приказу Минтранса России от дата № 440 «Об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средства" оснащению тахографами подлежат грузовые автомобили, разрешенная максимальная масса которых превышает 3500 килограммов, и автобусы, эксплуатируемые физическими лицами.</w:t>
      </w:r>
    </w:p>
    <w:p w:rsidR="00A77B3E">
      <w:r>
        <w:t>Согласно ч. 1 ст. 11.23 КоАП РФ, является нарушением управление транспортным</w:t>
      </w:r>
    </w:p>
    <w:p w:rsidR="00A77B3E">
      <w:r>
        <w:t>средством без тахографа в случае, если его установка на транспортном средстве</w:t>
      </w:r>
    </w:p>
    <w:p w:rsidR="00A77B3E">
      <w:r>
        <w:t>предусмотрена законодательством Российской Федерации, либо с нарушением</w:t>
      </w:r>
    </w:p>
    <w:p w:rsidR="00A77B3E">
      <w:r>
        <w:t>установленных нормативными правовыми актами Российской Федерации требований к</w:t>
      </w:r>
    </w:p>
    <w:p w:rsidR="00A77B3E">
      <w:r>
        <w:t>использованию тахографа, за исключением случая поломки тахографа после выпуска на</w:t>
      </w:r>
    </w:p>
    <w:p w:rsidR="00A77B3E">
      <w:r>
        <w:t>линию транспортного средства, или управление транспортным средством,</w:t>
      </w:r>
    </w:p>
    <w:p w:rsidR="00A77B3E">
      <w:r>
        <w:t>принадлежащим иностранному перевозчику, без ведения ежедневных регистрационных</w:t>
      </w:r>
    </w:p>
    <w:p w:rsidR="00A77B3E">
      <w:r>
        <w:t>листков режима труда и отдыха, применяемых в установленных законодательством</w:t>
      </w:r>
    </w:p>
    <w:p w:rsidR="00A77B3E">
      <w:r>
        <w:t>Российской Федерации случаях.</w:t>
      </w:r>
    </w:p>
    <w:p w:rsidR="00A77B3E">
      <w:r>
        <w:t>Приказом начальника отдела ОМВД России по адрес от дата № 656 л/с</w:t>
      </w:r>
    </w:p>
    <w:p w:rsidR="00A77B3E">
      <w:r>
        <w:t>ОМВД России по адрес, фио назначен на должность старшего инспектора</w:t>
      </w:r>
    </w:p>
    <w:p w:rsidR="00A77B3E">
      <w:r>
        <w:t>(дорожно-патрульной службы) отделения ДПС ГИБДД ОМВД России по адрес</w:t>
      </w:r>
    </w:p>
    <w:p w:rsidR="00A77B3E">
      <w:r>
        <w:t>В соответствии с должностным регламентом, утвержденным начальником ОМВД</w:t>
      </w:r>
    </w:p>
    <w:p w:rsidR="00A77B3E">
      <w:r>
        <w:t>России по адрес полковником полиции фио от дата старший</w:t>
      </w:r>
    </w:p>
    <w:p w:rsidR="00A77B3E">
      <w:r>
        <w:t>инспектор (дорожно-патрульной службы) отделения ДПС ГИБДД ОМВД России по</w:t>
      </w:r>
    </w:p>
    <w:p w:rsidR="00A77B3E">
      <w:r>
        <w:t>адрес фио, в своей деятельности руководствуется Конституцией Российской</w:t>
      </w:r>
    </w:p>
    <w:p w:rsidR="00A77B3E">
      <w:r>
        <w:t>Федерации, Федеральным законом РФ от дата № З-ФЗ «О полиции», а также</w:t>
      </w:r>
    </w:p>
    <w:p w:rsidR="00A77B3E">
      <w:r>
        <w:t>другими федеральными конституционными законами и федеральными законами</w:t>
      </w:r>
    </w:p>
    <w:p w:rsidR="00A77B3E">
      <w:r>
        <w:t>Российской Федерации.</w:t>
      </w:r>
    </w:p>
    <w:p w:rsidR="00A77B3E">
      <w:r>
        <w:t>В соответствии с должностным регламентом от дата, старший инспектор</w:t>
      </w:r>
    </w:p>
    <w:p w:rsidR="00A77B3E">
      <w:r>
        <w:t>(дорожно - патрульной службы) отделения ДПС ГИБДД ОМВД России по</w:t>
      </w:r>
    </w:p>
    <w:p w:rsidR="00A77B3E">
      <w:r>
        <w:t>адрес фио обязан принимать меры по выявлению и пресечению</w:t>
      </w:r>
    </w:p>
    <w:p w:rsidR="00A77B3E">
      <w:r>
        <w:t>административных правонарушений, осуществлению производства по делам об</w:t>
      </w:r>
    </w:p>
    <w:p w:rsidR="00A77B3E">
      <w:r>
        <w:t>административных правонарушениях, отнесенных законодательством об</w:t>
      </w:r>
    </w:p>
    <w:p w:rsidR="00A77B3E">
      <w:r>
        <w:t>административных правонарушениях к подведомственности полиции, по</w:t>
      </w:r>
    </w:p>
    <w:p w:rsidR="00A77B3E">
      <w:r>
        <w:t>предупреждению и раскрытию преступлений, осуществлять несение службы по надзору</w:t>
      </w:r>
    </w:p>
    <w:p w:rsidR="00A77B3E">
      <w:r>
        <w:t>за соблюдением участниками дорожного движения требований законодательства РФ и</w:t>
      </w:r>
    </w:p>
    <w:p w:rsidR="00A77B3E">
      <w:r>
        <w:t>иных нормативных правовых актов в области безопасности дорожного движения, принимать в пределах компетенции участие в обеспечении правопорядка и общественной</w:t>
      </w:r>
    </w:p>
    <w:p w:rsidR="00A77B3E">
      <w:r>
        <w:t>безопасности при проведении публичных мероприятий, осуществлять в соответствии с</w:t>
      </w:r>
    </w:p>
    <w:p w:rsidR="00A77B3E">
      <w:r>
        <w:t>законодательством РФ производство по делам об административных правонарушениях,</w:t>
      </w:r>
    </w:p>
    <w:p w:rsidR="00A77B3E">
      <w:r>
        <w:t>осуществлять распорядительно-регулировочные действия, требовать от граждан и</w:t>
      </w:r>
    </w:p>
    <w:p w:rsidR="00A77B3E">
      <w:r>
        <w:t>должностных лиц прекращения противоправных действий; патрулировать населенные</w:t>
      </w:r>
    </w:p>
    <w:p w:rsidR="00A77B3E">
      <w:r>
        <w:t>пункты и общественные места, оборудовать при необходимости контрольно-пропускные</w:t>
      </w:r>
    </w:p>
    <w:p w:rsidR="00A77B3E">
      <w:r>
        <w:t>пункты, выставлять посты, в том числе стационарные, и заслоны, использовать другие</w:t>
      </w:r>
    </w:p>
    <w:p w:rsidR="00A77B3E">
      <w:r>
        <w:t>формы охраны общественного порядка; составлять протоколы об административных</w:t>
      </w:r>
    </w:p>
    <w:p w:rsidR="00A77B3E">
      <w:r>
        <w:t>правонарушениях, собирать доказательства, применять меры обеспечения производства</w:t>
      </w:r>
    </w:p>
    <w:p w:rsidR="00A77B3E">
      <w:r>
        <w:t>по делам об административных правонарушениях, применять иные меры,</w:t>
      </w:r>
    </w:p>
    <w:p w:rsidR="00A77B3E">
      <w:r>
        <w:t>предусмотренные законодательством об административных правонарушениях;</w:t>
      </w:r>
    </w:p>
    <w:p w:rsidR="00A77B3E">
      <w:r>
        <w:t>останавливать транспортные средства, если это необходимо для выполнения возложенных</w:t>
      </w:r>
    </w:p>
    <w:p w:rsidR="00A77B3E">
      <w:r>
        <w:t>на полицию обязанностей по обеспечению безопасности дорожного движения, проверять</w:t>
      </w:r>
    </w:p>
    <w:p w:rsidR="00A77B3E">
      <w:r>
        <w:t>документы на право пользования и управления ими, документы на транспортные средства</w:t>
      </w:r>
    </w:p>
    <w:p w:rsidR="00A77B3E">
      <w:r>
        <w:t>и перевозимые грузы, наличие страхового полиса обязательного страхования гражданской</w:t>
      </w:r>
    </w:p>
    <w:p w:rsidR="00A77B3E">
      <w:r>
        <w:t>ответственности владельца транспортного средства.</w:t>
      </w:r>
    </w:p>
    <w:p w:rsidR="00A77B3E">
      <w:r>
        <w:t>Согласно служебного задания на проведение профилактических мероприятий в зоне ответственности ОМВД России по адрес, утвержденного начальником ОМВД России по адрес подполковником полиции фио дата, с целью</w:t>
      </w:r>
    </w:p>
    <w:p w:rsidR="00A77B3E">
      <w:r>
        <w:t>профилактики и предупреждения ДТП, а также снижения тяжести их последствий</w:t>
      </w:r>
    </w:p>
    <w:p w:rsidR="00A77B3E">
      <w:r>
        <w:t>направлен дата для несения службы на территории адрес, наряд</w:t>
      </w:r>
    </w:p>
    <w:p w:rsidR="00A77B3E">
      <w:r>
        <w:t>Госавтоиспекции в составе: старший инспектор (дорожно - патрульной службы)</w:t>
      </w:r>
    </w:p>
    <w:p w:rsidR="00A77B3E">
      <w:r>
        <w:t>отделения ДПС ГИБДД ОМВД России по адрес фио, старший инспектор</w:t>
      </w:r>
    </w:p>
    <w:p w:rsidR="00A77B3E">
      <w:r>
        <w:t>(дорожно - патрульной службы) отделения ДПС ГИБДД ОМВД России по адрес</w:t>
      </w:r>
    </w:p>
    <w:p w:rsidR="00A77B3E">
      <w:r>
        <w:t>фио с время до время дата.</w:t>
      </w:r>
    </w:p>
    <w:p w:rsidR="00A77B3E">
      <w:r>
        <w:t>Таким образом, старший инспектор (дорожно - патрульной службы) отделения ДПС ГИБДД ОМВД России по адрес фио, по состоянию на дата, будучи</w:t>
      </w:r>
    </w:p>
    <w:p w:rsidR="00A77B3E">
      <w:r>
        <w:t>сотрудником полиции Российской Федерации, являлся должностным лицом, постоянно</w:t>
      </w:r>
    </w:p>
    <w:p w:rsidR="00A77B3E">
      <w:r>
        <w:t>осуществляющим функции представителя власти, так как в установленном законом</w:t>
      </w:r>
    </w:p>
    <w:p w:rsidR="00A77B3E">
      <w:r>
        <w:t>порядке был наделен распорядительными полномочиями в отношении лиц, не</w:t>
      </w:r>
    </w:p>
    <w:p w:rsidR="00A77B3E">
      <w:r>
        <w:t>находящихся от него в служебной зависимости, и имел право принимать решения,</w:t>
      </w:r>
    </w:p>
    <w:p w:rsidR="00A77B3E">
      <w:r>
        <w:t>обязательные для исполнения гражданами, а также организациями независимо от их</w:t>
      </w:r>
    </w:p>
    <w:p w:rsidR="00A77B3E">
      <w:r>
        <w:t>ведомственной подчиненности.</w:t>
      </w:r>
    </w:p>
    <w:p w:rsidR="00A77B3E">
      <w:r>
        <w:t>дата примерно в время, старшим инспектором (дорожно -</w:t>
      </w:r>
    </w:p>
    <w:p w:rsidR="00A77B3E">
      <w:r>
        <w:t>патрульной службы) отделения ДПС ГИБДД ОМВД России по адрес фио в</w:t>
      </w:r>
    </w:p>
    <w:p w:rsidR="00A77B3E">
      <w:r>
        <w:t>районе дома 20 по адрес, адрес было остановлено</w:t>
      </w:r>
    </w:p>
    <w:p w:rsidR="00A77B3E">
      <w:r>
        <w:t>транспортное средство марка автомобиля, государственный регистрационный знак Н 646 PH</w:t>
      </w:r>
    </w:p>
    <w:p w:rsidR="00A77B3E">
      <w:r>
        <w:t>82 регион, под управлением фио Проверкой документов установлено, что</w:t>
      </w:r>
    </w:p>
    <w:p w:rsidR="00A77B3E">
      <w:r>
        <w:t>фио управлял транспортным средством вопреки требованиям ч. 1 ст. 20</w:t>
      </w:r>
    </w:p>
    <w:p w:rsidR="00A77B3E">
      <w:r>
        <w:t>Федерального закона №196-ФЗ от дата «О безопасности дорожного движения», п. 1</w:t>
      </w:r>
    </w:p>
    <w:p w:rsidR="00A77B3E">
      <w:r>
        <w:t>Постановления Правительства РФ от дата № 1213 "О требованиях к тахографам,</w:t>
      </w:r>
    </w:p>
    <w:p w:rsidR="00A77B3E">
      <w:r>
        <w:t>категориях и видах оснащаемых ими транспортных средств, порядке оснащения</w:t>
      </w:r>
    </w:p>
    <w:p w:rsidR="00A77B3E">
      <w:r>
        <w:t>транспортных средств тахографами, правилах их использования, обслуживания и</w:t>
      </w:r>
    </w:p>
    <w:p w:rsidR="00A77B3E">
      <w:r>
        <w:t>контроля их работы", пункта №1 приложения № 2 к приказу Минтранса России от 28</w:t>
      </w:r>
    </w:p>
    <w:p w:rsidR="00A77B3E">
      <w:r>
        <w:t>дата № 440 «Об утверждении требований к тахографам, устанавливаемым на</w:t>
      </w:r>
    </w:p>
    <w:p w:rsidR="00A77B3E">
      <w:r>
        <w:t>транспортные средства, категорий и видов транспортных средств, оснащаемых</w:t>
      </w:r>
    </w:p>
    <w:p w:rsidR="00A77B3E">
      <w:r>
        <w:t>тахографами, правил использования, обслуживания и контроля работы тахографов,</w:t>
      </w:r>
    </w:p>
    <w:p w:rsidR="00A77B3E">
      <w:r>
        <w:t>установленных на транспортные средства", ввиду чего фио пригласил последнего в</w:t>
      </w:r>
    </w:p>
    <w:p w:rsidR="00A77B3E">
      <w:r>
        <w:t>служебный автомобиль марка автомобиля Веста» государственный регистрационный знак А0964/82,</w:t>
      </w:r>
    </w:p>
    <w:p w:rsidR="00A77B3E">
      <w:r>
        <w:t>для составления в отношении него административного материала, предусмотренного ч. 1</w:t>
      </w:r>
    </w:p>
    <w:p w:rsidR="00A77B3E">
      <w:r>
        <w:t>ст. 11.23 КоАП РФ, то есть управление транспортным средством или выпуск на линию</w:t>
      </w:r>
    </w:p>
    <w:p w:rsidR="00A77B3E">
      <w:r>
        <w:t>транспортного средства без тахографа.</w:t>
      </w:r>
    </w:p>
    <w:p w:rsidR="00A77B3E">
      <w:r>
        <w:t>Далее дата в период времени с время до время,</w:t>
      </w:r>
    </w:p>
    <w:p w:rsidR="00A77B3E">
      <w:r>
        <w:t>более точное время дознанием не установлено, находясь в салоне служебного автомобиля</w:t>
      </w:r>
    </w:p>
    <w:p w:rsidR="00A77B3E">
      <w:r>
        <w:t>марка автомобиля Веста» государственный регистрационный знак А0964/82, припаркованного в</w:t>
      </w:r>
    </w:p>
    <w:p w:rsidR="00A77B3E">
      <w:r>
        <w:t>районе дома 20 по адрес, адрес у фио не желающего быть привлеченным к административной ответственности возник преступный</w:t>
      </w:r>
    </w:p>
    <w:p w:rsidR="00A77B3E">
      <w:r>
        <w:t>умысел на дачу взятки, в размере, не превышающем сумма прописью, должностному</w:t>
      </w:r>
    </w:p>
    <w:p w:rsidR="00A77B3E">
      <w:r>
        <w:t>лицу - старшему инспектору (дорожно - патрульной службы) отделения ДПС ГИБДД</w:t>
      </w:r>
    </w:p>
    <w:p w:rsidR="00A77B3E">
      <w:r>
        <w:t>ОМВД России по адрес фио, находящемуся при исполнении своих</w:t>
      </w:r>
    </w:p>
    <w:p w:rsidR="00A77B3E">
      <w:r>
        <w:t>должностных обязанностей, в виде денег в размере сумма.</w:t>
      </w:r>
    </w:p>
    <w:p w:rsidR="00A77B3E">
      <w:r>
        <w:t>Реализуя свой преступный умысел, направленный на дачу взятки, в размере, не</w:t>
      </w:r>
    </w:p>
    <w:p w:rsidR="00A77B3E">
      <w:r>
        <w:t>превышающем сумма прописью, должностному лицу, дата в период времени с</w:t>
      </w:r>
    </w:p>
    <w:p w:rsidR="00A77B3E">
      <w:r>
        <w:t>время до время, более точное время следствием не установлено,</w:t>
      </w:r>
    </w:p>
    <w:p w:rsidR="00A77B3E">
      <w:r>
        <w:t>фио находясь в салоне служебного автомобиля марка автомобиля Веста» государственный</w:t>
      </w:r>
    </w:p>
    <w:p w:rsidR="00A77B3E">
      <w:r>
        <w:t>регистрационный знак А0964/82, припаркованного в районе дома 20 по ул.</w:t>
      </w:r>
    </w:p>
    <w:p w:rsidR="00A77B3E">
      <w:r>
        <w:t>Комсомольская, адрес, понимая противоправный характер своих</w:t>
      </w:r>
    </w:p>
    <w:p w:rsidR="00A77B3E">
      <w:r>
        <w:t>действий, и, желая наступления общественно опасных последствий в виде нарушения</w:t>
      </w:r>
    </w:p>
    <w:p w:rsidR="00A77B3E">
      <w:r>
        <w:t>интересов государственной службы, предложил старшему инспектору (дорожно -</w:t>
      </w:r>
    </w:p>
    <w:p w:rsidR="00A77B3E">
      <w:r>
        <w:t>патрульной службы) отделения ДПС ГИБДД ОМВД России по</w:t>
      </w:r>
    </w:p>
    <w:p w:rsidR="00A77B3E">
      <w:r>
        <w:t>адрес фио, находящемуся при исполнении своих должностных обязанностей,</w:t>
      </w:r>
    </w:p>
    <w:p w:rsidR="00A77B3E">
      <w:r>
        <w:t>мелкую взятку в виде денег в размере сумма, за не составление на него протокола о</w:t>
      </w:r>
    </w:p>
    <w:p w:rsidR="00A77B3E">
      <w:r>
        <w:t>совершении административного правонарушения. В свою очередь старший инспектор</w:t>
      </w:r>
    </w:p>
    <w:p w:rsidR="00A77B3E">
      <w:r>
        <w:t>(дорожно - патрульной службы) отделения ДПС ГИБДД ОМВД России по адрес</w:t>
      </w:r>
    </w:p>
    <w:p w:rsidR="00A77B3E">
      <w:r>
        <w:t>фио от получения взятки отказался и разъяснил о том, что дача и получение взятки</w:t>
      </w:r>
    </w:p>
    <w:p w:rsidR="00A77B3E">
      <w:r>
        <w:t>является уголовно наказуемым деянием.</w:t>
      </w:r>
    </w:p>
    <w:p w:rsidR="00A77B3E">
      <w:r>
        <w:t>Не желая отказываться от задуманного, находясь в указанное время и в указанном</w:t>
      </w:r>
    </w:p>
    <w:p w:rsidR="00A77B3E">
      <w:r>
        <w:t>месте, фио положил две купюры номиналом сумма каждая (серии Ао №</w:t>
      </w:r>
    </w:p>
    <w:p w:rsidR="00A77B3E">
      <w:r>
        <w:t>телефон и ЭЧ № 0097009) в нишу передней консоли салона указанного служебного</w:t>
      </w:r>
    </w:p>
    <w:p w:rsidR="00A77B3E">
      <w:r>
        <w:t>автомобиля, чем попытался дать взятку, в размере, не превышающем десяти тысяч</w:t>
      </w:r>
    </w:p>
    <w:p w:rsidR="00A77B3E">
      <w:r>
        <w:t>рублей, старшему инспектору (дорожно-патрульной службы) отделения ДПС ГИБДД</w:t>
      </w:r>
    </w:p>
    <w:p w:rsidR="00A77B3E">
      <w:r>
        <w:t>ОМВД России по адрес фио, находящемуся при исполнении своих</w:t>
      </w:r>
    </w:p>
    <w:p w:rsidR="00A77B3E">
      <w:r>
        <w:t>должностных обязанностей, в виде денежных средств общей суммой сумма, за не</w:t>
      </w:r>
    </w:p>
    <w:p w:rsidR="00A77B3E">
      <w:r>
        <w:t>составление в отношении него административного материала, предусмотренного ч. 1 ст.</w:t>
      </w:r>
    </w:p>
    <w:p w:rsidR="00A77B3E">
      <w:r>
        <w:t>11.23 КоАП РФ.</w:t>
      </w:r>
    </w:p>
    <w:p w:rsidR="00A77B3E">
      <w:r>
        <w:t>Старший инспектор (дорожно - патрульной службы) отделения ДПС ГИБДД</w:t>
      </w:r>
    </w:p>
    <w:p w:rsidR="00A77B3E">
      <w:r>
        <w:t>ОМВД России по адрес фио от получения взятки отказался, сообщил о</w:t>
      </w:r>
    </w:p>
    <w:p w:rsidR="00A77B3E">
      <w:r>
        <w:t>случившемся в дежурную часть ОМВД России по адрес, вызвал следственно-</w:t>
      </w:r>
    </w:p>
    <w:p w:rsidR="00A77B3E">
      <w:r>
        <w:t>оперативную группу, в связи с чем, действия фио не были доведены до конца по</w:t>
      </w:r>
    </w:p>
    <w:p w:rsidR="00A77B3E">
      <w:r>
        <w:t>независящим от него обстоятельствам, ввиду непринятия должностным лицом взятки.</w:t>
      </w:r>
    </w:p>
    <w:p w:rsidR="00A77B3E">
      <w:r>
        <w:t>Таким образом, фио обвиняется в совершении преступления,</w:t>
      </w:r>
    </w:p>
    <w:p w:rsidR="00A77B3E">
      <w:r>
        <w:t>предусмотренного ч. 3 ст. 30, ч. 1 ст. 291.2 УК РФ, - покушение на дачу взятки лично,</w:t>
      </w:r>
    </w:p>
    <w:p w:rsidR="00A77B3E">
      <w:r>
        <w:t>в размере, не превышающем сумма прописью, если при этом преступление не</w:t>
      </w:r>
    </w:p>
    <w:p w:rsidR="00A77B3E">
      <w:r>
        <w:t>было доведено до конца по независящим от этого лица обстоятельствам.</w:t>
      </w:r>
    </w:p>
    <w:p w:rsidR="00A77B3E">
      <w:r>
        <w:t>В судебном заседании подсудимый фио пояснил, что предъявленное обвинение ему понятно, согласен с ним, вину свою признает полностью, поддержал ранее заявленное ходатайство о рассмотрении дела в особом порядке принятия судебного решения - постановлении приговора без проведения судебного разбирательства, которое заявлено им добровольно, после консультации с защитником, при этом он осознает последствия постановления приговора без проведения судебного разбирательства.</w:t>
      </w:r>
    </w:p>
    <w:p w:rsidR="00A77B3E">
      <w:r>
        <w:t>Защитник поддержала ходатайство подсудимого о рассмотрении уголовного дела в порядке особого производства.</w:t>
      </w:r>
    </w:p>
    <w:p w:rsidR="00A77B3E">
      <w:r>
        <w:t>Государственный обвинитель также выразила согласие на рассмотрение уголовного дела в порядке особого производства.</w:t>
      </w:r>
    </w:p>
    <w:p w:rsidR="00A77B3E">
      <w:r>
        <w:t>Судом установлено, что обвинение, с которым согласился подсудимый фио, является обоснованным и подтверждается собранными по уголовному делу доказательствами, а ходатайство о применении особого порядка принятия судебного решения в связи с согласием с предъявленным обвинением подсудимым заявлено добровольно и после консультации с защитником, подсудимый осознает характер и последствия заявленного ходатайства, в связи с чем, суд приходит к выводу о необходимости удовлетворения ходатайства подсудимого и применения особого порядка принятия судебного решения.</w:t>
      </w:r>
    </w:p>
    <w:p w:rsidR="00A77B3E">
      <w:r>
        <w:t>Суд квалифицирует действия подсудимого фио по ч.3 ст. 30, ч.1 ст. 291.2 УК РФ  - покушение на дачу взятки лично, в размере, не превышающем сумма прописью, если при этом преступление не было доведено до конца по независящим от этого лица обстоятельствам.</w:t>
      </w:r>
    </w:p>
    <w:p w:rsidR="00A77B3E">
      <w:r>
        <w:t>Преступление, совершенное фио, в соответствии со ст.15 УК РФ относится к категории небольшой тяжести.</w:t>
      </w:r>
    </w:p>
    <w:p w:rsidR="00A77B3E">
      <w:r>
        <w:t>Изучением личности подсудимого фио, судом установлено, что он по месту жительства характеризуется посредственно, официально трудоустроен, на учете у врача психиатра и врача нарколога не состоит, ранее не судим, холост, имеет на иждивении двоих малолетних детей: фио паспортные данные и фио паспортные данные.</w:t>
      </w:r>
    </w:p>
    <w:p w:rsidR="00A77B3E">
      <w:r>
        <w:t>Обстоятельствами, смягчающими наказание подсудимому, признание вины, наличие на иждивении двоих малолетних детей.</w:t>
      </w:r>
    </w:p>
    <w:p w:rsidR="00A77B3E">
      <w:r>
        <w:t>Отягчающих обстоятельств, судом не установлено.</w:t>
      </w:r>
    </w:p>
    <w:p w:rsidR="00A77B3E">
      <w:r>
        <w:t>При назначении наказания фио мировой судья в соответствии со ст.60 УК РФ учитывает характер и степень общественной опасности совершенного преступления, личность виновного, то обстоятельство, что он по месту жительства характеризуется посредственно, ранее не судим, в настоящее время критически относится к своему поведению, а также влияние назначенного наказания на исправление лица, и приходит к выводу, что для достижения целей наказания и для исправления подсудимого ему необходимо назначить наказание по ч.3 ст. 30, ч.1 ст. 291.2 УК РФ в виде штрафа.</w:t>
      </w:r>
    </w:p>
    <w:p w:rsidR="00A77B3E">
      <w:r>
        <w:tab/>
        <w:t>Определяя размер штрафа, суд исходит из следующего.</w:t>
      </w:r>
    </w:p>
    <w:p w:rsidR="00A77B3E">
      <w:r>
        <w:t xml:space="preserve">Так, в силу положений Конституции РФ и основополагающих принципов права, в том числе правовой определенности, судебный акт (приговор суда) должен быть исполнимым. Принятие заведомо неисполнимого судебного акта без учета, например, имущественного положения осужденного, не позволяет достичь целей наказания, перечисленных в гл. 9 УК РФ. </w:t>
      </w:r>
    </w:p>
    <w:p w:rsidR="00A77B3E">
      <w:r>
        <w:t xml:space="preserve">Наказание должно соотноситься с характером и степенью общественной опасности и обладать разумным сдерживающим эффектом, необходимым для соблюдения находящихся под защитой уголовно-правовых запретов и ограничений. </w:t>
      </w:r>
    </w:p>
    <w:p w:rsidR="00A77B3E">
      <w:r>
        <w:t xml:space="preserve">Таким образом, критериями, положенными в основу назначения уголовного наказания в виде штрафа, служат следующие обстоятельства: </w:t>
      </w:r>
    </w:p>
    <w:p w:rsidR="00A77B3E">
      <w:r>
        <w:t xml:space="preserve">- штраф предусмотрен в санкции статьи УК РФ за соответствующее преступление; </w:t>
      </w:r>
    </w:p>
    <w:p w:rsidR="00A77B3E">
      <w:r>
        <w:t xml:space="preserve">- тяжесть совершенного преступления и, соответственно, его последствия; </w:t>
      </w:r>
    </w:p>
    <w:p w:rsidR="00A77B3E">
      <w:r>
        <w:t xml:space="preserve">- имущественное положение осужденного и его семьи; </w:t>
      </w:r>
    </w:p>
    <w:p w:rsidR="00A77B3E">
      <w:r>
        <w:t xml:space="preserve">- возможность получения осужденным заработной платы или иного дохода в целом. </w:t>
      </w:r>
    </w:p>
    <w:p w:rsidR="00A77B3E">
      <w:r>
        <w:t>Учитывая то обстоятельство, что фио официально трудоустроен, при этом его суммарный доход, как он сам пояснил в судебном заседании, не превышает сумма, гражданская супруга не работает, содержание семьи осуществляется исключительно на доходы подсудимого, суд полагает возможным определить размер штрафа в сумме сумма.</w:t>
      </w:r>
    </w:p>
    <w:p w:rsidR="00A77B3E">
      <w:r>
        <w:t xml:space="preserve"> Указанный разм,ер штрафа, по мнению суда, в полной мере отвечает степени общественной опасности уголовно-наказуемого деяния, совершенного фио и будет отвечать целям наказания, изложенных в части 2 статьи 43 УК РФ.</w:t>
      </w:r>
    </w:p>
    <w:p w:rsidR="00A77B3E">
      <w:r>
        <w:t>Меру процессуального принуждения в виде подписки о невыезде и надлежащем поведении фио до вступления приговора в законную силу следует оставить без изменения. Гражданский иск по делу не заявлен.</w:t>
      </w:r>
    </w:p>
    <w:p w:rsidR="00A77B3E">
      <w:r>
        <w:t>Руководствуясь ст.ст. 226.9, 304, 307-309, 316, 317УПК РФ, мировой судья</w:t>
      </w:r>
    </w:p>
    <w:p w:rsidR="00A77B3E">
      <w:r>
        <w:t>П Р И Г О В О Р И Л:</w:t>
      </w:r>
    </w:p>
    <w:p w:rsidR="00A77B3E">
      <w:r>
        <w:t>фио признать виновным в совершении преступления предусмотренного ч.3 ст. 30, ч.1 ст. 291.2 УК РФ и назначить ему наказание в виде штрафа в размере сумма.</w:t>
      </w:r>
    </w:p>
    <w:p w:rsidR="00A77B3E">
      <w:r>
        <w:t>Меру пресечения в виде подписки о невыезде и надлежащем поведении фио оставить без изменения до вступления приговора в законную силу, после вступления в законную силу – отменить.</w:t>
      </w:r>
    </w:p>
    <w:p w:rsidR="00A77B3E">
      <w:r>
        <w:t>Вещественное доказательство компакт-диск хранить в материалах дела.</w:t>
      </w:r>
    </w:p>
    <w:p w:rsidR="00A77B3E">
      <w:r>
        <w:t>Вещественные доказательства – два билета Банка России: номиналом сумма серии АО№3066521,  номиналом сумма серии ЭЧ№00970092708731 обратить в доход государства.</w:t>
      </w:r>
    </w:p>
    <w:p w:rsidR="00A77B3E">
      <w:r>
        <w:t>Реквизиты для оплаты штрафа:</w:t>
      </w:r>
    </w:p>
    <w:p w:rsidR="00A77B3E">
      <w:r>
        <w:t>УФК по адрес (ОМВД России по адрес, л/с 04751А92790), ИНН/КПП 9101000275/910101001, БИК телефон Отделение адрес Банка России//УФК по адрес, р/с 03100643000000017500, к/с 40102810645370000035, КБК 18811603127010000140, УИН 18858225011190002850.</w:t>
      </w:r>
    </w:p>
    <w:p w:rsidR="00A77B3E">
      <w:r>
        <w:t>Штраф подлежит оплате в течении 60-ти дней с даты вступления приговора в законную силу.</w:t>
      </w:r>
    </w:p>
    <w:p w:rsidR="00A77B3E">
      <w:r>
        <w:t>Приговор может быть обжалован в апелляционном порядке в течение 15 суток со дня его постановления в Алуштинский городской суд адрес через мирового судью. 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