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1-23-20/2023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администратором судебного адресА,</w:t>
      </w:r>
    </w:p>
    <w:p w:rsidR="00A77B3E">
      <w:r>
        <w:t>с участием:</w:t>
      </w:r>
    </w:p>
    <w:p w:rsidR="00A77B3E">
      <w:r>
        <w:t>государственного обвинителя –  старшего помощника прокурора адрес фио;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в отсутствие потерпевшего – фио;</w:t>
      </w:r>
    </w:p>
    <w:p w:rsidR="00A77B3E">
      <w:r>
        <w:t xml:space="preserve">защитника – фио, представил ордер, а также удостоверение адвоката; </w:t>
      </w:r>
    </w:p>
    <w:p w:rsidR="00A77B3E">
      <w:r>
        <w:t xml:space="preserve">рассмотрев в открытом судебном заседании материалы уголовного дела в отношении фио, дата адрес, зарегистрированного по адресу: адрес; проживает: адрес, гражданин РФ  образование начальное, холост, на иждивении малолетних детей не имеющего, учащегося МОУ «Маломаякская школа» адрес, ученик 9 класса, невоеннообязанный ранее не судим, на учёте у врача психиатра не состоит, на учёте у врача нарколога не состоит,  обвиняемого в совершении преступления, предусмотренного части 1 статьи 112 УК РФ, </w:t>
      </w:r>
    </w:p>
    <w:p w:rsidR="00A77B3E">
      <w:r>
        <w:t>УСТАНОВИЛ:</w:t>
      </w:r>
    </w:p>
    <w:p w:rsidR="00A77B3E">
      <w:r>
        <w:t>Как установлено судом,  фио, дата примерно в время, находясь на спортивной площадке, расположенной вблизи корпуса № 3 д.14 по ул. адрес адрес адрес, в ходе внезапно возникших</w:t>
      </w:r>
    </w:p>
    <w:p w:rsidR="00A77B3E">
      <w:r>
        <w:t>неприязненных отношений с фио, имея преступный умысел,</w:t>
      </w:r>
    </w:p>
    <w:p w:rsidR="00A77B3E">
      <w:r>
        <w:t>направленный на причинение вреда здоровью последнему, действуя умышленно,</w:t>
      </w:r>
    </w:p>
    <w:p w:rsidR="00A77B3E">
      <w:r>
        <w:t>последовательно и целенаправленно, осознавая, что в результате его действий</w:t>
      </w:r>
    </w:p>
    <w:p w:rsidR="00A77B3E">
      <w:r>
        <w:t>потерпевшему будут причинены телесные повреждения и физическая боль, и, желая</w:t>
      </w:r>
    </w:p>
    <w:p w:rsidR="00A77B3E">
      <w:r>
        <w:t>этого, ладонью своей правой руки нанес находящемуся напротив него фио</w:t>
      </w:r>
    </w:p>
    <w:p w:rsidR="00A77B3E">
      <w:r>
        <w:t>А.А. два боковых удара в область челюсти, чем причинил последнему телесные</w:t>
      </w:r>
    </w:p>
    <w:p w:rsidR="00A77B3E">
      <w:r>
        <w:t>повреждения в виде гематом в мягких тканях подчелюстных областей,</w:t>
      </w:r>
    </w:p>
    <w:p w:rsidR="00A77B3E">
      <w:r>
        <w:t>двустороннего перелома нижней челюсти в области угла слева и тела справа,</w:t>
      </w:r>
    </w:p>
    <w:p w:rsidR="00A77B3E">
      <w:r>
        <w:t>которые согласно заключения эксперта № 88 от дата вызвали длительное</w:t>
      </w:r>
    </w:p>
    <w:p w:rsidR="00A77B3E">
      <w:r>
        <w:t>расстройство здоровья продолжительностью свыше трех недель (более 21 дня), и</w:t>
      </w:r>
    </w:p>
    <w:p w:rsidR="00A77B3E">
      <w:r>
        <w:t>относятся к повреждениям, причинившим средней тяжести вред здоровью человека</w:t>
      </w:r>
    </w:p>
    <w:p w:rsidR="00A77B3E">
      <w:r>
        <w:t>и не являются опасными для жизни в момент причинения.</w:t>
      </w:r>
    </w:p>
    <w:p w:rsidR="00A77B3E">
      <w:r>
        <w:t>Между преступными действиями фио и наступившими</w:t>
      </w:r>
    </w:p>
    <w:p w:rsidR="00A77B3E">
      <w:r>
        <w:t>последствиями в виде причинения средней тяжести вреда здоровью потерпевшему</w:t>
      </w:r>
    </w:p>
    <w:p w:rsidR="00A77B3E">
      <w:r>
        <w:t>фио имеется прямая причинно-следственная связь.</w:t>
      </w:r>
    </w:p>
    <w:p w:rsidR="00A77B3E">
      <w:r>
        <w:t>Своими умышленными действиями фио совершил преступление,</w:t>
      </w:r>
    </w:p>
    <w:p w:rsidR="00A77B3E">
      <w:r>
        <w:t>предусмотренное ч. 1 ст. 112 УК РФ - умышленное причинение средней</w:t>
      </w:r>
    </w:p>
    <w:p w:rsidR="00A77B3E">
      <w:r>
        <w:t>тяжести вреда здоровью, не опасного для жизни человека и не повлекшего</w:t>
      </w:r>
    </w:p>
    <w:p w:rsidR="00A77B3E">
      <w:r>
        <w:t>последствий, указанных в статье 111 УК РФ, но вызвавшего длительное</w:t>
      </w:r>
    </w:p>
    <w:p w:rsidR="00A77B3E">
      <w:r>
        <w:t>расстройство здоровья.</w:t>
      </w:r>
    </w:p>
    <w:p w:rsidR="00A77B3E"/>
    <w:p w:rsidR="00A77B3E">
      <w:r>
        <w:t>В ходе рассмотрения настоящего уголовного дела от потерпевшего фио поступило заявление о прекращении уголовного дела, поскольку он с подсудимым примирился, претензий он к фио не имеет.</w:t>
      </w:r>
    </w:p>
    <w:p w:rsidR="00A77B3E">
      <w:r>
        <w:t xml:space="preserve">Государственный обвинитель, а также защитник против удовлетворения ходатайства потерпевшего не возражали. </w:t>
      </w:r>
    </w:p>
    <w:p w:rsidR="00A77B3E">
      <w:r>
        <w:t xml:space="preserve">Преступление, предусмотренное частью 1 статьи 112 УК РФ  является преступлением небольшой тяжести. фио ранее не судим. Подсудимый примирился с потерпевшим, который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1 статьи 112 УК РФ, в связи с примирением с потерпевшими.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в соответствии со статьей 76  УК РФ от уголовной ответственности, предусмотренной частью 1 статьи 112 УК РФ освободить.</w:t>
      </w:r>
    </w:p>
    <w:p w:rsidR="00A77B3E">
      <w:r>
        <w:t>Уголовное дело по обвинению фио обвиняемого в совершении преступления предусмотренного частью 1 статьи 112 УК РФ, 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