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 xml:space="preserve">          Дело № 1-24-1//2019</w:t>
      </w:r>
    </w:p>
    <w:p w:rsidR="00A77B3E">
      <w:r>
        <w:t xml:space="preserve">ПОСТАНОВЛЕНИЕ  </w:t>
      </w:r>
    </w:p>
    <w:p w:rsidR="00A77B3E"/>
    <w:p w:rsidR="00A77B3E">
      <w:r>
        <w:t xml:space="preserve">дата              </w:t>
        <w:tab/>
        <w:tab/>
        <w:tab/>
        <w:t xml:space="preserve">                адрес</w:t>
      </w:r>
    </w:p>
    <w:p w:rsidR="00A77B3E"/>
    <w:p w:rsidR="00A77B3E">
      <w:r>
        <w:t>Мировой судья судебного участка № 24</w:t>
      </w:r>
    </w:p>
    <w:p w:rsidR="00A77B3E">
      <w:r>
        <w:t xml:space="preserve">Алуштинского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ab/>
        <w:t>фио</w:t>
      </w:r>
    </w:p>
    <w:p w:rsidR="00A77B3E">
      <w:r>
        <w:t xml:space="preserve">с участием потерпевшего (частного обвинителя) фио, </w:t>
      </w:r>
    </w:p>
    <w:p w:rsidR="00A77B3E">
      <w:r>
        <w:t xml:space="preserve">защитника фио – адвоката фио (ордер № 1809 от дата), </w:t>
      </w:r>
    </w:p>
    <w:p w:rsidR="00A77B3E">
      <w:r>
        <w:t xml:space="preserve">подсудимого фио, </w:t>
      </w:r>
    </w:p>
    <w:p w:rsidR="00A77B3E">
      <w:r>
        <w:t xml:space="preserve">защитника подсудимого фио – адвоката фио (ордер № 689396 от дата), </w:t>
      </w:r>
    </w:p>
    <w:p w:rsidR="00A77B3E">
      <w:r>
        <w:t xml:space="preserve">рассмотрев в открытом судебном заседании материалы уголовного дела по заявлению частного обвинения фио о привлечении к уголовной ответственности </w:t>
      </w:r>
    </w:p>
    <w:p w:rsidR="00A77B3E">
      <w:r>
        <w:t xml:space="preserve">фио, паспортные данные адрес, гражданина РФ, с высшим образованием, женатого, имеющего на иждивении двоих несовершеннолетних дочерей: фио, паспортные данные, и фио, паспортные данные; работающего в муниципальном казенном наименование организации в должности спасателя-пожарного спасательно-пожарного отряда № 5, проживающего по адресу: адрес, </w:t>
      </w:r>
    </w:p>
    <w:p w:rsidR="00A77B3E">
      <w:r>
        <w:t xml:space="preserve">по ч. 1 ст. 115 Уголовного кодекса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>фио обвиняется в том, что дата примерно в время, находясь в районе дома № 20 по адрес в адрес адрес, на почве возникших неприязненных отношений, умышленно, с целью причинения телесных повреждений, осознавая общественно опасный характер своих преступных действий и предвидя наступление общественно-опасных последствий, повалил фио на землю, после чего нанес потерпевшему множественные удары кулаками по различным частям тела, в том числе в область головы. В результате умышленных действий фио, фио были причинены телесные повреждения в виде: закрытой черепно-мозговой травмы в форме сотрясения головного мозга, кровоизлияния под слизистую оболочку нижней губы слева. Причиненные потерпевшему телесные повреждения, согласно заключению эксперта № 1426 (д) от дата, повлекли за собой кратковременное расстройство здоровья, продолжительностью до трех недель от момента причинения, и относятся к повреждениям, причинившим легкий вред здоровью.</w:t>
      </w:r>
    </w:p>
    <w:p w:rsidR="00A77B3E">
      <w:r>
        <w:t>Таким образом, фио обвиняется в совершении преступления, предусмотренного ч. 1 ст. 115 УК РФ, как умышленное причинение легкого вреда здоровью, вызвавшего кратковременное расстройство здоровья.</w:t>
      </w:r>
    </w:p>
    <w:p w:rsidR="00A77B3E">
      <w:r>
        <w:t>В судебном заседании подсудимый свою вину в совершении преступления, предусмотренного ч. 1 ст. 115 УК РФ, признал полностью, раскаялся в содеянном, компенсировал потерпевшему моральный вред в размере сумма.</w:t>
      </w:r>
    </w:p>
    <w:p w:rsidR="00A77B3E">
      <w:r>
        <w:t>Судом установлено, что предъявленное фио частным обвинителем обвинение в совершении вышеуказанного преступления обоснованно, и, помимо полного признания подсудимым своей вины в содеянном, подтверждается также совокупностью исследованных судом доказательств, а именно:</w:t>
      </w:r>
    </w:p>
    <w:p w:rsidR="00A77B3E">
      <w:r>
        <w:t>- показаниями потерпевшего фио о том, что дата примерно в время в районе домовладения № 20 по адрес в адрес адрес он оказывал помощь фио в благоустройстве придомовой территории. В этот момент подошел фио и, поскольку у последнего сложились конфликтные отношения с фио, повалил его на землю, после чего нанес несколько ударов кулаками по различным частям тела, в том числе по голове, в результате чего ему были причинены телесные повреждения. Точное количество ударов он не помнит. Указал, что в результате действий фио ему был причине моральный вред, сумму которого он оценивает в сумма;</w:t>
      </w:r>
    </w:p>
    <w:p w:rsidR="00A77B3E">
      <w:r>
        <w:t>- заключением эксперта № 1426 (д) от дата, согласно выводам которого фио были причинены телесные повреждения в виде: закрытой черепно-мозговой травмы в форме сотрясения головного мозга, кровоизлияния под слизистую оболочку нижней губы слева. Причиненные потерпевшему телесные повреждения повлекли за собой кратковременное расстройство здоровья, продолжительностью до трех недель от момента причинения, и относятся к повреждениям, причинившим легкий вред здоровью (том 1 л.д. 122-125).</w:t>
      </w:r>
    </w:p>
    <w:p w:rsidR="00A77B3E">
      <w:r>
        <w:t>В судебном заседании при рассмотрении данного уголовного дела подсудимым и его защитником было заявлено ходатайство о прекращении уголовного дела и освобождении фио от уголовной ответственности по основанию, предусмотренному ст. 25.1 УПК РФ, с применением к нему меры уголовно-правового характера в виде судебного штрафа, поскольку подсудимый является лицом, впервые совершившим преступление небольшой тяжести, полностью признал свою вину в предъявленном обвинении, раскаялся в содеянном, в судебном заседании принес потерпевшему свои извинения, компенсировал ему моральный вред в размере сумма. Последствия прекращения уголовного дела по нереабилитирующим основаниям подсудимому разъяснены и понятны.</w:t>
      </w:r>
    </w:p>
    <w:p w:rsidR="00A77B3E">
      <w:r>
        <w:t>Потерпевший и его представитель в суде возражали против прекращения уголовного дела с применением к подсудимому меры уголовно-правового характера в виде судебного штрафа, мотивируя недостаточностью суммы компенсации морального вреда, уплаченной подсудимым, настаивали на постановлении по делу обвинительного приговора. При этом потерпевший заявил о том, что принял принесенные подсудимым извинения.</w:t>
      </w:r>
    </w:p>
    <w:p w:rsidR="00A77B3E">
      <w:r>
        <w:t>Согласно положениям п. 4 ст. 254 УПК РФ, суд прекращает уголовное дело в судебном заседании в случаях, предусмотренных статьей 25.1 настоящего Кодекса с учетом требований, установленных статьей 446.3 настоящего Кодекса.</w:t>
      </w:r>
    </w:p>
    <w:p w:rsidR="00A77B3E">
      <w:r>
        <w:t>В соответствии с ч. 1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>В свою очередь, согласно положениям ст. 76.2 УК РФ,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>
      <w:r>
        <w:t>В соответствии с ч. 1 ст. 446.3 УПК Российской Федерации, если в ходе судебного производства по уголовному делу будут установлены основания, предусмотренные статьей 25.1 настоящего Кодекса, суд одновременно с прекращением уголовного дела разрешает вопрос о назначении меры уголовно-правового характера в виде судебного штрафа. В этих случаях суд выносит постановление о прекращении уголовного дела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</w:p>
    <w:p w:rsidR="00A77B3E">
      <w:r>
        <w:t>На основании ст. 104.4 УК РФ, судебный штраф есть денежное взыскание, назначаемое судом при освобождении лица от уголовной ответственности в случаях, предусмотренных статьей 76.2 настоящего Кодекса. 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настоящего Кодекса.</w:t>
      </w:r>
    </w:p>
    <w:p w:rsidR="00A77B3E">
      <w:r>
        <w:t xml:space="preserve">Судом установлено, что подсудимый ранее не судим, впервые совершил преступление небольшой тяжести, полностью признал свою вину и раскаялся в содеянном. </w:t>
      </w:r>
    </w:p>
    <w:p w:rsidR="00A77B3E">
      <w:r>
        <w:t>В судебном заседании также было установлено, что подсудимый женат, имеет на иждивении двоих несовершеннолетних детей; работает, по месту работы характеризуется положительно.</w:t>
      </w:r>
    </w:p>
    <w:p w:rsidR="00A77B3E">
      <w:r>
        <w:t>Кроме того, в судебном заседании фио принес фио извинения, которые были приняты потерпевшим, а также компенсировал последнему моральный вред, причиненный преступлением, в сумме сумма, что подтверждается представленной подсудимым в судебном заседании почтовой квитанцией о переводе подсудимым на имя фио указанной выше суммы.</w:t>
      </w:r>
    </w:p>
    <w:p w:rsidR="00A77B3E">
      <w:r>
        <w:t>Несмотря на то, что потерпевший был не согласен с суммой выплаченной ему компенсации, поскольку им был заявлен гражданский иск на сумму сумма, однако, с учетом нравственных и физических страданий потерпевшего, материального положения подсудимого, с учетом требований разумности и справедливости, тяжести совершенного преступления и наступивших последствий, мировой судья находит сумму в сумма достаточной для заглаживания причиненного вреда.</w:t>
      </w:r>
    </w:p>
    <w:p w:rsidR="00A77B3E">
      <w:r>
        <w:t>Способ заглаживания вреда носит законный характер и не ущемляет прав третьих лиц.</w:t>
      </w:r>
    </w:p>
    <w:p w:rsidR="00A77B3E">
      <w:r>
        <w:t xml:space="preserve">Таким образом, суд считает, что по делу установлена совокупность оснований для прекращения уголовного дела в отношении подсудимого и назначения меры уголовно-правового характера в виде судебного штрафа. </w:t>
      </w:r>
    </w:p>
    <w:p w:rsidR="00A77B3E">
      <w:r>
        <w:t>При этом, как разъяснено в п. 7 Обзора судебной практики освобождения от уголовной ответственности с назначением судебного штрафа (статья 76.2 УК РФ), утвержденного Президиумом Верховного Суда РФ дата, уголовный закон не предусматривает в качестве обязательного условия для освобождения лица от уголовной ответственности по основаниям, предусмотренным ст. 76.2 УК РФ, согласие потерпевшего.</w:t>
      </w:r>
    </w:p>
    <w:p w:rsidR="00A77B3E">
      <w:r>
        <w:t>Согласно положениям ст. 104.5 УК РФ,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Кодекса.</w:t>
      </w:r>
    </w:p>
    <w:p w:rsidR="00A77B3E">
      <w:r>
        <w:t>С учетом тяжести совершенного преступления, имущественного и семейного положения лица, освобождаемого от уголовной ответственности, а также с учетом возможности получения указанным лицом заработной платы или иного дохода, мировой судья находит возможным определить размер судебного штрафа в сумме сумма, со сроком уплаты не позднее шестидесяти дней со дня вступления настоящего постановления в законную силу.</w:t>
      </w:r>
    </w:p>
    <w:p w:rsidR="00A77B3E">
      <w:r>
        <w:t xml:space="preserve">Поскольку статьей 254 УПК РФ не предусмотрена возможность рассмотрения гражданского иска при прекращении уголовного дела, в том числе и по нереабилитирующим основаниям, гражданский иск фио подлежит оставлению без рассмотрения. </w:t>
      </w:r>
    </w:p>
    <w:p w:rsidR="00A77B3E">
      <w:r>
        <w:t>На основании изложенного и руководствуясь ст.ст. 76.2, 104.4, 104.5 УК РФ; ст.ст. 25.1, 29, 446.2, 446.3, 254 УПК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Прекратить уголовное дело в отношении фио,  обвиняемого в совершении преступления, предусмотренного ч. 1 ст. 115 Уголовного кодекса Российской Федерации, на основании ст. 25.1 УПК РФ,  освободив его от уголовной ответственности в соответствии со ст. 76.2 Уголовного кодекса Российской Федерации, с назначением меры уголовно-правового характера в виде судебного штрафа в размере сумма.</w:t>
      </w:r>
    </w:p>
    <w:p w:rsidR="00A77B3E">
      <w:r>
        <w:t>Установить фио срок уплаты судебного штрафа – не позднее 60 (шестидесяти) дней со дня вступления настоящего постановления в законную силу.</w:t>
      </w:r>
    </w:p>
    <w:p w:rsidR="00A77B3E">
      <w:r>
        <w:t>Гражданский иск фио – оставить без рассмотрения.</w:t>
      </w:r>
    </w:p>
    <w:p w:rsidR="00A77B3E">
      <w:r>
        <w:t>Разъяснить фио необходимость представления сведений об уплате судебного штрафа в течение 10 (десяти) дней после истечения срока, установленного для уплаты судебного штрафа.</w:t>
      </w:r>
    </w:p>
    <w:p w:rsidR="00A77B3E">
      <w:r>
        <w:t>Разъяснить фио, что в случае неуплаты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штрафа.</w:t>
      </w:r>
    </w:p>
    <w:p w:rsidR="00A77B3E">
      <w:r>
        <w:t xml:space="preserve">Постановление может быть обжаловано в апелляционном порядке в Алуштинский городской суд адрес в течение 10 суток со дня его вынесения через мирового судью судебного участка № 24 Алуштинского судебного района (городской адрес) адрес.  </w:t>
      </w:r>
    </w:p>
    <w:p w:rsidR="00A77B3E"/>
    <w:p w:rsidR="00A77B3E"/>
    <w:p w:rsidR="00A77B3E">
      <w:r>
        <w:t>Мировой судья:                                                                                  фио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