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 xml:space="preserve">                      </w:t>
      </w:r>
    </w:p>
    <w:p w:rsidR="00A77B3E">
      <w:r>
        <w:t xml:space="preserve">                    Дело № 1-24-5/2021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государственных обвинителей, </w:t>
      </w:r>
    </w:p>
    <w:p w:rsidR="00A77B3E">
      <w:r>
        <w:t>помощников прокурора адрес:</w:t>
        <w:tab/>
        <w:tab/>
        <w:t xml:space="preserve">          фио, </w:t>
      </w:r>
    </w:p>
    <w:p w:rsidR="00A77B3E">
      <w:r>
        <w:t xml:space="preserve">                                                                                           фио </w:t>
      </w:r>
    </w:p>
    <w:p w:rsidR="00A77B3E">
      <w:r>
        <w:t>защитника подсудимого, предоставившего</w:t>
      </w:r>
    </w:p>
    <w:p w:rsidR="00A77B3E">
      <w:r>
        <w:t>ордер № 19 от дата – адвоката:</w:t>
        <w:tab/>
        <w:t xml:space="preserve">                     фио</w:t>
      </w:r>
    </w:p>
    <w:p w:rsidR="00A77B3E">
      <w:r>
        <w:t>подсудимого:</w:t>
        <w:tab/>
        <w:tab/>
        <w:tab/>
        <w:tab/>
        <w:tab/>
        <w:tab/>
        <w:t xml:space="preserve">          фио</w:t>
      </w:r>
    </w:p>
    <w:p w:rsidR="00A77B3E">
      <w:r>
        <w:t>потерпевшего:                                                                 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уголовное дело в отношении:</w:t>
      </w:r>
    </w:p>
    <w:p w:rsidR="00A77B3E">
      <w:r>
        <w:t>фио, паспортные данные ..., гражданина РФ, со средним специальным образованием, не работающего, не женатого, военнообязанного,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ч. 1 ст. 119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 xml:space="preserve">фио обвиняется в том, что он дата примерно в время, находясь в состоянии алкогольного опьянения, по месту своего жительства по адресу: адрес, в результате внезапно возникших неприязненных отношений, реализуя преступный умысел, направленный на угрозу убийством и причинения тяжкого вреда здоровью, с целью оказания устрашающего воздействия на фио, желая вызвать у него чувство тревоги и беспокойства за свою жизнь и здоровье, находясь в непосредственной близости от потерпевшего, приставил нож е его горлу, спросив, испугался ли тот. </w:t>
      </w:r>
    </w:p>
    <w:p w:rsidR="00A77B3E">
      <w:r>
        <w:t>фио А.С. действия фио в свой адрес, направленные на угрозу убийством и причинения тяжкого вреда здоровью, воспринял реально, так как имелись оснований опасаться этой угрозы.</w:t>
      </w:r>
    </w:p>
    <w:p w:rsidR="00A77B3E"/>
    <w:p w:rsidR="00A77B3E"/>
    <w:p w:rsidR="00A77B3E"/>
    <w:p w:rsidR="00A77B3E">
      <w:r>
        <w:t xml:space="preserve">Действия фио органом предварительного следствия  квалифицированы по ч. 1 ст. 119 УК РФ. </w:t>
      </w:r>
    </w:p>
    <w:p w:rsidR="00A77B3E">
      <w:r>
        <w:t>Потерпевший в судебном заседании заявила ходатайство о прекращении уголовного дела в связи с примирением с подсудимым, поскольку подсудимый возместил причиненный преступлением материальный ущерб в полном объеме, принес свои извинения, в связи с чем каких-либо претензий к фио он не имеет.</w:t>
      </w:r>
    </w:p>
    <w:p w:rsidR="00A77B3E">
      <w:r>
        <w:t>Подсудимый фио и его защитник также ходатайствовали о прекращении уголовного дела в связи с примирением с потерпевшим.</w:t>
      </w:r>
    </w:p>
    <w:p w:rsidR="00A77B3E">
      <w:r>
        <w:t xml:space="preserve">Государственные обвинители не возражали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Все необходимые и предусмотренные законом условия прекращения уголовного дела в связи с примирением с потерпевшим в данном случае соблюдены. Подсудимый ранее не судим, преступление, в котором он обвиняется, относится к категории преступлений небольшой тяжести. Потерпевший просит о прекращении уголовного дела в связи с примирением с подсудимым, поскольку последний принес свои извинения  и возместил причиненный вред. Каких-либо претензий к подсудимому он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>
      <w:r>
        <w:t xml:space="preserve">Вопрос о вещественных доказательствах подлежит разрешению в порядке ст. 81 УПК РФ. </w:t>
      </w:r>
    </w:p>
    <w:p w:rsidR="00A77B3E"/>
    <w:p w:rsidR="00A77B3E"/>
    <w:p w:rsidR="00A77B3E">
      <w:r>
        <w:t>Руководствуясь ст. 76 УК РФ, ст.ст. 25,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Ходатайство потерпевшего фио – удовлетворить. </w:t>
      </w:r>
    </w:p>
    <w:p w:rsidR="00A77B3E">
      <w:r>
        <w:t>Производство по уголовному делу в отношении фио, обвиняемого в совершении преступления, предусмотренного ч. 1 ст. 119 УК РФ, прекратить на основании ст. 25 УПК РФ, в связи с примирением с потерпевшим.</w:t>
      </w:r>
    </w:p>
    <w:p w:rsidR="00A77B3E">
      <w:r>
        <w:t>фио, обвиняемого в совершении преступления, предусмотренного ч. 1 ст. 119 УК РФ, на основании ст. 76 УК РФ, от уголовной ответственности -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 xml:space="preserve">Вещественное доказательство: нож, находящийся на хранении в камере хранения вещественных доказательств ОМВД России по адрес (л.д. 53-54), - уничтожить.   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