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- 6 -</w:t>
      </w:r>
    </w:p>
    <w:p w:rsidR="00A77B3E"/>
    <w:p w:rsidR="00A77B3E">
      <w:r>
        <w:t>Дело № 1-24-6/2022</w:t>
      </w:r>
    </w:p>
    <w:p w:rsidR="00A77B3E">
      <w:r>
        <w:t>ПРИГОВОР</w:t>
      </w:r>
    </w:p>
    <w:p w:rsidR="00A77B3E">
      <w:r>
        <w:t>ИМЕНЕМ РОССИЙСКОЙ ФЕДЕРАЦИИ</w:t>
      </w:r>
    </w:p>
    <w:p w:rsidR="00A77B3E"/>
    <w:p w:rsidR="00A77B3E">
      <w:r>
        <w:t>адрес                                                         дата</w:t>
      </w:r>
    </w:p>
    <w:p w:rsidR="00A77B3E"/>
    <w:p w:rsidR="00A77B3E">
      <w:r>
        <w:t>Суд в составе мирового судьи судебного участка № 24 Алуштинского судебного района (городской адрес) адрес фио,</w:t>
      </w:r>
    </w:p>
    <w:p w:rsidR="00A77B3E">
      <w:r>
        <w:t>при помощнике фио,</w:t>
      </w:r>
    </w:p>
    <w:p w:rsidR="00A77B3E">
      <w:r>
        <w:t>с участием государственного обвинителя – помощника прокурора адрес фио,</w:t>
      </w:r>
    </w:p>
    <w:p w:rsidR="00A77B3E">
      <w:r>
        <w:t xml:space="preserve">подсудимого фио,  </w:t>
      </w:r>
    </w:p>
    <w:p w:rsidR="00A77B3E">
      <w:r>
        <w:t xml:space="preserve">защитника подсудимого - адвоката фио, представившего ордер № ...               от дата, </w:t>
      </w:r>
    </w:p>
    <w:p w:rsidR="00A77B3E">
      <w:r>
        <w:t>рассмотрев в открытом судебном заседании в помещении судебного участка № 24 мирового судьи Алуштинского судебного района (городской адрес) адрес в особом порядке судебного разбирательства уголовное дело в отношении</w:t>
      </w:r>
    </w:p>
    <w:p w:rsidR="00A77B3E">
      <w:r>
        <w:t>фио, паспортные данные, гражданина РФ, с высшим образованием, не женатого, не имеющего на иждивении малолетних детей, работающего индивидуальными предпринимателем,  военнообязанного, зарегистрированного по адресу: адрес, мкрн. ..., адрес, проживающего по адресу: адрес, адрес,</w:t>
      </w:r>
    </w:p>
    <w:p w:rsidR="00A77B3E">
      <w:r>
        <w:t xml:space="preserve">обвиняемого в совершении преступления, предусмотренного ч. 3 ст. 30, ч. 1 ст. 158 УК РФ, </w:t>
      </w:r>
    </w:p>
    <w:p w:rsidR="00A77B3E"/>
    <w:p w:rsidR="00A77B3E">
      <w:r>
        <w:t>УСТАНОВИЛ:</w:t>
      </w:r>
    </w:p>
    <w:p w:rsidR="00A77B3E"/>
    <w:p w:rsidR="00A77B3E">
      <w:r>
        <w:t>фио совершил покушение на кражу, то есть тайное хищение чужого имущества, если при этом не было доведено до конца по независящим от этого лица обстоятельствам.</w:t>
      </w:r>
    </w:p>
    <w:p w:rsidR="00A77B3E">
      <w:r>
        <w:t>фио дата примерно в время, будучи в состоянии опьянения, вызванном употреблением алкоголя, находясь  на территории ...», расположенного по адресу: адрес адрес пер. адрес5, реализуя свой внезапно возникший преступный умысел, направленный на тайное хищение чужого имущества, действуя умышленно, из корыстных побуждений, убедившись что за его действиями никто не наблюдает, тайно, путем свободного доступа, похитил со стола церковной лавки ...» серебряные ... в количестве 56 штук, принадлежащие ...», а именно: серебряная цепь артикул 3100316...1652, проба 925, масса 7.57 грамм, размер 50 см. закупочной стоимостью 1135,5 рублей; серебряная цепь артикул Р02002521, проба 925, масса 3.30 грамм, размер 45 см. закупочной стоимостью 429,00 рублей; серебряная цепь артикул 3100321899332, проба 925, масса 6.46 грамм, размер 45см. закупочной стоимостью 710,00 рублей; серебряная цепь артикул 2100000723492, проба 925, масса 7.28 грамм, размер 50 см. закупочной стоимостью 800,80 рублей; серебряная цепь артикул телефон, проба 925, масса 12.89, размер 55 см. закупочной стоимостью 1933,50 рублей; серебряная цепь артикул 3100320421657, проба 925 масса 5.71 грамм, размер 50 см.,  закупочной стоимостью 685,20 рублей; серебряная цепь артикул телефон, проба 925 масса 6.38 грамм, размер 55 см., закупочной стоимостью 957 рублей; серебряная цепь артикул телефон, проба 925, масса 6.38 грамм, размер 55 см.,  закупочной стоимостью 957 рублей; серебряная цепь артикул Р02003520, проба 925 масса 3.56 грамм, размер 40 см.,  закупочной стоимостью 427 рублей; серебряная цепь артикул ПДО060, проба 925 масса 6.35 грамм, размер 55 см. закупочной стоимостью 952,50 рублей; серебряная цепь артикул Р21208525, проба 925, масса 7.42 грамм, размер 65 см. закупочной стоимостью 964,60 рублей; серебряная цепь артикул ОСТ117300295, проба 925,масса 10.85 грамм, размер 50 см.,  закупочной стоимостью 1410,50 рублей; серебряная цепь артикул телефон, проба 925, масса 17.8 грамм, размер 60 см., закупочной стоимостью 2670 рублей; серебряная цепь артикул телефон, проба 925, масса 16.16 грамм, размер 60 см., закупочной стоимостью 2424 рублей; серебряная цепь артикул R060, проба 925, масса 6.15 грамм, размер 50 см.,  закупочной стоимостью 676,50 рублей; серебряная цепь артикул R050, проба 925, масса 4.97 грамм, размер 50 см.,  закупочной стоимостью 546,70 рублей; серебряная цепь артикул Р40309025, проба 925, масса 12.83 грамм, размер 65 см. закупочной стоимостью 1924,50 рублей; серебряная цепь проба 925, масса 12.28 грамм, размер 70 см. закупочной стоимостью 1719 рублей; серебряная цепь артикул 3100323979247, проба 925, масса 18,41 грамма размер 60 см.,  закупочной  стоимостью 2025,10 рублей; серебряная цепь артикул 3100320469659, проба 925, масса 13.... грамм, размер 60 см.,  закупочной стоимостью 1871,80 рублей; серебряная цепь артикул телефон, проба 925, масса 14.86 грамм, размер 65 см., закупочной стоимостью 2229 рублей; серебряная цепь артикул 3100323874948, проба 925, масса 12.46, размер 70 см.,  закупочной стоимостью 1...0,60 рублей; серебряная цепь артикул ОСТ117300295, проба 925 масса 24.31 грамм, размер 60 см., закупочной стоимостью 2674,10 рублей; серебряная цепь артикул телефон, проба 925, масса 14.14 грамм, размер 60 см.,  закупочной стоимостью 2121 рублей; серебряная цепь проба 925, масса 10.23, размер 60 см.,  закупочной стоимостью 1432,20 рублей; серебряная цепь артикул телефон, проба 925,масса 10.28 грамм, размер 60 см.,  закупочной стоимостью 1439,20 рублей; серебряная цепь артикул телефон, проба 925, масса 3.45 грамм, размер 40 см.,  закупочной стоимостью 414 рублей; серебряная цепь артикул телефон, проба 925, масса 11.20, размер 65 см.,  закупочной стоимостью 1568 рублей; серебряная цепь артикул ГУ080, проба 925, масса 9.71 грамм, размер 60 см., закупочной стоимостью 1456,50 рублей; серебряная цепь артикул телефон, проба 925, масса 6.94 грамм, размер 60 см.,  закупочной стоимостью 971,60 рублей;  серебряная цепь проба 925, масса 21.47, размер 60 см. закупочной стоимостью 2361,70 рублей; серебряная цепь артикул телефон, проба 925, масса 2.43 грамма, размер 40 см., закупочной стоимостью 340,20 рублей; серебряная цепь массой 31,72 грамма стоимостью 4440,80 рублей; серебряная цепь  масса 25.57 грамм закупочной стоимостью 3324,10 рублей; серебряная цепь вес 11.86 грамм закупочной стоимостью 1541,80 рублей; серебряная цепь масса 3.72 грамма закупочной стоимостью 483,60 рублей; серебряная цепь артикул Б29, проба 925, масса 10.50 грамм, размер 18 см. закупочной стоимостью 1365 рублей; серебряный браслет артикул Б11, проба 925, масса 6.02 грамм, размер 18,5 см., закупочной стоимостью 903 рубля; серебряный браслет артикул Б06, проба 925,масса 8.66 грамм, размер 18,5 см., закупочной стоимостью 1212,40 рублей; серебряный браслет артикул Б34, проба 925 масса 15.92 грамм, размер 20,5 см.,  закупочной стоимостью 1910,40  рублей; серебряный браслет артикул: Б11, проба 925, масса 8.32 грамм, размер 17  см.,  закупочной стоимостью 1081,60 рублей; серебряный браслет артикул Б17, проба 925, масса 9.62 грамм, размер 20 см.,  закупочной стоимостью 1250,60 рублей; серебряный браслет артикул Б39, проба 925, масса 11.80 грамм, размер 18,5 см., закупочной стоимостью 1652 рубля;  серебряный браслет артикул ЭБ06, проба 925, масса 10.0 грамм, размер 20 см., закупочной стоимостью 1300 рублей; серебряный браслет артикул БЦ-10, проба:925, масса 8.48 грамм, размер 20 см.,  закупочной стоимостью 1441,60 рублей; серебряный браслет артикул Б-72, проба:925, масса 5,82 грамм, размер 20 см., вставка эмаль,  закупочной стоимостью 989,40 рублей; изделие из серебра в виде браслета: артикул БЦ-10, проба 925 масса 8.50 грамм, размер 18 см., закупочной стоимостью 1445 рублей; серебряная подвеска артикул П345, проба 925, масса 3.15 грамм, закупочной стоимостью 472,5 рублей; серебряное кольцо артикул КИ367, проба 925,масса 3.11 грамм, размер 19 см., закупочной стоимостью ...3,20 рубля; серебряное кольцо: артикул К473, проба 925, масса 1.46 грамм, размер 18,5 см., закупочной стоимостью 248,2 рублей; серебряное кольцо артикул Ки-428, проба 925, масса 1.00 грамм, размер 16 см., закупочной стоимостью 170 рублей; серебряное кольцо артикул К473, проба 925,масса 1.46 грамм, размер 18,5 см., закупочной стоимостью 248,20 рублей; серебряное кольцо артикул К473, проба 925, масса 1.45 грамм, размер 18 см., закупочной стоимостью 246,50 рублей; серебряное кольцо артикул К473, проба 925,масса 1.42 грамм, размер 17 см., закупочной стоимостью 241,40 рубля; серебряное кольцо артикул К473, проба 925, масса 1.44 грамм, размер 17,5 см. закупочной стоимостью 244,80 рублей, всего на общую сумму 71553,50 рублей, однако не довел до конца свой преступный умысел по независящим от него обстоятельствам, так как в время дата действия фио  были пресечены посетителями храма и потерпевшим ...., после чего фио был задержан прибывшими на место сотрудниками полиции.</w:t>
      </w:r>
    </w:p>
    <w:p w:rsidR="00A77B3E">
      <w:r>
        <w:t xml:space="preserve">Таким образом, фио выполнил все умышленные действия, направленные на тайное хищение имущества, однако не довел преступление до конца по независящим от него причинам, поскольку его действия были пресечены настоятелем и посетителями ...». </w:t>
      </w:r>
    </w:p>
    <w:p w:rsidR="00A77B3E">
      <w:r>
        <w:t>При ознакомлении с материалами уголовного дела фио в присутствии защитника заявил ходатайство о рассмотрении данного дела в особом порядке.</w:t>
      </w:r>
    </w:p>
    <w:p w:rsidR="00A77B3E">
      <w:r>
        <w:t>В судебном заседании подсудимый заявленное ранее ходатайство о постановлении приговора без проведения судебного разбирательства в общем порядке поддержал. При этом подсудимый пояснил, что ему понятно предъявленное обвинение, с которым он полностью согласен и признает свою вину в полном объеме. Данное ходатайство о постановлении приговора без проведения судебного разбирательства заявлено им добровольно и после консультации с защитником, он понимает и осознает последствия постановления приговора без проведения судебного разбирательства, поскольку в обвинительном постановлении правильно изложены фактические обстоятельства совершенного преступления и ему дана правильная юридическая оценка.</w:t>
      </w:r>
    </w:p>
    <w:p w:rsidR="00A77B3E">
      <w:r>
        <w:t>Представитель потерпевшего ... в судебное заседание не явился. О времени и месте проведения судебного заседания был уведомлен заблаговременно, надлежащим образом. Ходатайств об отложении судебного разбирательства не поступало.</w:t>
      </w:r>
    </w:p>
    <w:p w:rsidR="00A77B3E">
      <w:r>
        <w:t xml:space="preserve">С учетом мнения государственного обвинителя, защитника подсудимого, заявления потерпевшей которые не возражали против заявленного подсудимым ходатайства о постановлении приговора без проведения судебного разбирательства в общем порядке, а также с учетом того, что подсудимый обвиняется в совершении преступления небольшой тяжести, предусмотренные ч. 1 и ч. 2 ст. 314, ст. 315 УПК РФ условия заявления ходатайства о применении особого порядка принятия судебного решения соблюдены, сторонам судом разъяснены ограничения при назначении наказания, предусмотренные ч. 7 ст. 316 УПК РФ и пределы обжалования приговора, установленные ст. 317 УПК РФ, - суд приходит к выводу о возможности принятия судебного решения в порядке, предусмотренном главой 40 УПК РФ, то есть без проведения судебного разбирательства. </w:t>
      </w:r>
    </w:p>
    <w:p w:rsidR="00A77B3E">
      <w:r>
        <w:t xml:space="preserve">Изучив материалы уголовного дела, суд считает, что обвинение, с которым согласен подсудимый фио, обоснованно, подтверждается собранными по делу доказательствами, а действия подсудимого суд квалифицирует по ч. 3 ст. 30, ч. 1 ст. 158 УК РФ, как покушение на кражу, то есть на тайное хищение чужого имущества, поскольку преступление не было доведено до конца по независящим от лица обстоятельствам. </w:t>
      </w:r>
    </w:p>
    <w:p w:rsidR="00A77B3E">
      <w:r>
        <w:t xml:space="preserve">С данным обвинением подсудимый согласен и вину в содеянном признал полностью.   </w:t>
      </w:r>
    </w:p>
    <w:p w:rsidR="00A77B3E">
      <w:r>
        <w:t xml:space="preserve">  В соответствии со ст. 299 УПК РФ суд приходит к выводу о том, что имело место деяние, в совершении которого обвиняется фио, это деяние совершил подсудимый  и оно предусмотрено УК РФ;  подсудимый   виновен в совершении этого деяния и подлежит уголовному наказанию, оснований для освобождения его от наказания и вынесения приговора без назначения наказания не имеется.</w:t>
      </w:r>
    </w:p>
    <w:p w:rsidR="00A77B3E">
      <w:r>
        <w:t>Согласно ч. 3 ст. 60 УК РФ, при назначении  наказания суд учитывает характер и степень общественной опасности преступления,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A77B3E">
      <w:r>
        <w:t>Преступление, совершенное подсудимым, в соответствии со ст. 15 УК РФ,  относится к категории небольшой тяжести.</w:t>
      </w:r>
    </w:p>
    <w:p w:rsidR="00A77B3E">
      <w:r>
        <w:t>Подсудимый работает индивидуальным предпринимателем, по месту жительства характеризуется посредственно, на учете у врача-психиатра и                     врача-нарколога не состоит (л.д. 111-113, 118-119).</w:t>
      </w:r>
    </w:p>
    <w:p w:rsidR="00A77B3E">
      <w:r>
        <w:t>В качестве обстоятельств, смягчающих наказание фио, суд учитывает в соответствии с п. «и» ч. 1 ст. 61 УК РФ – явку с повинной, оформленную в соответствии с требованиями УПК РФ.</w:t>
      </w:r>
    </w:p>
    <w:p w:rsidR="00A77B3E">
      <w:r>
        <w:t>Суд в соответствии с ч. 2 ст. 61 УК РФ учитывает в качестве смягчающих обстоятельств признания подсудимым вины и раскаяние в содеянном.</w:t>
      </w:r>
    </w:p>
    <w:p w:rsidR="00A77B3E">
      <w:r>
        <w:t>Согласно ч. 1.1 ст. 63 УК РФ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признает отягчающим обстоятельством совершение преступления фио. в состоянии опьянения, вызванном употреблением алкоголя.</w:t>
      </w:r>
    </w:p>
    <w:p w:rsidR="00A77B3E">
      <w: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A77B3E">
      <w:r>
        <w:t xml:space="preserve">Изучив личность подсудимого, обстоятельства совершенного преступления, учитывая характер и степень общественной опасности совершенного преступления, обстоятельства смягчающие и отягчающие наказание, а также влияние назначенного наказания на исправление осужденного и на условия его жизни, в целях восстановления социальной справедливости, перевоспитания осужденного, предупреждения совершения им новых преступлений, суд приходит к выводу о назначении                  фио наказания, предусмотренного санкцией ч. 3 ст. 30, ч. 1                   ст. 158 УК РФ, в виде штрафа, поскольку, данный вид наказания, в полной мере отвечает цели наказания, то есть соответствует характеру и степени общественной опасности преступления, обстоятельствам его совершения, личности виновного и способен исправить подсудимого. </w:t>
      </w:r>
    </w:p>
    <w:p w:rsidR="00A77B3E">
      <w:r>
        <w:t xml:space="preserve">Суд не усматривает оснований для назначения подсудимому других видов наказаний, предусмотренных санкцией ч. 3 ст. 30, ч. 1 ст. 158 УК РФ. </w:t>
      </w:r>
    </w:p>
    <w:p w:rsidR="00A77B3E">
      <w:r>
        <w:t>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и позволяющих назначить наказание с применением ст. 64 УК РФ, судом не установлено.</w:t>
      </w:r>
    </w:p>
    <w:p w:rsidR="00A77B3E">
      <w:r>
        <w:t>Гражданский иск не заявлен.</w:t>
      </w:r>
    </w:p>
    <w:p w:rsidR="00A77B3E">
      <w:r>
        <w:t xml:space="preserve">Вопрос о вещественных доказательствах подлежит разрешению в порядке      ст. 81 УПК РФ. </w:t>
      </w:r>
    </w:p>
    <w:p w:rsidR="00A77B3E">
      <w:r>
        <w:t>На основании изложенного, руководствуясь телефон, 316, 322 УПК РФ, суд</w:t>
      </w:r>
    </w:p>
    <w:p w:rsidR="00A77B3E"/>
    <w:p w:rsidR="00A77B3E">
      <w:r>
        <w:t xml:space="preserve">  ПРИГОВОРИЛ:</w:t>
      </w:r>
    </w:p>
    <w:p w:rsidR="00A77B3E"/>
    <w:p w:rsidR="00A77B3E">
      <w:r>
        <w:t>Признать фио виновным в совершении преступления, предусмотренного ч. 3 ст. 30, ч. 1 ст. 158 УК РФ, и назначить ему наказание в виде штрафа в размере сумма.</w:t>
      </w:r>
    </w:p>
    <w:p w:rsidR="00A77B3E">
      <w:r>
        <w:t xml:space="preserve">Реквизиты для уплаты штрафа: </w:t>
      </w:r>
    </w:p>
    <w:p w:rsidR="00A77B3E">
      <w:r>
        <w:t>УФК по адрес (ОМВД России по адрес, л/с 04751А92790) ИНН/КПП 9101000275/910101001, КБК 18811603121010000140, БИК телефон, Отделение адрес Банка России/УФК по адрес, р/с 40102810645...0000035, ОКТМО – телефон, номер счета получателя средств 03100643000000017500.</w:t>
      </w:r>
    </w:p>
    <w:p w:rsidR="00A77B3E">
      <w:r>
        <w:t>Меру пресечения в отношении фио в виде подписки о невыезде и надлежащем поведении оставить без изменения до вступления приговора суда в законную силу.</w:t>
      </w:r>
    </w:p>
    <w:p w:rsidR="00A77B3E">
      <w:r>
        <w:t xml:space="preserve">После вступления приговора в законную силу вещественные доказательства по делу в количестве 56 штук, а именно: </w:t>
      </w:r>
    </w:p>
    <w:p w:rsidR="00A77B3E">
      <w:r>
        <w:t xml:space="preserve">- серебряная цепь артикул 3100316...1652, проба 925, масса 7.57 грамм, размер 50 см.; серебряная цепь артикул Р02002521, проба 925, масса 3.30 грамм, размер 45 см.; серебряная цепь артикул 3100321899332, проба 925, масса 6.46 грамм, размер 45см.; серебряная цепь артикул 2100000723492, проба 925, масса 7.28 грамм, размер 50 см.; серебряная цепь артикул телефон, проба 925, масса 12.89, размер 55 см.; серебряная цепь артикул 3100320421657, проба 925 масса 5.71 грамм, размер 50 см.; серебряная цепь артикул телефон, проба 925 масса 6.38 грамм, размер 55 см.; серебряная цепь артикул телефон, проба 925, масса 6.38 грамм, размер 55 см.;   серебряная цепь артикул Р02003520, проба 925 масса 3.56 грамм, размер 40 см.; серебряная цепь артикул ПДО060, проба 925 масса 6.35 грамм, размер 55 см.; серебряная цепь артикул Р21208525, проба 925, масса 7.42 грамм, размер 65 см.; серебряная цепь артикул ОСТ117300295, проба 925,масса 10.85 грамм, размер 50 см.; серебряная цепь артикул телефон, проба 925, масса 17.8 грамм, размер 60 см.; серебряная цепь артикул телефон, проба 925, масса 16.16 грамм, размер 60 см.; серебряная цепь артикул R060, проба 925, масса 6.15 грамм, размер 50 см.; серебряная цепь артикул R050, проба 925, масса 4.97 грамм, размер 50 см.; серебряная цепь артикул Р40309025, проба 925, масса 12.83 грамм, размер 65 см. рублей; серебряная цепь проба 925, масса 12.28 грамм, размер 70 см.; серебряная цепь артикул 3100323979247, проба 925, масса 18,41 грамма размер 60 см.; серебряная цепь артикул 3100320469659, проба 925, масса 13.... грамм, размер 60 см.; серебряная цепь артикул телефон, проба 925, масса 14.86 грамм, размер 65 см.; серебряная цепь артикул 3100323874948, проба 925, масса 12.46, размер 70 см.; серебряная цепь артикул ОСТ117300295, проба 925 масса 24.31 грамм, размер 60 см.; серебряная цепь артикул телефон, проба 925, масса 14.14 грамм, размер 60 см.; серебряная цепь проба 925, масса 10.23, размер 60 см.; серебряная цепь артикул телефон, проба 925,масса 10.28 грамм, размер 60 см.; серебряная цепь артикул телефон, проба 925, масса 3.45 грамм, размер 40 см.; серебряная цепь артикул телефон, проба 925, масса 11.20, размер 65 см.,; серебряная цепь артикул ГУ080, проба 925, масса 9.71 грамм, размер 60 см.; серебряная цепь артикул телефон, проба 925, масса 6.94 грамм, размер 60 см.;  серебряная цепь проба 925, масса 21.47, размер 60 см.; серебряная цепь артикул телефон, проба 925, масса 2.43 грамма, размер 40 см.; серебряная цепь массой 31,72 грамма стоимостью сумма; серебряная цепь  масса 25.57 грамм; серебряная цепь вес 11.86 грамм; серебряная цепь масса 3.72 грамма; серебряная цепь артикул Б29, проба 925, масса 10.50 грамм, размер 18 см.; серебряный браслет артикул Б11, проба 925, масса 6.02 грамм, размер 18,5 см.; серебряный браслет артикул Б06, проба 925,масса 8.66 грамм, размер 18,5 см.; серебряный браслет артикул Б34, проба 925 масса 15.92 грамм, размер 20,5 см.; серебряный браслет артикул: Б11, проба 925, масса 8.32 грамм, размер 17  см.,  закупочной стоимостью сумма; серебряный браслет артикул Б17, проба 925, масса 9.62 грамм, размер 20 см.; серебряный браслет артикул Б39, проба 925, масса 11.80 грамм, размер 18,5 см.; серебряный браслет артикул ЭБ06, проба 925, масса 10.0 грамм, размер 20 см.; серебряный браслет артикул БЦ-10, проба:925, масса 8.48 грамм, размер 20 см.; серебряный браслет артикул Б-72, проба:925, масса 5,82 грамм, размер 20 см., вставка эмаль, изделие из серебра в виде браслета: артикул БЦ-10, проба 925 масса 8.50 грамм, размер 18 см.; серебряная подвеска артикул П345, проба 925, масса 3.15 грамм; серебряное кольцо артикул КИ367, проба 925,масса 3.11 грамм, размер 19 см.; серебряное кольцо: артикул К473, проба 925, масса 1.46 грамм, размер 18,5 см.; серебряное кольцо артикул Ки-428, проба 925, масса 1.00 грамм, размер 16 см.; серебряное кольцо артикул К473, проба 925,масса 1.46 грамм, размер 18,5 см.; серебряное кольцо артикул К473, проба 925, масса 1.45 грамм, размер 18 см.; серебряное кольцо артикул К473, проба 925,масса 1.42 грамм, размер 17 см.; серебряное кольцо артикул К473, проба 925, масса 1.44 грамм, размер 17,5 см. (л.д. 89), – оставить по принадлежности. </w:t>
      </w:r>
    </w:p>
    <w:p w:rsidR="00A77B3E">
      <w:r>
        <w:t xml:space="preserve">Приговор может быть обжалован в апелляционном порядке с соблюдением требований ст. 317 УПК РФ в Алуштинский городской суд адрес в течение 10 суток со дня провозглашения через мирового судью судебного участка № 24 Алуштинского судебного района (городской адрес) адрес. </w:t>
      </w:r>
    </w:p>
    <w:p w:rsidR="00A77B3E">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r>
        <w:t xml:space="preserve">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