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</w:t>
      </w:r>
    </w:p>
    <w:p w:rsidR="00A77B3E">
      <w:r>
        <w:t xml:space="preserve">       Дело № 1-24-11/2020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</w:t>
        <w:tab/>
        <w:tab/>
        <w:tab/>
        <w:t xml:space="preserve">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>при участии помощника мирового судьи:                    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ab/>
        <w:t>фио</w:t>
      </w:r>
    </w:p>
    <w:p w:rsidR="00A77B3E">
      <w:r>
        <w:t>потерпевшего:                                                                  фио</w:t>
      </w:r>
    </w:p>
    <w:p w:rsidR="00A77B3E">
      <w:r>
        <w:t>подсудимого:</w:t>
        <w:tab/>
        <w:tab/>
        <w:tab/>
        <w:tab/>
        <w:tab/>
        <w:tab/>
        <w:tab/>
        <w:t>фио</w:t>
      </w:r>
    </w:p>
    <w:p w:rsidR="00A77B3E">
      <w:r>
        <w:t>защитника подсудимого, представившего</w:t>
      </w:r>
    </w:p>
    <w:p w:rsidR="00A77B3E">
      <w:r>
        <w:t>ордер на участие в деле № 44 от дата –          адвоката фио</w:t>
      </w:r>
    </w:p>
    <w:p w:rsidR="00A77B3E">
      <w:r>
        <w:t xml:space="preserve">                                                                                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 xml:space="preserve">фио, паспортные данные, гражданина Российской Федерации, со средним специальным образованием, женатого, не работающего, пенсионера, не военнообязанного, являющегося инвалидом третьей группы, проживающего по адресу: адрес, адрес, ранее не судимого,  </w:t>
      </w:r>
    </w:p>
    <w:p w:rsidR="00A77B3E">
      <w:r>
        <w:t xml:space="preserve">обвиняемого в совершении преступления, предусмотренного ч. 1 ст. 119 УК РФ, </w:t>
      </w:r>
    </w:p>
    <w:p w:rsidR="00A77B3E"/>
    <w:p w:rsidR="00A77B3E">
      <w:r>
        <w:t>УСТАНОВИЛ:</w:t>
      </w:r>
    </w:p>
    <w:p w:rsidR="00A77B3E"/>
    <w:p w:rsidR="00A77B3E">
      <w:r>
        <w:t>фио совершил угрозу убийством, если имелись основания опасаться осуществления этой угрозы, при следующих обстоятельствах.</w:t>
      </w:r>
    </w:p>
    <w:p w:rsidR="00A77B3E">
      <w:r>
        <w:t>Так, подсудимый фио дата примерно в время, находясь в районе дома № 19 по адрес в адрес адрес, в ходе конфликта с фио, достал из салона автомобиля марка автомобиля, государственный регистрационный знак ..., игрушечный пистолет, имеющий внешнее сходство с боевым огнестрельным оружием, который направил в область головы находящегося напротив него фио, имитировал передергивание затвора, после чего высказал в адрес потерпевшего словесную угрозу убийством, которую фио в сложившейся обстановке, учитывая агрессивное поведение фио, а также вызванное у него чувство страха, воспринял как реально осуществимую.</w:t>
      </w:r>
    </w:p>
    <w:p w:rsidR="00A77B3E">
      <w:r>
        <w:t>При ознакомлении с материалами уголовного дела фио в присутствии защитника заявил ходатайство о рассмотрении данного дела в особом порядке.</w:t>
      </w:r>
    </w:p>
    <w:p w:rsidR="00A77B3E">
      <w:r>
        <w:t>В судебном заседании подсудимый заявленное ранее ходатайство о проведении судебного разбирательства по делу в особом порядке поддержал. При этом подсудимый пояснил, что ему понятно предъявленное обвинение, с которым он полностью согласен и признает свою вину в полном объеме. Данное ходатайство о проведении судебного заседания в особом порядке им заявлено добровольно, после консультации с защитником, он понимает и осознает последствия постановления приговора без проведения судебного разбирательства, поскольку в обвинительном постановлении правильно изложены фактические обстоятельства совершенного преступления и им дана правильная юридическая оценка.</w:t>
      </w:r>
    </w:p>
    <w:p w:rsidR="00A77B3E">
      <w:r>
        <w:t xml:space="preserve">С учетом мнения государственного обвинителя, защитника подсудимого, потерпевшего фио, которые не возражали против особого порядка принятия судебного решения по данному делу, а также с учетом того, что подсудимый обвиняется в совершении преступления, предусмотренного ч. 1 ст. 119 УК РФ, санкция которого не превышают 10 лет лишения свободы, предусмотренные ч. 1 и ч. 2 ст. 314, 315 УПК РФ условия заявления ходатайства о применении особого порядка принятия судебного решения соблюдены, сторонам судом разъяснены ограничения при назначении наказания, предусмотренные ч. 7 ст. 316 УПК РФ и пределы обжалования приговора, установленные ст. 317 УПК РФ, -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 </w:t>
      </w:r>
    </w:p>
    <w:p w:rsidR="00A77B3E">
      <w:r>
        <w:t xml:space="preserve">Изучив материалы уголовного дела, суд считает, что обвинение, с которым согласен подсудимый фио, обоснованно, подтверждается собранными по делу доказательствами. Его действия суд квалифицирует  по ч. 1 ст. 119 УК РФ, как угроза убийством, если имелись основания опасаться осуществления этой угрозы. </w:t>
      </w:r>
    </w:p>
    <w:p w:rsidR="00A77B3E">
      <w:r>
        <w:t xml:space="preserve">С данным обвинением подсудимый согласен и вину в содеянном признает полностью.   </w:t>
      </w:r>
    </w:p>
    <w:p w:rsidR="00A77B3E">
      <w:r>
        <w:t xml:space="preserve"> В соответствии со ст. 299 УПК РФ суд приходит к выводу о том, что имело место деяние, в совершении которого обвиняется фио Это деяние совершил подсудимый и оно предусмотрено УК РФ; подсудимый виновен в совершении этого деяния и подлежит уголовному наказанию; оснований для освобождения его от наказания и вынесения приговора без наказания не имеется.</w:t>
      </w:r>
    </w:p>
    <w:p w:rsidR="00A77B3E">
      <w:r>
        <w:t>Согласно ч. 3 ст. 60 УК РФ, при назначении  наказания суд учитывает характер и степень общественной опасности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>Преступление, совершенное подсудимым, в соответствии со ст. 15 УК РФ,  относится к категории небольшой тяжести.</w:t>
      </w:r>
    </w:p>
    <w:p w:rsidR="00A77B3E">
      <w:r>
        <w:t>Подсудимый ранее не судим (л.д. 37, 38), на учете у врачей – нарколога и психиатра – не состоит (л.д. 34, 35); по месту жительства характеризуется посредственно (л.д. 36), является инвалидом третьей группы (л.д. 33).</w:t>
      </w:r>
    </w:p>
    <w:p w:rsidR="00A77B3E">
      <w:r>
        <w:t xml:space="preserve">В соответствии с ч. 2 ст. 61 УК РФ в качестве смягчающего наказание обстоятельства суд учитывает признание вины. </w:t>
      </w:r>
    </w:p>
    <w:p w:rsidR="00A77B3E">
      <w:r>
        <w:t>Обстоятельств, отягчающих наказание, судом не установлено.</w:t>
      </w:r>
    </w:p>
    <w:p w:rsidR="00A77B3E">
      <w:r>
        <w:t>При назначении наказания суд учитывает требования ч. 5 ст. 62 УК РФ.</w:t>
      </w:r>
    </w:p>
    <w:p w:rsidR="00A77B3E">
      <w:r>
        <w:t>Назначая наказание, суд реализует принципы справедливости и индивидуализации наказания, учитывая, что назначенное наказание должно быть необходимым и достаточным для исправления осужденного.</w:t>
      </w:r>
    </w:p>
    <w:p w:rsidR="00A77B3E">
      <w:r>
        <w:t>Принимая во внимание изложенное в совокупности, исходя из условий социальной справедливости, а также в целях исправления осужденного и предупреждения совершения новых преступлений, с учетом данных о личности подсудимого, учитывая наличие обстоятельства, смягчающего наказание, и отсутствие обстоятельств, отягчающих наказание, суд считает необходимым назначить подсудимому наказание в виде ограничения свободы, как меру ответственности за совершенное деяние.</w:t>
      </w:r>
    </w:p>
    <w:p w:rsidR="00A77B3E">
      <w:r>
        <w:t xml:space="preserve">Каких-либо исключительных обстоятельств, позволяющих применить к подсудимому правила ст. 64 УК РФ, суд не находит. </w:t>
      </w:r>
    </w:p>
    <w:p w:rsidR="00A77B3E">
      <w:r>
        <w:t>Гражданский иск по делу не заявлен.</w:t>
      </w:r>
    </w:p>
    <w:p w:rsidR="00A77B3E">
      <w:r>
        <w:t>Вопрос о вещественных доказательствах подлежит разрешению в порядке ст. 82 УПК РФ.</w:t>
      </w:r>
    </w:p>
    <w:p w:rsidR="00A77B3E">
      <w:r>
        <w:t>На основании изложенного и руководствуясь ст.ст. 296-299, 302, 303, 304-309, 313, 316, 317 УПК РФ, мировой судья</w:t>
      </w:r>
    </w:p>
    <w:p w:rsidR="00A77B3E"/>
    <w:p w:rsidR="00A77B3E">
      <w:r>
        <w:t>ПРИГОВОРИЛ:</w:t>
      </w:r>
    </w:p>
    <w:p w:rsidR="00A77B3E"/>
    <w:p w:rsidR="00A77B3E">
      <w:r>
        <w:t>фио признать виновным в совершении преступления, предусмотренного ч. 1 ст. 119 Уголовного кодекса РФ, и назначить ему наказание в виде ограничения свободы сроком на 2 (два) месяца, установив осужденному следующие ограничения: не уходить из места постоянного проживания в период с 21 часа до 7 часов следующих суток по местному времени;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свободы; возложить на осужденного 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один раз в месяц для регистрации.</w:t>
      </w:r>
    </w:p>
    <w:p w:rsidR="00A77B3E">
      <w:r>
        <w:t>Меру пресечения в отношении фио в виде подписки о невыезде и надлежащем поведении оставить без изменения до вступления приговора суда в законную силу.</w:t>
      </w:r>
    </w:p>
    <w:p w:rsidR="00A77B3E">
      <w:r>
        <w:t>Вещественные доказательства по делу: обрезок полимерного шланга и игрушечный полимерный пневматический пистолет, находящиеся на хранении в камере хранения вещественных доказательств ОМВД России по адрес по адресу: адрес (л.д. 42, 43), - уничтожить.</w:t>
      </w:r>
    </w:p>
    <w:p w:rsidR="00A77B3E">
      <w:r>
        <w:t>Приговор может быть обжалован в апелляционном порядке с соблюдением требований ст. 317 УПК РФ в Алуштинский городской суд адрес в течение 10 суток со дня провозглашения через мирового судью судебного участка № 24 Алуштинского судебного района (городской адрес) адрес.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  <w:tab/>
      </w:r>
    </w:p>
    <w:p w:rsidR="00A77B3E"/>
    <w:p w:rsidR="00A77B3E">
      <w:r>
        <w:t>Мировой судья:                                                                    фио</w:t>
      </w:r>
    </w:p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