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 xml:space="preserve">                      </w:t>
      </w:r>
    </w:p>
    <w:p w:rsidR="00A77B3E">
      <w:r>
        <w:t xml:space="preserve">            Дело № 1-24-22/2019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80 от дата – адвоката:</w:t>
        <w:tab/>
        <w:t xml:space="preserve">                    фио  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представителя потерпевшего: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данные, гражданина РФ, с высшим образованием, не работающего, женатого, имеющего на иждивении двоих малолетних детей: фио, паспортные данные, и фио, паспортные данные;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обвиняется в том, что он, имея умысел на тайное хищение чужого имущества, из корыстных побуждений, дата в период времени с время до время часов, находясь на законных основаниях на территории виноградного участка № 101 филиала «...» наименование организации, расположенного по адресу: адрес (широта 44.телефон, долгота 59629653), реализуя свой преступный умысел, с помощью заранее приготовленного секатора срезал с виноградных кустов виноград сорта «Белградский бессемянный» в количестве 90 килограмм 294 грамма стоимостью сумма за 1 килограмм, на общую сумму сумма, который тайно похитил, обратив похищенное в свою пользу, чем причинил филиалу «...» наименование организации материальный ущерб на указанную выше сумму.</w:t>
      </w:r>
    </w:p>
    <w:p w:rsidR="00A77B3E"/>
    <w:p w:rsidR="00A77B3E"/>
    <w:p w:rsidR="00A77B3E">
      <w:r>
        <w:t xml:space="preserve">Действия фио  органом предварительного следствия  квалифицированы по ч. 1 ст. 158 УК РФ. </w:t>
      </w:r>
    </w:p>
    <w:p w:rsidR="00A77B3E">
      <w:r>
        <w:t>Представитель потерпевшего в судебном заседании заявила ходатайство о прекращении уголовного дела в связи с примирением с подсудимым, поскольку подсудимый возместил причиненный преступлением материальный ущерб в полном объеме, в связи с чем каких-либо претензий к фио предприятие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Представитель потерпевшего просит о прекращении уголовного дела в связи с примирением с подсудимым, поскольку последний возместил причиненный вред, каких-либо претензий к подсудимому предприятие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Вопрос о вещественных доказательствах подлежит разрешению в порядке ст. 81 УПК РФ. </w:t>
      </w:r>
    </w:p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представителя потерпевшего - филиала «...» наименование организации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158 УК РФ,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ч. 1 ст. 158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 xml:space="preserve">Вещественные доказательства: виноград в количестве 90 килограмм 294 грамма, находящийся на хранении на виноградохранилище филиала «...» наименование организации (л.д. 82), - оставить последнему по принадлежности; секатор, находящийся на хранении в камере хранения вещественных доказательств ОМВД России по адрес (л.д. 123), - уничтожить.  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