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A6F7B">
      <w:pPr>
        <w:jc w:val="right"/>
      </w:pPr>
      <w:r>
        <w:tab/>
      </w:r>
      <w:r>
        <w:tab/>
      </w:r>
      <w:r>
        <w:tab/>
        <w:t>Дело № 1-25-23/2018</w:t>
      </w:r>
    </w:p>
    <w:p w:rsidR="00A77B3E" w:rsidP="00AA6F7B">
      <w:pPr>
        <w:jc w:val="center"/>
      </w:pPr>
      <w:r>
        <w:t>П Р И Г О В О Р</w:t>
      </w:r>
    </w:p>
    <w:p w:rsidR="00A77B3E" w:rsidP="00AA6F7B">
      <w:pPr>
        <w:jc w:val="center"/>
      </w:pPr>
      <w:r>
        <w:t>ИМЕНЕМ РОССИЙСКОЙ ФЕДЕРАЦИИ</w:t>
      </w:r>
    </w:p>
    <w:p w:rsidR="00A77B3E" w:rsidP="00AA6F7B">
      <w:pPr>
        <w:jc w:val="center"/>
      </w:pPr>
    </w:p>
    <w:p w:rsidR="00A77B3E" w:rsidP="00AA6F7B">
      <w:pPr>
        <w:jc w:val="both"/>
      </w:pPr>
      <w:r>
        <w:t xml:space="preserve">26 апреля 2018 г.                                                                                    </w:t>
      </w:r>
      <w:r w:rsidR="00AA6F7B">
        <w:t xml:space="preserve">           </w:t>
      </w:r>
      <w:r>
        <w:t xml:space="preserve"> г. Армянск</w:t>
      </w:r>
    </w:p>
    <w:p w:rsidR="00A77B3E" w:rsidP="00AA6F7B">
      <w:pPr>
        <w:jc w:val="both"/>
      </w:pPr>
      <w:r>
        <w:t>Суд в составе:</w:t>
      </w:r>
    </w:p>
    <w:p w:rsidR="00A77B3E" w:rsidP="00AA6F7B">
      <w:pPr>
        <w:jc w:val="both"/>
      </w:pPr>
      <w:r>
        <w:t xml:space="preserve">председательствующей   </w:t>
      </w:r>
      <w:r>
        <w:t>-м</w:t>
      </w:r>
      <w:r>
        <w:t xml:space="preserve">ировой судьи судебного участка </w:t>
      </w:r>
      <w:r>
        <w:t>№</w:t>
      </w:r>
      <w:r w:rsidR="00AA6F7B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AA6F7B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AA6F7B">
      <w:pPr>
        <w:jc w:val="both"/>
      </w:pPr>
      <w:r>
        <w:t>с участием государственного обвинителя -</w:t>
      </w:r>
      <w:r>
        <w:t>Крымковой</w:t>
      </w:r>
      <w:r>
        <w:t xml:space="preserve"> Н.В.,</w:t>
      </w:r>
    </w:p>
    <w:p w:rsidR="00A77B3E" w:rsidP="00AA6F7B">
      <w:pPr>
        <w:jc w:val="both"/>
      </w:pPr>
      <w:r>
        <w:t>с участием защитника      -</w:t>
      </w:r>
      <w:r>
        <w:t>Бараковских</w:t>
      </w:r>
      <w:r>
        <w:t xml:space="preserve"> О.А.,</w:t>
      </w:r>
    </w:p>
    <w:p w:rsidR="00A77B3E" w:rsidP="00AA6F7B">
      <w:pPr>
        <w:jc w:val="both"/>
      </w:pPr>
      <w:r>
        <w:t>с участием подсудимого  -</w:t>
      </w:r>
      <w:r>
        <w:t>До</w:t>
      </w:r>
      <w:r>
        <w:t>либожко</w:t>
      </w:r>
      <w:r>
        <w:t xml:space="preserve"> А.С.,</w:t>
      </w:r>
    </w:p>
    <w:p w:rsidR="00A77B3E" w:rsidP="00AA6F7B">
      <w:pPr>
        <w:jc w:val="both"/>
      </w:pPr>
      <w:r>
        <w:t xml:space="preserve">рассмотрев </w:t>
      </w:r>
      <w:r>
        <w:t>в выездном судебном заседании в помещении Армянского городского суда Республики Крым в открытом судебном заседании в порядке особого производства уголовное дело по обвинению</w:t>
      </w:r>
      <w:r>
        <w:t xml:space="preserve"> </w:t>
      </w:r>
      <w:r>
        <w:t>Долибожко</w:t>
      </w:r>
      <w:r>
        <w:t xml:space="preserve"> Андрея Сергеевича, </w:t>
      </w:r>
      <w:r w:rsidR="00AA6F7B">
        <w:t>персональные данные</w:t>
      </w:r>
      <w:r>
        <w:t>,</w:t>
      </w:r>
    </w:p>
    <w:p w:rsidR="00A77B3E" w:rsidP="00AA6F7B">
      <w:pPr>
        <w:jc w:val="both"/>
      </w:pPr>
      <w:r>
        <w:t>в совершении преступления, предусмотренного ст. 319 УК Российской Федерации,</w:t>
      </w:r>
    </w:p>
    <w:p w:rsidR="00A77B3E" w:rsidP="00AA6F7B">
      <w:pPr>
        <w:jc w:val="both"/>
      </w:pPr>
    </w:p>
    <w:p w:rsidR="00A77B3E" w:rsidP="00AA6F7B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AA6F7B">
      <w:pPr>
        <w:jc w:val="both"/>
      </w:pPr>
    </w:p>
    <w:p w:rsidR="00A77B3E" w:rsidP="00AA6F7B">
      <w:pPr>
        <w:jc w:val="both"/>
      </w:pPr>
      <w:r>
        <w:t>До</w:t>
      </w:r>
      <w:r>
        <w:t>либожко</w:t>
      </w:r>
      <w:r>
        <w:t xml:space="preserve"> А.С. совершил публичное оскорбление представителя власти при исполнении им своих должностных обязанностей, при следующих обстоятельствах.              </w:t>
      </w:r>
    </w:p>
    <w:p w:rsidR="00A77B3E" w:rsidP="00AA6F7B">
      <w:pPr>
        <w:jc w:val="both"/>
      </w:pPr>
      <w:r>
        <w:t>Дата</w:t>
      </w:r>
      <w:r w:rsidR="00BA56EF">
        <w:t xml:space="preserve"> в 22 час. 15 мин. </w:t>
      </w:r>
      <w:r w:rsidR="00BA56EF">
        <w:t>Долибожко</w:t>
      </w:r>
      <w:r w:rsidR="00BA56EF">
        <w:t xml:space="preserve"> А.С. находился в состоянии алкогольного опьянения в об</w:t>
      </w:r>
      <w:r w:rsidR="00BA56EF">
        <w:t xml:space="preserve">щественном месте - напротив дома № </w:t>
      </w:r>
      <w:r>
        <w:t>*</w:t>
      </w:r>
      <w:r w:rsidR="00BA56EF">
        <w:t xml:space="preserve"> по адрес</w:t>
      </w:r>
      <w:r w:rsidR="00BA56EF">
        <w:t xml:space="preserve">, где в нарушении п. 4.1 Правил дорожного движения Российской Федерации, согласно которому пешеходы должны двигаться по тротуарам, пешеходным дорожкам, </w:t>
      </w:r>
      <w:r w:rsidR="00BA56EF">
        <w:t>велопешеходным</w:t>
      </w:r>
      <w:r w:rsidR="00BA56EF">
        <w:t xml:space="preserve"> дорожкам, а при их отсутствии - по о</w:t>
      </w:r>
      <w:r w:rsidR="00BA56EF">
        <w:t>бочинам, двигался по проезжей части адрес в адрес, тем самым своими действиями создавал</w:t>
      </w:r>
      <w:r w:rsidR="00BA56EF">
        <w:t xml:space="preserve"> угрозу своей жизни и мешал движению транспортным средствам. В указанное время, мимо по маршруту патрулирования, проезжал наряд полиции в составе полицейского водителя О</w:t>
      </w:r>
      <w:r w:rsidR="00BA56EF">
        <w:t xml:space="preserve">ППС полиции ОМВД России по городу Армянск </w:t>
      </w:r>
      <w:r w:rsidR="00BA56EF">
        <w:t>фио</w:t>
      </w:r>
      <w:r w:rsidR="00BA56EF">
        <w:t xml:space="preserve"> и полицейского ОППС полиции ОМВД России по городу Армянск </w:t>
      </w:r>
      <w:r w:rsidR="00BA56EF">
        <w:t>фио</w:t>
      </w:r>
      <w:r w:rsidR="00BA56EF">
        <w:t>, которые несли дежурство по охране общественного порядка и были при исполнении своих должностных обязанностей в форменной одежде сотрудников полиции</w:t>
      </w:r>
      <w:r w:rsidR="00BA56EF">
        <w:t xml:space="preserve">. Действуя в полном соответствии с п. 2 ч. 1 ст. 12, ч.1 п. 1 ст.13 Федерального закона «О полиции» № 3-ФЗ от 07.02.2011, в целях устранения угрозы безопасности граждан и общественной безопасности, сотрудник полиции </w:t>
      </w:r>
      <w:r w:rsidR="00BA56EF">
        <w:t>фио</w:t>
      </w:r>
      <w:r w:rsidR="00BA56EF">
        <w:t xml:space="preserve"> подошел к </w:t>
      </w:r>
      <w:r w:rsidR="00BA56EF">
        <w:t>Долибожко</w:t>
      </w:r>
      <w:r w:rsidR="00BA56EF">
        <w:t xml:space="preserve"> А.С., поинтересо</w:t>
      </w:r>
      <w:r w:rsidR="00BA56EF">
        <w:t xml:space="preserve">вался нужна ли ему помощь и попросил уйти с проезжей части. </w:t>
      </w:r>
      <w:r w:rsidR="00BA56EF">
        <w:t>Долибожко</w:t>
      </w:r>
      <w:r w:rsidR="00BA56EF">
        <w:t xml:space="preserve"> А.С. не желая подчиняться законным требованиям </w:t>
      </w:r>
      <w:r w:rsidR="00BA56EF">
        <w:t>фио</w:t>
      </w:r>
      <w:r w:rsidR="00BA56EF">
        <w:t xml:space="preserve"> начал убегать от последнего по проезжей части автодороге напротив дома № </w:t>
      </w:r>
      <w:r>
        <w:t>*</w:t>
      </w:r>
      <w:r w:rsidR="00BA56EF">
        <w:t xml:space="preserve"> по адрес</w:t>
      </w:r>
      <w:r w:rsidR="00BA56EF">
        <w:t xml:space="preserve">. В этой связи в соответствии с п. 2 ч. 1 ст. </w:t>
      </w:r>
      <w:r w:rsidR="00BA56EF">
        <w:t>12, ч.1 п. 1 ст.13, а также ст.ст. 19,20,21 Федерального Закона «О полиции» № 3-ФЗ от 07.02.2011, в целях устранения угрозы безопасности граждан и общественной безопасности, для пересечения сопротивления, причинения вреда окружающим или себе, сотрудником п</w:t>
      </w:r>
      <w:r w:rsidR="00BA56EF">
        <w:t xml:space="preserve">олиции </w:t>
      </w:r>
      <w:r w:rsidR="00BA56EF">
        <w:t>фио</w:t>
      </w:r>
      <w:r w:rsidR="00BA56EF">
        <w:t xml:space="preserve"> в отношении </w:t>
      </w:r>
      <w:r w:rsidR="00BA56EF">
        <w:t>Долибожко</w:t>
      </w:r>
      <w:r w:rsidR="00BA56EF">
        <w:t xml:space="preserve"> А.С. была применена физическая сила в виде загиб рук и средства ограничения подвижности. В ответ на законные действия сотрудников полиции у </w:t>
      </w:r>
      <w:r w:rsidR="00BA56EF">
        <w:t>Долибожко</w:t>
      </w:r>
      <w:r w:rsidR="00BA56EF">
        <w:t xml:space="preserve"> А.С., возник преступный умысел, направленный на публичное оскорбление пре</w:t>
      </w:r>
      <w:r w:rsidR="00BA56EF">
        <w:t xml:space="preserve">дставителей власти. </w:t>
      </w:r>
    </w:p>
    <w:p w:rsidR="00A77B3E" w:rsidP="00AA6F7B">
      <w:pPr>
        <w:jc w:val="both"/>
      </w:pPr>
      <w:r>
        <w:t xml:space="preserve">Незамедлительно реализуя свой преступный умысел, направленный на публичное оскорбление представителей власти, испытывая неприязнь к </w:t>
      </w:r>
      <w:r>
        <w:t>фио</w:t>
      </w:r>
      <w:r>
        <w:t xml:space="preserve"> и </w:t>
      </w:r>
      <w:r>
        <w:t>фио</w:t>
      </w:r>
      <w:r>
        <w:t xml:space="preserve"> как к сотрудникам полиции, будучи недовольным их правомерными действиями, осознавая обществен</w:t>
      </w:r>
      <w:r>
        <w:t xml:space="preserve">ную опасность и противоправный характер своих действий, предвидя неизбежность наступления общественно опасных последствий в виде унижения чести и достоинства сотрудников полиции и желая этого, </w:t>
      </w:r>
      <w:r>
        <w:t>Долибожко</w:t>
      </w:r>
      <w:r>
        <w:t xml:space="preserve"> А.С., находясь в общественном месте на проезжей</w:t>
      </w:r>
      <w:r>
        <w:t xml:space="preserve"> </w:t>
      </w:r>
      <w:r>
        <w:t>части</w:t>
      </w:r>
      <w:r>
        <w:t xml:space="preserve"> напротив дома № </w:t>
      </w:r>
      <w:r w:rsidR="00AA6F7B">
        <w:t>*</w:t>
      </w:r>
      <w:r>
        <w:t xml:space="preserve"> по  адрес</w:t>
      </w:r>
      <w:r>
        <w:t xml:space="preserve">, около 22 час. 20 мин. </w:t>
      </w:r>
      <w:r w:rsidR="00AA6F7B">
        <w:t>дата</w:t>
      </w:r>
      <w:r>
        <w:t xml:space="preserve">, в присутствии постороннего лица, а именно </w:t>
      </w:r>
      <w:r>
        <w:t>фио</w:t>
      </w:r>
      <w:r>
        <w:t xml:space="preserve">, публично оскорбил полицейского ОППС полиции ОМВД России по городу Армянск </w:t>
      </w:r>
      <w:r>
        <w:t>фио</w:t>
      </w:r>
      <w:r>
        <w:t xml:space="preserve"> и полицейского водителя ОППС полиции ОМВД России по горо</w:t>
      </w:r>
      <w:r>
        <w:t xml:space="preserve">ду Армянск </w:t>
      </w:r>
      <w:r>
        <w:t>фио</w:t>
      </w:r>
      <w:r>
        <w:t>, находившихся при исполнении своих должностных обязанностей, грубой нецензурной бранью, порочащей честь и достоинство представителя власти.</w:t>
      </w:r>
    </w:p>
    <w:p w:rsidR="00A77B3E" w:rsidP="00AA6F7B">
      <w:pPr>
        <w:jc w:val="both"/>
      </w:pPr>
      <w:r>
        <w:t>Согласно приказу №</w:t>
      </w:r>
      <w:r w:rsidR="00AA6F7B">
        <w:t xml:space="preserve"> ***</w:t>
      </w:r>
      <w:r>
        <w:t xml:space="preserve"> л/с от </w:t>
      </w:r>
      <w:r w:rsidR="00AA6F7B">
        <w:t>дата</w:t>
      </w:r>
      <w:r>
        <w:t xml:space="preserve">, </w:t>
      </w:r>
      <w:r>
        <w:t>фио</w:t>
      </w:r>
      <w:r>
        <w:t xml:space="preserve"> </w:t>
      </w:r>
      <w:r>
        <w:t>назначен</w:t>
      </w:r>
      <w:r>
        <w:t xml:space="preserve"> на должность полицейского отделения патрульн</w:t>
      </w:r>
      <w:r>
        <w:t xml:space="preserve">о-постовой службы полиции Отделения МВД России по </w:t>
      </w:r>
      <w:r w:rsidR="00AA6F7B">
        <w:t xml:space="preserve">           </w:t>
      </w:r>
      <w:r>
        <w:t>г. Армянску.</w:t>
      </w:r>
    </w:p>
    <w:p w:rsidR="00A77B3E" w:rsidP="00AA6F7B">
      <w:pPr>
        <w:jc w:val="both"/>
      </w:pPr>
      <w:r>
        <w:t>Согласно приказу №</w:t>
      </w:r>
      <w:r w:rsidR="00AA6F7B">
        <w:t xml:space="preserve"> ***</w:t>
      </w:r>
      <w:r>
        <w:t xml:space="preserve"> л/с от </w:t>
      </w:r>
      <w:r w:rsidR="00AA6F7B">
        <w:t>дата</w:t>
      </w:r>
      <w:r>
        <w:t xml:space="preserve">, </w:t>
      </w:r>
      <w:r>
        <w:t>фио</w:t>
      </w:r>
      <w:r>
        <w:t xml:space="preserve"> </w:t>
      </w:r>
      <w:r>
        <w:t>назначен</w:t>
      </w:r>
      <w:r>
        <w:t xml:space="preserve"> на должность полицейского отделения патрульно-постовой службы полиции Отделения МВД России по </w:t>
      </w:r>
      <w:r w:rsidR="00AA6F7B">
        <w:t xml:space="preserve">            </w:t>
      </w:r>
      <w:r>
        <w:t xml:space="preserve">г. Армянску. </w:t>
      </w:r>
    </w:p>
    <w:p w:rsidR="00A77B3E" w:rsidP="00AA6F7B">
      <w:pPr>
        <w:jc w:val="both"/>
      </w:pPr>
      <w:r>
        <w:t>Согласно должностной инструк</w:t>
      </w:r>
      <w:r>
        <w:t xml:space="preserve">ции полицейского отделения патрульно-постовой службы полиции Отделения МВД России по г. Армянску следует, что в его обязанности входит проверка документов удостоверяющих личность, пресечение административных правонарушений среди граждан и должностных лиц, </w:t>
      </w:r>
      <w:r>
        <w:t>обеспечение правопорядка на улицах, площадях, в парках, транспортных магистралях, вокзалов, в аэропортах и других общественных местах и иные обязанности.</w:t>
      </w:r>
    </w:p>
    <w:p w:rsidR="00A77B3E" w:rsidP="00AA6F7B">
      <w:pPr>
        <w:jc w:val="both"/>
      </w:pPr>
      <w:r>
        <w:t>При выполнении своих должностных обязанностей он руководствуется Конституцией Российской Федерации, ФЗ</w:t>
      </w:r>
      <w:r>
        <w:t xml:space="preserve"> «О Полиции», должностной инструкцией, а также иными нормативно правовыми актами, приказами и распоряжениями МВД России. </w:t>
      </w:r>
    </w:p>
    <w:p w:rsidR="00A77B3E" w:rsidP="00AA6F7B">
      <w:pPr>
        <w:jc w:val="both"/>
      </w:pPr>
      <w:r>
        <w:t>В соответствии с ч.1 ст.25 Федерального закона от 07.02.2011 г. №3-ФЗ «О полиции», сотрудник полиции осуществляет служебную деятельнос</w:t>
      </w:r>
      <w:r>
        <w:t>ть на должности федеральной государственной службы в органах внутренних дел.</w:t>
      </w:r>
    </w:p>
    <w:p w:rsidR="00A77B3E" w:rsidP="00AA6F7B">
      <w:pPr>
        <w:jc w:val="both"/>
      </w:pPr>
      <w:r>
        <w:t xml:space="preserve">Таким образом, </w:t>
      </w:r>
      <w:r>
        <w:t>фио</w:t>
      </w:r>
      <w:r>
        <w:t xml:space="preserve"> и </w:t>
      </w:r>
      <w:r>
        <w:t>фио</w:t>
      </w:r>
      <w:r>
        <w:t xml:space="preserve"> постоянно осуществляют функции представителей государственной исполнительной власти и в пределах своей компетенции наделены правами предъявлять требования</w:t>
      </w:r>
      <w:r>
        <w:t xml:space="preserve">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форм собственности, т.е. являются должностными лицами правоохранительного органа, наде</w:t>
      </w:r>
      <w:r>
        <w:t>ленными в установленном законом порядке распорядительными полномочиями в отношении лиц, не находящихся от них в служебной зависимости.</w:t>
      </w:r>
    </w:p>
    <w:p w:rsidR="00A77B3E" w:rsidP="00AA6F7B">
      <w:pPr>
        <w:jc w:val="both"/>
      </w:pPr>
      <w:r>
        <w:t xml:space="preserve">В судебном заседании подсудимый </w:t>
      </w:r>
      <w:r>
        <w:t>Долибожко</w:t>
      </w:r>
      <w:r>
        <w:t xml:space="preserve"> А.С. согласился с предъявленным ему обвинением, вину признал в полном объеме.</w:t>
      </w:r>
    </w:p>
    <w:p w:rsidR="00A77B3E" w:rsidP="00AA6F7B">
      <w:pPr>
        <w:jc w:val="both"/>
      </w:pPr>
      <w:r>
        <w:t>Д</w:t>
      </w:r>
      <w:r>
        <w:t>олибожко</w:t>
      </w:r>
      <w:r>
        <w:t xml:space="preserve"> А.С.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AA6F7B">
      <w:pPr>
        <w:jc w:val="both"/>
      </w:pPr>
      <w:r>
        <w:t xml:space="preserve">Суд удостоверился в соблюдении </w:t>
      </w:r>
      <w:r>
        <w:t>установленных законом условий.</w:t>
      </w:r>
    </w:p>
    <w:p w:rsidR="00A77B3E" w:rsidP="00AA6F7B">
      <w:pPr>
        <w:jc w:val="both"/>
      </w:pPr>
      <w:r>
        <w:t xml:space="preserve">Потерпевшие </w:t>
      </w:r>
      <w:r>
        <w:t>фио</w:t>
      </w:r>
      <w:r>
        <w:t xml:space="preserve">, </w:t>
      </w:r>
      <w:r>
        <w:t>фио</w:t>
      </w:r>
      <w:r>
        <w:t xml:space="preserve"> в судебное заседание не явились, извещены надлежащим образом, направили в суд заявления о рассмотрении дела в их отсутствие, не </w:t>
      </w:r>
      <w:r>
        <w:t>возражают о рассмотрении уголовного дела в особом порядке судебного разбират</w:t>
      </w:r>
      <w:r>
        <w:t>ельства.</w:t>
      </w:r>
    </w:p>
    <w:p w:rsidR="00A77B3E" w:rsidP="00AA6F7B">
      <w:pPr>
        <w:jc w:val="both"/>
      </w:pPr>
      <w:r>
        <w:t>Государственный обвинитель, защитник также не возражали против рассмотрения дела в особом порядке.</w:t>
      </w:r>
    </w:p>
    <w:p w:rsidR="00A77B3E" w:rsidP="00AA6F7B">
      <w:pPr>
        <w:jc w:val="both"/>
      </w:pPr>
      <w:r>
        <w:t>В судебном заседании установлено, что обвинение обоснованно, подтверждается собранными по делу доказательствами, подсудимый понимает существо предъя</w:t>
      </w:r>
      <w:r>
        <w:t>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 у государственного обвинителя не имеется во</w:t>
      </w:r>
      <w:r>
        <w:t xml:space="preserve">зражений против рассмотрения дела в особом порядке, в связи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</w:t>
      </w:r>
      <w:r>
        <w:t>подсудимый.</w:t>
      </w:r>
    </w:p>
    <w:p w:rsidR="00A77B3E" w:rsidP="00AA6F7B">
      <w:pPr>
        <w:jc w:val="both"/>
      </w:pPr>
      <w:r>
        <w:t xml:space="preserve">В связи с особым порядком судебного разбирательства, судом не проведено исследование доказательств, учитывая признание подсудимым своей вины в полном объеме, суд считает предъявленное обвинение обоснованным, а действия подсудимого </w:t>
      </w:r>
      <w:r>
        <w:t>Долибожко</w:t>
      </w:r>
      <w:r>
        <w:t xml:space="preserve"> А.С</w:t>
      </w:r>
      <w:r>
        <w:t>. правильно квалифицированными по ст. 319 УК Российской Федерации как публичное оскорбление представителя власти при исполнении им своих должностных обязанностей.</w:t>
      </w:r>
    </w:p>
    <w:p w:rsidR="00A77B3E" w:rsidP="00AA6F7B">
      <w:pPr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AA6F7B">
      <w:pPr>
        <w:jc w:val="both"/>
      </w:pPr>
      <w:r>
        <w:t>При назначении нака</w:t>
      </w:r>
      <w:r>
        <w:t>зания за совершенное преступление, суд учитывает, что преступление, предусмотренное ст. 319 УК Российской Федерации отнесено к категории преступлений небольшой тяжести.</w:t>
      </w:r>
    </w:p>
    <w:p w:rsidR="00A77B3E" w:rsidP="00AA6F7B">
      <w:pPr>
        <w:jc w:val="both"/>
      </w:pPr>
      <w:r>
        <w:t xml:space="preserve">- личность подсудимого </w:t>
      </w:r>
      <w:r>
        <w:t>Долибожко</w:t>
      </w:r>
      <w:r>
        <w:t xml:space="preserve"> А.С., который по месту жительства характеризуется отри</w:t>
      </w:r>
      <w:r>
        <w:t>цательно, склонен к совершению уголовных проступков и административных правонарушений, поддерживает отношения с лицами, ведущими антиобщественный образ жизни, по характеру лживый, злоупотребляет доверием близких родственников, привлекался к административно</w:t>
      </w:r>
      <w:r>
        <w:t>й ответственности (</w:t>
      </w:r>
      <w:r>
        <w:t>л</w:t>
      </w:r>
      <w:r>
        <w:t>.д.</w:t>
      </w:r>
      <w:r w:rsidR="00AA6F7B">
        <w:t>***</w:t>
      </w:r>
      <w:r>
        <w:t>).</w:t>
      </w:r>
    </w:p>
    <w:p w:rsidR="00A77B3E" w:rsidP="00AA6F7B">
      <w:pPr>
        <w:jc w:val="both"/>
      </w:pPr>
      <w:r>
        <w:t xml:space="preserve">На учете у врача-психиатра и врача-нарколога </w:t>
      </w:r>
      <w:r>
        <w:t>Долибожко</w:t>
      </w:r>
      <w:r>
        <w:t xml:space="preserve"> А.С. не состоит, за медицинской помощью не обращался (</w:t>
      </w:r>
      <w:r>
        <w:t>л</w:t>
      </w:r>
      <w:r>
        <w:t>.д.</w:t>
      </w:r>
      <w:r w:rsidR="00AA6F7B">
        <w:t>***</w:t>
      </w:r>
      <w:r>
        <w:t xml:space="preserve">). </w:t>
      </w:r>
    </w:p>
    <w:p w:rsidR="00A77B3E" w:rsidP="00AA6F7B">
      <w:pPr>
        <w:jc w:val="both"/>
      </w:pPr>
      <w:r>
        <w:t xml:space="preserve">Оснований сомневаться во вменяемости </w:t>
      </w:r>
      <w:r>
        <w:t>Долибожко</w:t>
      </w:r>
      <w:r>
        <w:t xml:space="preserve"> А.С. у суда не имеется.</w:t>
      </w:r>
    </w:p>
    <w:p w:rsidR="00A77B3E" w:rsidP="00AA6F7B">
      <w:pPr>
        <w:jc w:val="both"/>
      </w:pPr>
      <w:r>
        <w:t>Обстоятельствами, смягчающими наказа</w:t>
      </w:r>
      <w:r>
        <w:t>ние подсудимого суд признает активное способствование раскрытию и расследованию преступления, полное признание своей вины, чистосердечное раскаяние в содеянном.</w:t>
      </w:r>
    </w:p>
    <w:p w:rsidR="00A77B3E" w:rsidP="00AA6F7B">
      <w:pPr>
        <w:jc w:val="both"/>
      </w:pPr>
      <w:r>
        <w:t>Обстоятельствами, отягчающими наказание подсудимого суд признает совершение преступления в сост</w:t>
      </w:r>
      <w:r>
        <w:t>оянии опьянения, вызванном употреблением алкоголя, поскольку собранными по делу доказательствами подтверждается, что подсудимый накануне совершения преступления употребил спиртное.</w:t>
      </w:r>
    </w:p>
    <w:p w:rsidR="00A77B3E" w:rsidP="00AA6F7B">
      <w:pPr>
        <w:jc w:val="both"/>
      </w:pPr>
      <w:r>
        <w:t xml:space="preserve">Учитывая, что </w:t>
      </w:r>
      <w:r>
        <w:t>Долибожко</w:t>
      </w:r>
      <w:r>
        <w:t xml:space="preserve"> А.С. ранее был осужден на территории Республики Кры</w:t>
      </w:r>
      <w:r>
        <w:t>м, в том числе, за совершение преступлений средней тяжести в совершеннолетнем возрасте, т.е. в соответствии с п. «в» ч. 3 ст. 86 УК РФ имеет непогашенную судимость, поэтому в его действиях в соответствии со ст. 18 ч.1 УК РФ имеется рецидив преступлений, чт</w:t>
      </w:r>
      <w:r>
        <w:t xml:space="preserve">о судом в соответствии со ст. 63 ч.1 п. «а» УК РФ признается обстоятельством, отягчающим его наказание. </w:t>
      </w:r>
    </w:p>
    <w:p w:rsidR="00A77B3E" w:rsidP="00AA6F7B">
      <w:pPr>
        <w:jc w:val="both"/>
      </w:pPr>
      <w:r>
        <w:t>При назначении наказания судом учитываются требования ст.68 ч.2 УК РФ, согласно которой срок наказания при любом виде рецидива преступлений не может бы</w:t>
      </w:r>
      <w:r>
        <w:t xml:space="preserve">ть менее одной третьей части максимального срока наиболее строгого вида </w:t>
      </w:r>
      <w:r>
        <w:t>наказания  предусмотренного за совершенное преступление, но в пределах санкции соответствующей статьи Особенной части настоящего Кодека.</w:t>
      </w:r>
    </w:p>
    <w:p w:rsidR="00A77B3E" w:rsidP="00AA6F7B">
      <w:pPr>
        <w:jc w:val="both"/>
      </w:pPr>
      <w:r>
        <w:t>При этом, при любом виде рецидива преступлений,</w:t>
      </w:r>
      <w:r>
        <w:t xml:space="preserve"> если судом установлены смягчающие обстоятельства, предусмотренные статьей 61 настоящего 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</w:t>
      </w:r>
      <w:r>
        <w:t xml:space="preserve">е, но в пределах санкции соответствующей статьи Особенной части настоящего Кодекса (ч.3 ст.68 УК РФ). </w:t>
      </w:r>
    </w:p>
    <w:p w:rsidR="00A77B3E" w:rsidP="00AA6F7B">
      <w:pPr>
        <w:jc w:val="both"/>
      </w:pPr>
      <w:r>
        <w:t>По смыслу статей 2,6,7,60 УК РФ суд, применяя меры уголовного наказания к лицам, виновным в совершении преступлений, должен исходить из того, что наказан</w:t>
      </w:r>
      <w:r>
        <w:t>ие является не только карой за совершенное преступление, но и имеет целью перевоспитание осужденного.</w:t>
      </w:r>
    </w:p>
    <w:p w:rsidR="00A77B3E" w:rsidP="00AA6F7B">
      <w:pPr>
        <w:jc w:val="both"/>
      </w:pPr>
      <w:r>
        <w:t>При таких обстоятельствах, принимая во внимание характер и степень общественной опасности совершенного преступления, личность подсудимого, который по мест</w:t>
      </w:r>
      <w:r>
        <w:t xml:space="preserve">у жительства характеризуется отрицательно, семьи не создал, находится в социально активном возрасте, трудоспособен, медицинских ограничений по трудовой деятельности и инвалидности не имеет, постоянного заработка не имеет, официально не трудоустроен, имеет </w:t>
      </w:r>
      <w:r>
        <w:t xml:space="preserve">постоянное место жительства, на учёте у врача-психиатра и врача-нарколога не состоит, ранее судим, на путь исправления не встал, суд считает, что исправление </w:t>
      </w:r>
      <w:r>
        <w:t>Долибожко</w:t>
      </w:r>
      <w:r>
        <w:t xml:space="preserve"> А.С. будет достигнуто при назначении ему наказания в виде исправительных работ, с учетом</w:t>
      </w:r>
      <w:r>
        <w:t xml:space="preserve"> требований ст. 316 УПК РФ, полагая что такое наказание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</w:t>
      </w:r>
      <w:r>
        <w:t xml:space="preserve">ведливости за совершенное преступление, исправления и предупреждения совершения </w:t>
      </w:r>
      <w:r>
        <w:t>Долибожко</w:t>
      </w:r>
      <w:r>
        <w:t xml:space="preserve"> А.С. новых преступлений.</w:t>
      </w:r>
    </w:p>
    <w:p w:rsidR="00A77B3E" w:rsidP="00AA6F7B">
      <w:pPr>
        <w:jc w:val="both"/>
      </w:pPr>
      <w:r>
        <w:t xml:space="preserve">Основания для назначения </w:t>
      </w:r>
      <w:r>
        <w:t>Долибожко</w:t>
      </w:r>
      <w:r>
        <w:t xml:space="preserve"> А.С. наказания с применением                      ст. 64, 76.2 УК РФ, изменения категории преступления на </w:t>
      </w:r>
      <w:r>
        <w:t>менее тяжкую отсутствуют.</w:t>
      </w:r>
    </w:p>
    <w:p w:rsidR="00A77B3E" w:rsidP="00AA6F7B">
      <w:pPr>
        <w:jc w:val="both"/>
      </w:pPr>
      <w:r>
        <w:t xml:space="preserve">Учитывая, что </w:t>
      </w:r>
      <w:r>
        <w:t>Долибожко</w:t>
      </w:r>
      <w:r>
        <w:t xml:space="preserve"> А.С. по ранее вынесенному приговору осуждался к реальному сроку, отбывал его, на путь исправления не встал, суд не усматривает оснований для применения ст. 73 УК Российской Федерации.</w:t>
      </w:r>
    </w:p>
    <w:p w:rsidR="00A77B3E" w:rsidP="00AA6F7B">
      <w:pPr>
        <w:jc w:val="both"/>
      </w:pPr>
      <w:r>
        <w:t>Поскольку в производст</w:t>
      </w:r>
      <w:r>
        <w:t xml:space="preserve">ве Армянского городского суда Республики Крым находится другое уголовное дело в отношении </w:t>
      </w:r>
      <w:r>
        <w:t>Долибожко</w:t>
      </w:r>
      <w:r>
        <w:t xml:space="preserve"> А.С., по которому в отношении последнего  избрана мера пресечения в виде заключения под стражу, суд считает необходимым меру пресечения в виде подписки о не</w:t>
      </w:r>
      <w:r>
        <w:t xml:space="preserve">выезде и надлежащем поведении в отношении </w:t>
      </w:r>
      <w:r>
        <w:t>Долибожко</w:t>
      </w:r>
      <w:r>
        <w:t xml:space="preserve"> А.С. отменить.</w:t>
      </w:r>
    </w:p>
    <w:p w:rsidR="00A77B3E" w:rsidP="00AA6F7B">
      <w:pPr>
        <w:jc w:val="both"/>
      </w:pPr>
      <w:r>
        <w:t>Вещественные доказательства, судебные издержки по делу отсутствуют.</w:t>
      </w:r>
    </w:p>
    <w:p w:rsidR="00A77B3E" w:rsidP="00AA6F7B">
      <w:pPr>
        <w:jc w:val="both"/>
      </w:pPr>
      <w:r>
        <w:t xml:space="preserve">    </w:t>
      </w:r>
      <w:r>
        <w:tab/>
        <w:t>Гражданский иск по делу не заявлен.</w:t>
      </w:r>
    </w:p>
    <w:p w:rsidR="00A77B3E" w:rsidP="00AA6F7B">
      <w:pPr>
        <w:jc w:val="both"/>
      </w:pPr>
      <w:r>
        <w:t xml:space="preserve">    </w:t>
      </w:r>
      <w:r>
        <w:tab/>
        <w:t>Руководствуясь ст.ст. 303, 304, 307 – 309, 316 УПК Российской Федерации, су</w:t>
      </w:r>
      <w:r>
        <w:t>д</w:t>
      </w:r>
    </w:p>
    <w:p w:rsidR="00A77B3E" w:rsidP="00AA6F7B">
      <w:pPr>
        <w:jc w:val="both"/>
      </w:pPr>
    </w:p>
    <w:p w:rsidR="00A77B3E" w:rsidP="00AA6F7B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AA6F7B">
      <w:pPr>
        <w:jc w:val="both"/>
      </w:pPr>
    </w:p>
    <w:p w:rsidR="00A77B3E" w:rsidP="00AA6F7B">
      <w:pPr>
        <w:jc w:val="both"/>
      </w:pPr>
      <w:r>
        <w:t>Долибожко</w:t>
      </w:r>
      <w:r>
        <w:t xml:space="preserve"> Андрея Сергеевича признать виновным в совершении преступления, предусмотренного ст. 319 УК Российской Федерации и назначить ему наказание в виде 4 (четырех) месяцев исправительных работ в местах, определяемых органами </w:t>
      </w:r>
      <w:r>
        <w:t xml:space="preserve">местного самоуправления по согласованию с уголовно-исполнительными </w:t>
      </w:r>
      <w:r>
        <w:t>инспекциями, с удержанием 10% в доход государства из заработной платы осужденного.</w:t>
      </w:r>
    </w:p>
    <w:p w:rsidR="00A77B3E" w:rsidP="00AA6F7B">
      <w:pPr>
        <w:jc w:val="both"/>
      </w:pPr>
      <w:r>
        <w:t xml:space="preserve">Копию приговора по вступлении его в законную силу направить на исполнение в </w:t>
      </w:r>
      <w:r>
        <w:t>Красноперекопский</w:t>
      </w:r>
      <w:r>
        <w:t xml:space="preserve"> межмуниципал</w:t>
      </w:r>
      <w:r>
        <w:t>ьный филиал Федерального казенного учреждения «Уголовно-исполнительная инспекция Управления ФСИН России по Республике Крым и  г. Севастополю».</w:t>
      </w:r>
    </w:p>
    <w:p w:rsidR="00A77B3E" w:rsidP="00AA6F7B">
      <w:pPr>
        <w:jc w:val="both"/>
      </w:pPr>
      <w:r>
        <w:t xml:space="preserve">Меру пресечения в виде подписки о невыезде и надлежащем поведении  в отношении </w:t>
      </w:r>
      <w:r>
        <w:t>Долибожко</w:t>
      </w:r>
      <w:r>
        <w:t xml:space="preserve"> Андрея Сергеевича - отме</w:t>
      </w:r>
      <w:r>
        <w:t xml:space="preserve">нить. </w:t>
      </w:r>
    </w:p>
    <w:p w:rsidR="00A77B3E" w:rsidP="00AA6F7B">
      <w:pPr>
        <w:jc w:val="both"/>
      </w:pPr>
      <w:r>
        <w:t xml:space="preserve">      </w:t>
      </w:r>
      <w:r>
        <w:tab/>
        <w:t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AA6F7B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AA6F7B">
      <w:pPr>
        <w:jc w:val="both"/>
      </w:pPr>
      <w:r>
        <w:tab/>
        <w:t xml:space="preserve">В </w:t>
      </w:r>
      <w:r>
        <w:t>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AA6F7B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</w:t>
      </w:r>
      <w:r>
        <w:t>ии уголовного дела судом апелляционной инстанции.</w:t>
      </w:r>
    </w:p>
    <w:p w:rsidR="00A77B3E" w:rsidP="00AA6F7B">
      <w:pPr>
        <w:jc w:val="both"/>
      </w:pPr>
    </w:p>
    <w:p w:rsidR="00A77B3E" w:rsidP="00AA6F7B">
      <w:pPr>
        <w:jc w:val="both"/>
      </w:pPr>
      <w:r>
        <w:t>Мировой судья                                                                                    Л.И. Гребенюк</w:t>
      </w:r>
    </w:p>
    <w:p w:rsidR="00A77B3E" w:rsidP="00AA6F7B">
      <w:pPr>
        <w:jc w:val="both"/>
      </w:pPr>
    </w:p>
    <w:sectPr w:rsidSect="00AA6F7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C0C"/>
    <w:rsid w:val="005556A2"/>
    <w:rsid w:val="00A77B3E"/>
    <w:rsid w:val="00AA6F7B"/>
    <w:rsid w:val="00BA56EF"/>
    <w:rsid w:val="00E07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C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