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24910">
      <w:pPr>
        <w:jc w:val="right"/>
      </w:pPr>
      <w:r>
        <w:tab/>
      </w:r>
      <w:r>
        <w:tab/>
      </w:r>
      <w:r>
        <w:tab/>
        <w:t>Дело № 1-25-26/2018</w:t>
      </w:r>
    </w:p>
    <w:p w:rsidR="00A77B3E" w:rsidP="00724910">
      <w:pPr>
        <w:jc w:val="center"/>
      </w:pPr>
      <w:r>
        <w:t>П Р И Г О В О Р</w:t>
      </w:r>
    </w:p>
    <w:p w:rsidR="00A77B3E" w:rsidP="00724910">
      <w:pPr>
        <w:jc w:val="center"/>
      </w:pPr>
      <w:r>
        <w:t>ИМЕНЕМ РОССИЙСКОЙ ФЕДЕРАЦИИ</w:t>
      </w:r>
    </w:p>
    <w:p w:rsidR="00A77B3E" w:rsidP="00724910">
      <w:pPr>
        <w:jc w:val="both"/>
      </w:pPr>
    </w:p>
    <w:p w:rsidR="00A77B3E" w:rsidP="00724910">
      <w:pPr>
        <w:jc w:val="both"/>
      </w:pPr>
      <w:r>
        <w:t xml:space="preserve">12 апреля 2018 г.                                                                                         </w:t>
      </w:r>
      <w:r w:rsidR="00724910">
        <w:t xml:space="preserve">       </w:t>
      </w:r>
      <w:r>
        <w:t>г. Армянск</w:t>
      </w:r>
    </w:p>
    <w:p w:rsidR="00A77B3E" w:rsidP="00724910">
      <w:pPr>
        <w:jc w:val="both"/>
      </w:pPr>
      <w:r>
        <w:t>Суд в составе:</w:t>
      </w:r>
    </w:p>
    <w:p w:rsidR="00A77B3E" w:rsidP="00724910">
      <w:pPr>
        <w:jc w:val="both"/>
      </w:pPr>
      <w:r>
        <w:t xml:space="preserve">председательствующей   </w:t>
      </w:r>
      <w:r>
        <w:t>-м</w:t>
      </w:r>
      <w:r>
        <w:t xml:space="preserve">ировой судьи судебного </w:t>
      </w:r>
      <w:r>
        <w:t>участка №</w:t>
      </w:r>
      <w:r w:rsidR="00724910">
        <w:t xml:space="preserve"> </w:t>
      </w:r>
      <w:r>
        <w:t>25 Армянского судебного района (городской округ Армянск) Республики Крым Гребенюк Л.И.,</w:t>
      </w:r>
    </w:p>
    <w:p w:rsidR="00A77B3E" w:rsidP="00724910">
      <w:pPr>
        <w:jc w:val="both"/>
      </w:pPr>
      <w:r>
        <w:t xml:space="preserve">при секретаре </w:t>
      </w:r>
      <w:r>
        <w:tab/>
        <w:t xml:space="preserve">       -Мальцевой И.М.,</w:t>
      </w:r>
    </w:p>
    <w:p w:rsidR="00A77B3E" w:rsidP="00724910">
      <w:pPr>
        <w:jc w:val="both"/>
      </w:pPr>
      <w:r>
        <w:t>с участием государственного обвинителя -</w:t>
      </w:r>
      <w:r>
        <w:t>Крымковой</w:t>
      </w:r>
      <w:r>
        <w:t xml:space="preserve"> Н.В.,</w:t>
      </w:r>
    </w:p>
    <w:p w:rsidR="00A77B3E" w:rsidP="00724910">
      <w:pPr>
        <w:jc w:val="both"/>
      </w:pPr>
      <w:r>
        <w:t>с участием защитника      -Галушко Ю.А.,</w:t>
      </w:r>
    </w:p>
    <w:p w:rsidR="00A77B3E" w:rsidP="00724910">
      <w:pPr>
        <w:jc w:val="both"/>
      </w:pPr>
      <w:r>
        <w:t xml:space="preserve">с участием подсудимого </w:t>
      </w:r>
      <w:r>
        <w:t xml:space="preserve"> -</w:t>
      </w:r>
      <w:r>
        <w:t>Ботнарь</w:t>
      </w:r>
      <w:r>
        <w:t xml:space="preserve"> В.В.,</w:t>
      </w:r>
    </w:p>
    <w:p w:rsidR="00A77B3E" w:rsidP="00724910">
      <w:pPr>
        <w:jc w:val="both"/>
      </w:pPr>
      <w:r>
        <w:t xml:space="preserve">рассмотрев в открытом судебном заседании в порядке особого производства уголовное дело по обвинению </w:t>
      </w:r>
      <w:r>
        <w:t>Ботнарь</w:t>
      </w:r>
      <w:r>
        <w:t xml:space="preserve"> Виктора Васильевича, </w:t>
      </w:r>
      <w:r w:rsidR="00724910">
        <w:t>персональные данные</w:t>
      </w:r>
      <w:r>
        <w:t>, в совершении преступления, предусмотренного ст. 2</w:t>
      </w:r>
      <w:r>
        <w:t>64.1 УК Российской Федерации,</w:t>
      </w:r>
    </w:p>
    <w:p w:rsidR="00A77B3E" w:rsidP="00724910">
      <w:pPr>
        <w:jc w:val="both"/>
      </w:pPr>
    </w:p>
    <w:p w:rsidR="00A77B3E" w:rsidP="00724910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724910">
      <w:pPr>
        <w:jc w:val="both"/>
      </w:pPr>
    </w:p>
    <w:p w:rsidR="00A77B3E" w:rsidP="00724910">
      <w:pPr>
        <w:jc w:val="both"/>
      </w:pPr>
      <w:r>
        <w:t>Ботнарь</w:t>
      </w:r>
      <w:r>
        <w:t xml:space="preserve"> В.В., будучи ранее привлеченным постановлением Ялтинского городского суда </w:t>
      </w:r>
      <w:r>
        <w:t>Республики</w:t>
      </w:r>
      <w:r>
        <w:t xml:space="preserve"> Крым от </w:t>
      </w:r>
      <w:r w:rsidR="00FB2DEE">
        <w:t>дата</w:t>
      </w:r>
      <w:r>
        <w:t xml:space="preserve">, вступившим в законную силу </w:t>
      </w:r>
      <w:r w:rsidR="00FB2DEE">
        <w:t>дата</w:t>
      </w:r>
      <w:r>
        <w:t>, к административной ответственности за администр</w:t>
      </w:r>
      <w:r>
        <w:t xml:space="preserve">ативное правонарушение предусмотренное ч. 1 ст. 12.8 Кодекса Российской Федерации об административных правонарушениях, а именно за управление транспортным средством водителем, находящимся в состоянии опьянения к наказанию в виде административного штрафа в </w:t>
      </w:r>
      <w:r>
        <w:t>размере 30 000 (тридцать тысяч) рублей с лишением права управления транспортными средствами на 18 месяцев, мер, направленных на сдачу водительского удостоверения не предпринял, должных выводов для себя не сделал, на путь исправления не встал, имея умысел н</w:t>
      </w:r>
      <w:r>
        <w:t>а нарушение Правил дорожного движения РФ, осознавая общественно опасный характер своих действий, ставящих под угрозу безопасность движения, вновь умышленно совершил аналогичное правонарушение, при следующих обстоятельствах.</w:t>
      </w:r>
    </w:p>
    <w:p w:rsidR="00A77B3E" w:rsidP="00724910">
      <w:pPr>
        <w:jc w:val="both"/>
      </w:pPr>
      <w:r>
        <w:t xml:space="preserve">Так, </w:t>
      </w:r>
      <w:r w:rsidR="00FB2DEE">
        <w:t>дата</w:t>
      </w:r>
      <w:r>
        <w:t xml:space="preserve">, </w:t>
      </w:r>
      <w:r>
        <w:t>Ботнарь</w:t>
      </w:r>
      <w:r>
        <w:t xml:space="preserve"> В.В.</w:t>
      </w:r>
      <w:r>
        <w:t xml:space="preserve">, управляя автомобилем марка автомобиля государственный регистрационный знак </w:t>
      </w:r>
      <w:r w:rsidR="00FB2DEE">
        <w:t>*********</w:t>
      </w:r>
      <w:r>
        <w:t xml:space="preserve">  в 03 час. 50 мин. на 121 километре автодороги Граница с </w:t>
      </w:r>
      <w:r>
        <w:t>Украиной-Джанкой-Феодосия-Керчь</w:t>
      </w:r>
      <w:r>
        <w:t xml:space="preserve"> Республики Крым, был остановлен сотрудниками дорожно-патрульной службы ОГ</w:t>
      </w:r>
      <w:r>
        <w:t xml:space="preserve">ИБДД ОМВД России по </w:t>
      </w:r>
      <w:r w:rsidR="00FB2DEE">
        <w:t xml:space="preserve">                  </w:t>
      </w:r>
      <w:r>
        <w:t>г. Армянску, которыми при проверке у него документов, как у лица, управлявшего транспортным средством, были замечены признаки опьянения: резкий запах алкоголя из ротовой полости, нарушение</w:t>
      </w:r>
      <w:r>
        <w:t xml:space="preserve"> речи. После чего, </w:t>
      </w:r>
      <w:r>
        <w:t>Ботнарь</w:t>
      </w:r>
      <w:r>
        <w:t xml:space="preserve"> В.В. </w:t>
      </w:r>
      <w:r w:rsidR="00FB2DEE">
        <w:t>дата</w:t>
      </w:r>
      <w:r>
        <w:t xml:space="preserve"> в </w:t>
      </w:r>
      <w:r>
        <w:t xml:space="preserve">04 час. 39 мин. в присутствии понятых прошел освидетельствование на предмет алкогольного опьянения, показания результата прибора </w:t>
      </w:r>
      <w:r>
        <w:t>Алкотектора</w:t>
      </w:r>
      <w:r>
        <w:t xml:space="preserve"> «Юпитер-К», тест № </w:t>
      </w:r>
      <w:r w:rsidR="00FB2DEE">
        <w:t>*****</w:t>
      </w:r>
      <w:r>
        <w:t xml:space="preserve"> </w:t>
      </w:r>
      <w:r>
        <w:t>от</w:t>
      </w:r>
      <w:r>
        <w:t xml:space="preserve"> </w:t>
      </w:r>
      <w:r w:rsidR="00FB2DEE">
        <w:t>дата</w:t>
      </w:r>
      <w:r>
        <w:t xml:space="preserve"> составили 0,217 миллиграмм на литр в выдыхаемом воздухе.</w:t>
      </w:r>
    </w:p>
    <w:p w:rsidR="00A77B3E" w:rsidP="00724910">
      <w:pPr>
        <w:jc w:val="both"/>
      </w:pPr>
      <w:r>
        <w:t>В судебном засед</w:t>
      </w:r>
      <w:r>
        <w:t xml:space="preserve">ании подсудимый </w:t>
      </w:r>
      <w:r>
        <w:t>Ботнарь</w:t>
      </w:r>
      <w:r>
        <w:t xml:space="preserve"> В.В. согласился с предъявленным ему обвинением, вину признал в полном объеме.</w:t>
      </w:r>
    </w:p>
    <w:p w:rsidR="00A77B3E" w:rsidP="00724910">
      <w:pPr>
        <w:jc w:val="both"/>
      </w:pPr>
      <w:r>
        <w:t>Ботнарь</w:t>
      </w:r>
      <w:r>
        <w:t xml:space="preserve"> В.В. при ознакомлении с материалами уголовного дела в присутствии защитника заявил ходатайство об особом порядке судебного разбирательства и в суд</w:t>
      </w:r>
      <w:r>
        <w:t>ебном заседании в присутствии защитника поддержал данное ходатайство.</w:t>
      </w:r>
    </w:p>
    <w:p w:rsidR="00A77B3E" w:rsidP="00724910">
      <w:pPr>
        <w:jc w:val="both"/>
      </w:pPr>
      <w:r>
        <w:t>Суд удостоверился в соблюдении установленных законом условий.</w:t>
      </w:r>
    </w:p>
    <w:p w:rsidR="00A77B3E" w:rsidP="00724910">
      <w:pPr>
        <w:jc w:val="both"/>
      </w:pPr>
      <w:r>
        <w:t>Государственный обвинитель, защитник также не возражали против рассмотрения дела в особом порядке.</w:t>
      </w:r>
    </w:p>
    <w:p w:rsidR="00A77B3E" w:rsidP="00724910">
      <w:pPr>
        <w:jc w:val="both"/>
      </w:pPr>
      <w:r>
        <w:t>В судебном заседании уста</w:t>
      </w:r>
      <w:r>
        <w:t>новлено, что обвинение  обоснованно, подтверждается собранными по делу доказательствами, подсудимый понимает существо предъявленного ему обвинения и соглашается с ним в полном объеме; он своевременно, добровольно и в присутствии защитника заявил ходатайств</w:t>
      </w:r>
      <w:r>
        <w:t xml:space="preserve">о об особом порядке, осознает характер и последствия заявленного им ходатайства; у государственного обвинителя не имеется возражений против рассмотрения дела в особом порядке, в </w:t>
      </w:r>
      <w:r>
        <w:t>связи</w:t>
      </w:r>
      <w:r>
        <w:t xml:space="preserve"> с чем суд </w:t>
      </w:r>
      <w:r w:rsidR="00FB2DEE">
        <w:t xml:space="preserve">на основании </w:t>
      </w:r>
      <w:r>
        <w:t>ст. 316 УПК РФ не проводил в о</w:t>
      </w:r>
      <w:r>
        <w:t>бщем порядке исследование и оценку доказательств, собранных по уголовному делу и подтверждающих обоснованность обвинения, с которым согласился подсудимый.</w:t>
      </w:r>
    </w:p>
    <w:p w:rsidR="00A77B3E" w:rsidP="00724910">
      <w:pPr>
        <w:jc w:val="both"/>
      </w:pPr>
      <w:r>
        <w:t>В связи с особым порядком судебного разбирательства, судом не проведено исследование доказательств, у</w:t>
      </w:r>
      <w:r>
        <w:t xml:space="preserve">читывая признание подсудимым своей вины в полном объеме, суд считает предъявленное обвинение обоснованным, а действия подсудимого </w:t>
      </w:r>
      <w:r>
        <w:t>Ботнарь</w:t>
      </w:r>
      <w:r>
        <w:t xml:space="preserve"> В.В. правильно квалифицированными по ст. 264.1 УК Российской Федерации как управление автомобилем лицом, находящимся в</w:t>
      </w:r>
      <w:r>
        <w:t xml:space="preserve"> состоянии опьянения, подвергнутым административному наказанию за управление транспортным средством в состоянии опьянения, поскольку </w:t>
      </w:r>
      <w:r>
        <w:t>Ботнарь</w:t>
      </w:r>
      <w:r>
        <w:t xml:space="preserve"> В.В. управлял транспортным средством, находясь в состоянии опьянения, будучи подвергнутым административному наказан</w:t>
      </w:r>
      <w:r>
        <w:t xml:space="preserve">ию за управление транспортным средством в состоянии опьянения. </w:t>
      </w:r>
    </w:p>
    <w:p w:rsidR="00A77B3E" w:rsidP="00724910">
      <w:pPr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724910">
      <w:pPr>
        <w:jc w:val="both"/>
      </w:pPr>
      <w:r>
        <w:t>При назначении наказания за совершенное преступление, суд учитывает, что преступление, предусмотренное ст. 264.1 УК Ро</w:t>
      </w:r>
      <w:r>
        <w:t>ссийской Федерации отнесено к категории преступлений небольшой тяжести.</w:t>
      </w:r>
    </w:p>
    <w:p w:rsidR="00A77B3E" w:rsidP="00724910">
      <w:pPr>
        <w:jc w:val="both"/>
      </w:pPr>
      <w:r>
        <w:t xml:space="preserve">- личность подсудимого </w:t>
      </w:r>
      <w:r>
        <w:t>Ботнарь</w:t>
      </w:r>
      <w:r>
        <w:t xml:space="preserve"> В.В., который по месту жительства характеризуется положительно, в злоупотреблении спиртными напитками, наркотическими веществами и нарушении общественног</w:t>
      </w:r>
      <w:r>
        <w:t>о порядка замечен не был, ведет нормальный образ жизни, с соседями поддерживает добрососедские отношения, со стороны соседей и родственников жалоб и нареканий не поступало (</w:t>
      </w:r>
      <w:r>
        <w:t>л</w:t>
      </w:r>
      <w:r>
        <w:t xml:space="preserve">.д. </w:t>
      </w:r>
      <w:r w:rsidR="00785D16">
        <w:t>**</w:t>
      </w:r>
      <w:r>
        <w:t>).</w:t>
      </w:r>
    </w:p>
    <w:p w:rsidR="00A77B3E" w:rsidP="00724910">
      <w:pPr>
        <w:jc w:val="both"/>
      </w:pPr>
      <w:r>
        <w:t xml:space="preserve">На учете у врача-психиатра и врача-нарколога </w:t>
      </w:r>
      <w:r>
        <w:t>Ботнарь</w:t>
      </w:r>
      <w:r>
        <w:t xml:space="preserve"> В.В. не состоит, за </w:t>
      </w:r>
      <w:r>
        <w:t>медицинской помощью не обращался (</w:t>
      </w:r>
      <w:r>
        <w:t>л</w:t>
      </w:r>
      <w:r>
        <w:t>.д.</w:t>
      </w:r>
      <w:r w:rsidR="00785D16">
        <w:t>**</w:t>
      </w:r>
      <w:r>
        <w:t xml:space="preserve">). </w:t>
      </w:r>
    </w:p>
    <w:p w:rsidR="00A77B3E" w:rsidP="00724910">
      <w:pPr>
        <w:jc w:val="both"/>
      </w:pPr>
      <w:r>
        <w:t xml:space="preserve">Оснований сомневаться во вменяемости </w:t>
      </w:r>
      <w:r>
        <w:t>Ботнарь</w:t>
      </w:r>
      <w:r>
        <w:t xml:space="preserve"> В.В. у суда не имеется.</w:t>
      </w:r>
    </w:p>
    <w:p w:rsidR="00A77B3E" w:rsidP="00724910">
      <w:pPr>
        <w:jc w:val="both"/>
      </w:pPr>
      <w:r>
        <w:t>Обстоятельствами, смягчающими наказание подсудимого суд признает явку с повинной (л.д.</w:t>
      </w:r>
      <w:r w:rsidR="00785D16">
        <w:t>**</w:t>
      </w:r>
      <w:r>
        <w:t>), активное способствование раскрытию и расследованию п</w:t>
      </w:r>
      <w:r>
        <w:t xml:space="preserve">реступления, полное признание своей вины, чистосердечное раскаяние в </w:t>
      </w:r>
      <w:r>
        <w:t>содеянном</w:t>
      </w:r>
      <w:r>
        <w:t>.</w:t>
      </w:r>
    </w:p>
    <w:p w:rsidR="00A77B3E" w:rsidP="00724910">
      <w:pPr>
        <w:jc w:val="both"/>
      </w:pPr>
      <w:r>
        <w:t>Обстоятельств, отягчающих наказание, в соответствии со ст. 63 УК РФ, судом не установлено.</w:t>
      </w:r>
    </w:p>
    <w:p w:rsidR="00A77B3E" w:rsidP="00724910">
      <w:pPr>
        <w:jc w:val="both"/>
      </w:pPr>
      <w:r>
        <w:t xml:space="preserve">При таких обстоятельствах, принимая во внимание характер и степень общественной </w:t>
      </w:r>
      <w:r>
        <w:t xml:space="preserve">опасности совершенного преступления, обстоятельства, смягчающие наказание </w:t>
      </w:r>
      <w:r>
        <w:t>подсудимого</w:t>
      </w:r>
      <w:r>
        <w:t xml:space="preserve"> такие как явка с повинной (л.д.</w:t>
      </w:r>
      <w:r w:rsidR="00785D16">
        <w:t>**</w:t>
      </w:r>
      <w:r>
        <w:t>), активное способствование раскрытию и расследованию преступления, полное признание своей вины, чистосе</w:t>
      </w:r>
      <w:r w:rsidR="00785D16">
        <w:t xml:space="preserve">рдечное раскаяние в содеянном, </w:t>
      </w:r>
      <w:r>
        <w:t>а</w:t>
      </w:r>
      <w:r w:rsidR="00785D16">
        <w:t xml:space="preserve"> также </w:t>
      </w:r>
      <w:r>
        <w:t xml:space="preserve">отсутствие отягчающих наказание обстоятельств, личность подсудимого, который по месту жительства характеризуется положительно, является трудоспособным лицом, по месту работы также характеризуется </w:t>
      </w:r>
      <w:r>
        <w:t xml:space="preserve">положительно, зарегистрирован и постоянно проживает </w:t>
      </w:r>
      <w:r>
        <w:t xml:space="preserve">на территории  Республики Крым, ранее не судим,  учитывая, что по состоянию здоровья подсудимый  не ограничен в физическом труде, а также учитывая влияние назначаемого наказания на условия жизни подсудимого, суд </w:t>
      </w:r>
      <w:r>
        <w:t xml:space="preserve">считает, что исправление и перевоспитание </w:t>
      </w:r>
      <w:r>
        <w:t>Бо</w:t>
      </w:r>
      <w:r>
        <w:t>тнарь</w:t>
      </w:r>
      <w:r>
        <w:t xml:space="preserve"> В.В. возможны при назначении наказания в виде обязательных работ с лишением права заниматься деятельностью, связанной с управлениями транспортными средствами</w:t>
      </w:r>
      <w:r>
        <w:t xml:space="preserve">, поскольку данный вид наказания соразмерен содеянному и отвечает целям </w:t>
      </w:r>
      <w:r>
        <w:t>ч</w:t>
      </w:r>
      <w:r>
        <w:t>. 2 ст. 43 УК Россий</w:t>
      </w:r>
      <w:r>
        <w:t>ской Федерации.  По мнению суда, именно данный вид наказания может повлиять на исправление осужденного и предупреждение совершения им новых преступлений.</w:t>
      </w:r>
    </w:p>
    <w:p w:rsidR="00A77B3E" w:rsidP="00724910">
      <w:pPr>
        <w:jc w:val="both"/>
      </w:pPr>
      <w:r>
        <w:t>Препятствий для применения к подсудимому обязательных работ в соответствии с ч. 4 ст. 49 УК Российской</w:t>
      </w:r>
      <w:r>
        <w:t xml:space="preserve"> Федерации судом не установлено.</w:t>
      </w:r>
    </w:p>
    <w:p w:rsidR="00A77B3E" w:rsidP="00724910">
      <w:pPr>
        <w:jc w:val="both"/>
      </w:pPr>
      <w:r>
        <w:t>Вместе с тем, с учетом всех обстоятельств дела, суд приходит к выводу о том, что оснований для назначения иных альтернативных видов наказания, предусмотренных санкцией ст. 264.1 УК РФ, а также для постановления приговора бе</w:t>
      </w:r>
      <w:r>
        <w:t xml:space="preserve">з назначения наказания либо прекращения уголовного дела судом не усматривается. </w:t>
      </w:r>
    </w:p>
    <w:p w:rsidR="00A77B3E" w:rsidP="00724910">
      <w:pPr>
        <w:jc w:val="both"/>
      </w:pPr>
      <w:r>
        <w:t>Оснований для применения статьи 64 Уголовного Кодекса РФ суд не находит,  так как отсутствуют исключительные обстоятельства, связанные с целями и мотивами преступления.</w:t>
      </w:r>
    </w:p>
    <w:p w:rsidR="00A77B3E" w:rsidP="00724910">
      <w:pPr>
        <w:jc w:val="both"/>
      </w:pPr>
      <w:r>
        <w:t>Поскол</w:t>
      </w:r>
      <w:r>
        <w:t xml:space="preserve">ьку суд пришел к выводу о назначении наказания, не связанного с изоляцией от общества, суд считает необходимым оставить </w:t>
      </w:r>
      <w:r>
        <w:t>Ботнарь</w:t>
      </w:r>
      <w:r>
        <w:t xml:space="preserve"> В.В. меру пресечения в виде подписки о невыезде и надлежащем поведении без изменения до вступления приговора в законную силу.</w:t>
      </w:r>
    </w:p>
    <w:p w:rsidR="00A77B3E" w:rsidP="00724910">
      <w:pPr>
        <w:jc w:val="both"/>
      </w:pPr>
      <w:r>
        <w:t>Ве</w:t>
      </w:r>
      <w:r>
        <w:t>щественные доказательства, судебные издержки по делу отсутствуют.</w:t>
      </w:r>
    </w:p>
    <w:p w:rsidR="00A77B3E" w:rsidP="00724910">
      <w:pPr>
        <w:jc w:val="both"/>
      </w:pPr>
      <w:r>
        <w:t xml:space="preserve">    </w:t>
      </w:r>
      <w:r>
        <w:tab/>
        <w:t>Гражданский иск по делу не заявлен.</w:t>
      </w:r>
    </w:p>
    <w:p w:rsidR="00A77B3E" w:rsidP="00724910">
      <w:pPr>
        <w:jc w:val="both"/>
      </w:pPr>
      <w:r>
        <w:t xml:space="preserve">    </w:t>
      </w:r>
      <w:r>
        <w:tab/>
        <w:t>Руководствуясь ст.ст. 303, 304, 307 – 309, 316 УПК Российской Федерации, суд</w:t>
      </w:r>
    </w:p>
    <w:p w:rsidR="00A77B3E" w:rsidP="00724910">
      <w:pPr>
        <w:jc w:val="both"/>
      </w:pPr>
    </w:p>
    <w:p w:rsidR="00A77B3E" w:rsidP="00785D16">
      <w:pPr>
        <w:jc w:val="center"/>
      </w:pPr>
      <w:r>
        <w:t>п</w:t>
      </w:r>
      <w:r>
        <w:t xml:space="preserve"> </w:t>
      </w:r>
      <w:r>
        <w:t>р</w:t>
      </w:r>
      <w:r>
        <w:t xml:space="preserve"> и г о в о </w:t>
      </w:r>
      <w:r>
        <w:t>р</w:t>
      </w:r>
      <w:r>
        <w:t xml:space="preserve"> и л:</w:t>
      </w:r>
    </w:p>
    <w:p w:rsidR="00A77B3E" w:rsidP="00724910">
      <w:pPr>
        <w:jc w:val="both"/>
      </w:pPr>
    </w:p>
    <w:p w:rsidR="00A77B3E" w:rsidP="00724910">
      <w:pPr>
        <w:jc w:val="both"/>
      </w:pPr>
      <w:r>
        <w:t>Ботнарь</w:t>
      </w:r>
      <w:r>
        <w:t xml:space="preserve"> Виктора Васильевича признать виновны</w:t>
      </w:r>
      <w:r>
        <w:t>м в совершении преступления, предусмотренного ст. 264.1 УК Российской Федерации и назначить ему наказание в виде 200 (двухсот) часов обязательных работ с лишением права заниматься деятельностью, связанной с управлением транспортными средствами сроком на од</w:t>
      </w:r>
      <w:r>
        <w:t xml:space="preserve">ин год шесть месяцев. </w:t>
      </w:r>
    </w:p>
    <w:p w:rsidR="00A77B3E" w:rsidP="00724910">
      <w:pPr>
        <w:jc w:val="both"/>
      </w:pPr>
      <w:r>
        <w:t xml:space="preserve">Меру пресечения в виде подписки о невыезде и надлежащем поведении  в отношении </w:t>
      </w:r>
      <w:r>
        <w:t>Ботнарь</w:t>
      </w:r>
      <w:r>
        <w:t xml:space="preserve"> Виктора Васильевича оставить без изменения до вступления приговора в законную силу. </w:t>
      </w:r>
    </w:p>
    <w:p w:rsidR="00A77B3E" w:rsidP="00724910">
      <w:pPr>
        <w:jc w:val="both"/>
      </w:pPr>
      <w:r>
        <w:t xml:space="preserve">      </w:t>
      </w:r>
      <w:r>
        <w:tab/>
        <w:t>На приговор в течение 10 суток со дня постановления мо</w:t>
      </w:r>
      <w:r>
        <w:t>жет быть подана апелляция в Армянский городской суд Республики Крым через мирового судью судебного участка №</w:t>
      </w:r>
      <w:r w:rsidR="00785D16">
        <w:t xml:space="preserve"> </w:t>
      </w:r>
      <w:r>
        <w:t>25 Армянского судебного района (городской округ Армянск) Республики Крым.</w:t>
      </w:r>
    </w:p>
    <w:p w:rsidR="00A77B3E" w:rsidP="00724910">
      <w:pPr>
        <w:jc w:val="both"/>
      </w:pPr>
      <w:r>
        <w:tab/>
        <w:t>В связи с особым порядком принятия судебного решения приговор не может бы</w:t>
      </w:r>
      <w:r>
        <w:t>ть обжалован по мотивам несоответствия выводов суда фактическим обстоятельствам дела.</w:t>
      </w:r>
    </w:p>
    <w:p w:rsidR="00A77B3E" w:rsidP="00724910">
      <w:pPr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724910">
      <w:pPr>
        <w:jc w:val="both"/>
      </w:pPr>
    </w:p>
    <w:p w:rsidR="00A77B3E" w:rsidP="00724910">
      <w:pPr>
        <w:jc w:val="both"/>
      </w:pPr>
      <w:r>
        <w:t xml:space="preserve">Мировой судья       </w:t>
      </w:r>
      <w:r>
        <w:t xml:space="preserve">                                                                                Л.И. Гребенюк</w:t>
      </w:r>
    </w:p>
    <w:p w:rsidR="00A77B3E" w:rsidP="00724910">
      <w:pPr>
        <w:jc w:val="both"/>
      </w:pPr>
    </w:p>
    <w:sectPr w:rsidSect="00785D16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A7D"/>
    <w:rsid w:val="00102A7D"/>
    <w:rsid w:val="00724910"/>
    <w:rsid w:val="00785D16"/>
    <w:rsid w:val="00A77B3E"/>
    <w:rsid w:val="00B062FC"/>
    <w:rsid w:val="00BC35A9"/>
    <w:rsid w:val="00FB2D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A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