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6F4" w:rsidRPr="00B406F4" w:rsidP="00B406F4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val="uk-UA" w:eastAsia="ru-RU"/>
        </w:rPr>
      </w:pPr>
      <w:r w:rsidRPr="00B406F4">
        <w:rPr>
          <w:rFonts w:ascii="Times New Roman" w:hAnsi="Times New Roman" w:eastAsiaTheme="minorEastAsia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  <w:r w:rsidRPr="00B406F4">
        <w:rPr>
          <w:rFonts w:ascii="Times New Roman" w:hAnsi="Times New Roman" w:eastAsiaTheme="minorEastAsia" w:cs="Times New Roman"/>
          <w:sz w:val="28"/>
          <w:szCs w:val="28"/>
          <w:lang w:val="uk-UA" w:eastAsia="ru-RU"/>
        </w:rPr>
        <w:t>Дело</w:t>
      </w:r>
      <w:r w:rsidRPr="00B406F4">
        <w:rPr>
          <w:rFonts w:ascii="Times New Roman" w:hAnsi="Times New Roman" w:eastAsiaTheme="minorEastAsia" w:cs="Times New Roman"/>
          <w:sz w:val="28"/>
          <w:szCs w:val="28"/>
          <w:lang w:val="uk-UA" w:eastAsia="ru-RU"/>
        </w:rPr>
        <w:t xml:space="preserve"> № 1-26-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28</w:t>
      </w:r>
      <w:r w:rsidRPr="00B406F4">
        <w:rPr>
          <w:rFonts w:ascii="Times New Roman" w:hAnsi="Times New Roman" w:eastAsiaTheme="minorEastAsia" w:cs="Times New Roman"/>
          <w:sz w:val="28"/>
          <w:szCs w:val="28"/>
          <w:lang w:val="uk-UA" w:eastAsia="ru-RU"/>
        </w:rPr>
        <w:t>/2019</w:t>
      </w:r>
    </w:p>
    <w:p w:rsidR="00B406F4" w:rsidRPr="00B406F4" w:rsidP="00B406F4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val="uk-UA" w:eastAsia="ru-RU"/>
        </w:rPr>
      </w:pPr>
      <w:r w:rsidRPr="00B406F4">
        <w:rPr>
          <w:rFonts w:ascii="Times New Roman" w:hAnsi="Times New Roman" w:eastAsiaTheme="minorEastAsia" w:cs="Times New Roman"/>
          <w:sz w:val="28"/>
          <w:szCs w:val="28"/>
          <w:lang w:val="uk-UA" w:eastAsia="ru-RU"/>
        </w:rPr>
        <w:t xml:space="preserve">                                                  ПОСТАНОВЛЕНИЕ</w:t>
      </w:r>
    </w:p>
    <w:p w:rsidR="00B406F4" w:rsidRPr="00B406F4" w:rsidP="00B406F4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                               </w:t>
      </w:r>
    </w:p>
    <w:p w:rsidR="00B406F4" w:rsidRPr="00B406F4" w:rsidP="00B406F4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 22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окт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ября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2019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>Андрухова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Е.Н.</w:t>
      </w:r>
    </w:p>
    <w:p w:rsidR="00B406F4" w:rsidRPr="00B406F4" w:rsidP="00B406F4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 при секретар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>е-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>Заикиной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М.Ю.,</w:t>
      </w:r>
    </w:p>
    <w:p w:rsidR="00B406F4" w:rsidRPr="00B406F4" w:rsidP="00B406F4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с участием государственного обвинителя – 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пом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>.п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>рокурора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>Моцарь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А.О.,</w:t>
      </w:r>
    </w:p>
    <w:p w:rsidR="00B406F4" w:rsidRPr="00B406F4" w:rsidP="00B406F4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 защитника – адвоката – 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>Гненной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С.В., 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>действующей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на основании ордера № </w:t>
      </w:r>
      <w:r w:rsidR="00401533"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от 18.05.2018,  удостоверение  адвоката № </w:t>
      </w:r>
      <w:r w:rsidR="00401533"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от 26.10.2015,</w:t>
      </w:r>
    </w:p>
    <w:p w:rsidR="00B406F4" w:rsidRPr="00B406F4" w:rsidP="00B406F4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  подсудимого Литвинова Н.Ю.,-</w:t>
      </w:r>
    </w:p>
    <w:p w:rsidR="00B406F4" w:rsidRPr="00B406F4" w:rsidP="00B406F4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рассмотрев в открытом судебном заседании в г. Бахчисарай  уголовное дело по обвинению: </w:t>
      </w:r>
    </w:p>
    <w:p w:rsidR="00B406F4" w:rsidRPr="00B406F4" w:rsidP="00B406F4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Литвинова Н</w:t>
      </w:r>
      <w:r w:rsidR="00401533"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Ю</w:t>
      </w:r>
      <w:r w:rsidR="00401533"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</w:t>
      </w:r>
      <w:r w:rsidR="00401533">
        <w:rPr>
          <w:rFonts w:ascii="Times New Roman" w:hAnsi="Times New Roman" w:eastAsiaTheme="minorEastAsia" w:cs="Times New Roman"/>
          <w:sz w:val="28"/>
          <w:szCs w:val="28"/>
          <w:lang w:eastAsia="ru-RU"/>
        </w:rPr>
        <w:t>***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года рождения, уроженца </w:t>
      </w:r>
      <w:r w:rsidR="00401533">
        <w:rPr>
          <w:rFonts w:ascii="Times New Roman" w:hAnsi="Times New Roman" w:eastAsiaTheme="minorEastAsia" w:cs="Times New Roman"/>
          <w:sz w:val="28"/>
          <w:szCs w:val="28"/>
          <w:lang w:eastAsia="ru-RU"/>
        </w:rPr>
        <w:t>***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гражданина РФ, имеющего среднее образование, не женатого, не работающего, не военнообязанного, зарегистрированного и проживающего по адресу: </w:t>
      </w:r>
      <w:r w:rsidR="00401533">
        <w:rPr>
          <w:rFonts w:ascii="Times New Roman" w:hAnsi="Times New Roman" w:eastAsiaTheme="minorEastAsia" w:cs="Times New Roman"/>
          <w:sz w:val="28"/>
          <w:szCs w:val="28"/>
          <w:lang w:eastAsia="ru-RU"/>
        </w:rPr>
        <w:t>***</w:t>
      </w: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ранее не судимого, </w:t>
      </w:r>
    </w:p>
    <w:p w:rsidR="00B406F4" w:rsidRPr="00B406F4" w:rsidP="00B406F4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в совершении преступления, предусмотренного  ч.1 ст. 118 УК РФ,</w:t>
      </w:r>
    </w:p>
    <w:p w:rsidR="00B406F4" w:rsidRPr="00B406F4" w:rsidP="00B406F4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B406F4" w:rsidP="00B406F4">
      <w:pPr>
        <w:spacing w:after="0" w:line="240" w:lineRule="auto"/>
        <w:ind w:firstLine="284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B406F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                                          УСТАНОВИЛ:</w:t>
      </w:r>
    </w:p>
    <w:p w:rsidR="00855ADB" w:rsidRPr="00B406F4" w:rsidP="00B406F4">
      <w:pPr>
        <w:spacing w:after="0" w:line="240" w:lineRule="auto"/>
        <w:ind w:firstLine="284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B406F4" w:rsidRPr="00B406F4" w:rsidP="00855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6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 Н.Ю</w:t>
      </w:r>
      <w:r w:rsidR="004B2C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обвиняется в причинении</w:t>
      </w:r>
      <w:r w:rsidRPr="00B4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тяжкого вреда здоровью по неосторожности,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B406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6F4" w:rsidP="00855ADB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Pr="00B406F4">
        <w:rPr>
          <w:rFonts w:eastAsia="Times New Roman"/>
          <w:sz w:val="28"/>
          <w:szCs w:val="28"/>
        </w:rPr>
        <w:t xml:space="preserve">07 августа 2017 года около </w:t>
      </w:r>
      <w:r w:rsidR="0013300B">
        <w:rPr>
          <w:rFonts w:eastAsia="Times New Roman"/>
          <w:sz w:val="28"/>
          <w:szCs w:val="28"/>
        </w:rPr>
        <w:t>*</w:t>
      </w:r>
      <w:r w:rsidRPr="00B406F4">
        <w:rPr>
          <w:rFonts w:eastAsia="Times New Roman"/>
          <w:sz w:val="28"/>
          <w:szCs w:val="28"/>
        </w:rPr>
        <w:t xml:space="preserve"> часов, будучи в состоянии алкогольного опьянения, находясь возле дома </w:t>
      </w:r>
      <w:r w:rsidR="0013300B">
        <w:rPr>
          <w:rFonts w:eastAsia="Times New Roman"/>
          <w:sz w:val="28"/>
          <w:szCs w:val="28"/>
        </w:rPr>
        <w:t>***</w:t>
      </w:r>
      <w:r w:rsidRPr="00B406F4">
        <w:rPr>
          <w:rFonts w:eastAsia="Times New Roman"/>
          <w:sz w:val="28"/>
          <w:szCs w:val="28"/>
        </w:rPr>
        <w:t xml:space="preserve">, в ходе возникшего  конфликта  на почве  личных неприязненных  отношений с </w:t>
      </w:r>
      <w:r w:rsidR="0013300B">
        <w:rPr>
          <w:rFonts w:eastAsia="Times New Roman"/>
          <w:sz w:val="28"/>
          <w:szCs w:val="28"/>
        </w:rPr>
        <w:t>ФИО</w:t>
      </w:r>
      <w:r w:rsidRPr="00B406F4">
        <w:rPr>
          <w:rFonts w:eastAsia="Times New Roman"/>
          <w:sz w:val="28"/>
          <w:szCs w:val="28"/>
        </w:rPr>
        <w:t xml:space="preserve">, который также находился в состоянии алкогольного опьянения, не имея умысла на причинение тяжкого </w:t>
      </w:r>
      <w:r w:rsidR="004B2CDC">
        <w:rPr>
          <w:rFonts w:eastAsia="Times New Roman"/>
          <w:sz w:val="28"/>
          <w:szCs w:val="28"/>
        </w:rPr>
        <w:t>вреда</w:t>
      </w:r>
      <w:r w:rsidR="004B2CDC">
        <w:rPr>
          <w:rFonts w:eastAsia="Times New Roman"/>
          <w:sz w:val="28"/>
          <w:szCs w:val="28"/>
        </w:rPr>
        <w:t xml:space="preserve"> здоровью </w:t>
      </w:r>
      <w:r w:rsidR="0013300B">
        <w:rPr>
          <w:rFonts w:eastAsia="Times New Roman"/>
          <w:sz w:val="28"/>
          <w:szCs w:val="28"/>
        </w:rPr>
        <w:t>ФИО,</w:t>
      </w:r>
      <w:r w:rsidRPr="00B406F4">
        <w:rPr>
          <w:rFonts w:eastAsia="Times New Roman"/>
          <w:sz w:val="28"/>
          <w:szCs w:val="28"/>
        </w:rPr>
        <w:t xml:space="preserve"> не предвидя возможности наступления общественно опасных последствий своих действий, хотя при необходимой внимательности  и предусмотрительности  должен был и  мог предвидеть эти последствия, но, проявив небрежность к возможным общественно-опасным последствиям своих действий, толкнул </w:t>
      </w:r>
      <w:r w:rsidR="0013300B">
        <w:rPr>
          <w:rFonts w:eastAsia="Times New Roman"/>
          <w:sz w:val="28"/>
          <w:szCs w:val="28"/>
        </w:rPr>
        <w:t>ФИО</w:t>
      </w:r>
      <w:r w:rsidRPr="00B406F4">
        <w:rPr>
          <w:rFonts w:eastAsia="Times New Roman"/>
          <w:sz w:val="28"/>
          <w:szCs w:val="28"/>
        </w:rPr>
        <w:t xml:space="preserve"> руками в область груди, в результате чего потерпевший </w:t>
      </w:r>
      <w:r w:rsidR="0013300B">
        <w:rPr>
          <w:rFonts w:eastAsia="Times New Roman"/>
          <w:sz w:val="28"/>
          <w:szCs w:val="28"/>
        </w:rPr>
        <w:t>ФИО</w:t>
      </w:r>
      <w:r w:rsidRPr="00B406F4">
        <w:rPr>
          <w:rFonts w:eastAsia="Times New Roman"/>
          <w:sz w:val="28"/>
          <w:szCs w:val="28"/>
        </w:rPr>
        <w:t xml:space="preserve"> упал на землю. </w:t>
      </w:r>
      <w:r w:rsidRPr="00B406F4">
        <w:rPr>
          <w:rFonts w:eastAsia="Times New Roman"/>
          <w:sz w:val="28"/>
          <w:szCs w:val="28"/>
        </w:rPr>
        <w:t xml:space="preserve">В результате неумышленных действий Литвинова Н.Ю. потерпевшему </w:t>
      </w:r>
      <w:r w:rsidR="0013300B">
        <w:rPr>
          <w:rFonts w:eastAsia="Times New Roman"/>
          <w:sz w:val="28"/>
          <w:szCs w:val="28"/>
        </w:rPr>
        <w:t>ФИО</w:t>
      </w:r>
      <w:r w:rsidRPr="00B406F4">
        <w:rPr>
          <w:rFonts w:eastAsia="Times New Roman"/>
          <w:sz w:val="28"/>
          <w:szCs w:val="28"/>
        </w:rPr>
        <w:t xml:space="preserve"> согласно заключени</w:t>
      </w:r>
      <w:r w:rsidR="004B2CDC">
        <w:rPr>
          <w:rFonts w:eastAsia="Times New Roman"/>
          <w:sz w:val="28"/>
          <w:szCs w:val="28"/>
        </w:rPr>
        <w:t>ю</w:t>
      </w:r>
      <w:r w:rsidRPr="00B406F4">
        <w:rPr>
          <w:rFonts w:eastAsia="Times New Roman"/>
          <w:sz w:val="28"/>
          <w:szCs w:val="28"/>
        </w:rPr>
        <w:t xml:space="preserve"> комиссионной судебно-медицинской экспертизы № </w:t>
      </w:r>
      <w:r w:rsidR="0013300B">
        <w:rPr>
          <w:rFonts w:eastAsia="Times New Roman"/>
          <w:sz w:val="28"/>
          <w:szCs w:val="28"/>
        </w:rPr>
        <w:t>*</w:t>
      </w:r>
      <w:r w:rsidRPr="00B406F4">
        <w:rPr>
          <w:rFonts w:eastAsia="Times New Roman"/>
          <w:sz w:val="28"/>
          <w:szCs w:val="28"/>
        </w:rPr>
        <w:t xml:space="preserve"> от 18.09.2018 были причинены теле</w:t>
      </w:r>
      <w:r w:rsidR="004B2CDC">
        <w:rPr>
          <w:rFonts w:eastAsia="Times New Roman"/>
          <w:sz w:val="28"/>
          <w:szCs w:val="28"/>
        </w:rPr>
        <w:t>сные повреждения в виде закрытого винтообразного</w:t>
      </w:r>
      <w:r w:rsidRPr="00B406F4">
        <w:rPr>
          <w:rFonts w:eastAsia="Times New Roman"/>
          <w:sz w:val="28"/>
          <w:szCs w:val="28"/>
        </w:rPr>
        <w:t xml:space="preserve"> перелом</w:t>
      </w:r>
      <w:r w:rsidR="004B2CDC">
        <w:rPr>
          <w:rFonts w:eastAsia="Times New Roman"/>
          <w:sz w:val="28"/>
          <w:szCs w:val="28"/>
        </w:rPr>
        <w:t>а</w:t>
      </w:r>
      <w:r w:rsidRPr="00B406F4">
        <w:rPr>
          <w:rFonts w:eastAsia="Times New Roman"/>
          <w:sz w:val="28"/>
          <w:szCs w:val="28"/>
        </w:rPr>
        <w:t xml:space="preserve"> диафиза бедренной кости справа в средней трети со смещением, который расценивается по квалифицирующему признаку значительной стойкой утраты общей трудоспособности не менее чем на одну треть (свыше 30 процентов) независимо от исхода и оказания (неоказания) медицинской</w:t>
      </w:r>
      <w:r w:rsidRPr="00B406F4">
        <w:rPr>
          <w:rFonts w:eastAsia="Times New Roman"/>
          <w:sz w:val="28"/>
          <w:szCs w:val="28"/>
        </w:rPr>
        <w:t xml:space="preserve"> помощи как повреждение, причинившее тяжкий вред здоровью, согласно п. 4а Правил определения степени тяжести вреда, причиненного здоровью человека, утвержденных Постановлением Правительства РФ от 17.08.2007 № 522, п. 6.11.6. Медицинских критериев определения степени тяжести вреда, причиненного здоровью человека, утвержденных Приказом от 24.04.2008 № 194н Министерства здравоохранения и социального развития </w:t>
      </w:r>
      <w:r w:rsidRPr="00B406F4">
        <w:rPr>
          <w:rFonts w:eastAsia="Times New Roman"/>
          <w:sz w:val="28"/>
          <w:szCs w:val="28"/>
        </w:rPr>
        <w:t xml:space="preserve">РФ. 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 xml:space="preserve">В судебном заседании подсудимый </w:t>
      </w:r>
      <w:r w:rsidRPr="00855ADB" w:rsidR="00E63748">
        <w:rPr>
          <w:sz w:val="28"/>
          <w:szCs w:val="28"/>
        </w:rPr>
        <w:t>Литвинов Н.Ю.</w:t>
      </w:r>
      <w:r w:rsidRPr="00855ADB">
        <w:rPr>
          <w:sz w:val="28"/>
          <w:szCs w:val="28"/>
        </w:rPr>
        <w:t xml:space="preserve"> и его защитник адвокат </w:t>
      </w:r>
      <w:r w:rsidRPr="00855ADB" w:rsidR="00E63748">
        <w:rPr>
          <w:sz w:val="28"/>
          <w:szCs w:val="28"/>
        </w:rPr>
        <w:t>Гненная</w:t>
      </w:r>
      <w:r w:rsidRPr="00855ADB" w:rsidR="00E63748">
        <w:rPr>
          <w:sz w:val="28"/>
          <w:szCs w:val="28"/>
        </w:rPr>
        <w:t xml:space="preserve"> С.</w:t>
      </w:r>
      <w:r w:rsidRPr="00855ADB">
        <w:rPr>
          <w:sz w:val="28"/>
          <w:szCs w:val="28"/>
        </w:rPr>
        <w:t xml:space="preserve">В. заявили ходатайство о прекращении уголовного дела в связи с истечением сроков давности уголовного преследования. Порядок и последствия прекращения уголовного дела по </w:t>
      </w:r>
      <w:r w:rsidRPr="00855ADB">
        <w:rPr>
          <w:sz w:val="28"/>
          <w:szCs w:val="28"/>
        </w:rPr>
        <w:t>нереабилитирующему</w:t>
      </w:r>
      <w:r w:rsidRPr="00855ADB">
        <w:rPr>
          <w:sz w:val="28"/>
          <w:szCs w:val="28"/>
        </w:rPr>
        <w:t xml:space="preserve"> основанию - в связи с истечением сроков давности уголовного преследования </w:t>
      </w:r>
      <w:r w:rsidRPr="00855ADB" w:rsidR="00E63748">
        <w:rPr>
          <w:sz w:val="28"/>
          <w:szCs w:val="28"/>
        </w:rPr>
        <w:t>Литвинову Н.Ю</w:t>
      </w:r>
      <w:r w:rsidRPr="00855ADB">
        <w:rPr>
          <w:sz w:val="28"/>
          <w:szCs w:val="28"/>
        </w:rPr>
        <w:t>. разъяснены и понятны.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Государс</w:t>
      </w:r>
      <w:r w:rsidRPr="00855ADB" w:rsidR="00E63748">
        <w:rPr>
          <w:sz w:val="28"/>
          <w:szCs w:val="28"/>
        </w:rPr>
        <w:t>твенный обвинитель</w:t>
      </w:r>
      <w:r w:rsidRPr="00855ADB">
        <w:rPr>
          <w:sz w:val="28"/>
          <w:szCs w:val="28"/>
        </w:rPr>
        <w:t xml:space="preserve"> считает, что ходатайство о прекращен</w:t>
      </w:r>
      <w:r w:rsidR="00702EA0">
        <w:rPr>
          <w:sz w:val="28"/>
          <w:szCs w:val="28"/>
        </w:rPr>
        <w:t>ии уголовного дела в отношении Литвинова Н.Ю</w:t>
      </w:r>
      <w:r w:rsidRPr="00855ADB">
        <w:rPr>
          <w:sz w:val="28"/>
          <w:szCs w:val="28"/>
        </w:rPr>
        <w:t>. в связи с истечением срока давности уголовного преследования подлежит удовлетворению.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Законный представитель п</w:t>
      </w:r>
      <w:r w:rsidRPr="00855ADB">
        <w:rPr>
          <w:sz w:val="28"/>
          <w:szCs w:val="28"/>
        </w:rPr>
        <w:t>отерпевш</w:t>
      </w:r>
      <w:r w:rsidRPr="00855ADB">
        <w:rPr>
          <w:sz w:val="28"/>
          <w:szCs w:val="28"/>
        </w:rPr>
        <w:t>его</w:t>
      </w:r>
      <w:r w:rsidR="00702EA0">
        <w:rPr>
          <w:sz w:val="28"/>
          <w:szCs w:val="28"/>
        </w:rPr>
        <w:t xml:space="preserve"> -</w:t>
      </w:r>
      <w:r w:rsidRPr="00855ADB">
        <w:rPr>
          <w:sz w:val="28"/>
          <w:szCs w:val="28"/>
        </w:rPr>
        <w:t xml:space="preserve"> </w:t>
      </w:r>
      <w:r w:rsidR="00970872">
        <w:rPr>
          <w:sz w:val="28"/>
          <w:szCs w:val="28"/>
        </w:rPr>
        <w:t>З</w:t>
      </w:r>
      <w:r w:rsidR="00702EA0">
        <w:rPr>
          <w:sz w:val="28"/>
          <w:szCs w:val="28"/>
        </w:rPr>
        <w:t>, надлежаще извещенная</w:t>
      </w:r>
      <w:r w:rsidRPr="00855ADB">
        <w:rPr>
          <w:sz w:val="28"/>
          <w:szCs w:val="28"/>
        </w:rPr>
        <w:t xml:space="preserve"> о месте и времени рассмотрения дела, в судебное заседание не явил</w:t>
      </w:r>
      <w:r w:rsidRPr="00855ADB">
        <w:rPr>
          <w:sz w:val="28"/>
          <w:szCs w:val="28"/>
        </w:rPr>
        <w:t>а</w:t>
      </w:r>
      <w:r w:rsidRPr="00855ADB">
        <w:rPr>
          <w:sz w:val="28"/>
          <w:szCs w:val="28"/>
        </w:rPr>
        <w:t>с</w:t>
      </w:r>
      <w:r w:rsidRPr="00855ADB">
        <w:rPr>
          <w:sz w:val="28"/>
          <w:szCs w:val="28"/>
        </w:rPr>
        <w:t>ь</w:t>
      </w:r>
      <w:r w:rsidRPr="00855ADB">
        <w:rPr>
          <w:sz w:val="28"/>
          <w:szCs w:val="28"/>
        </w:rPr>
        <w:t>, что в соответствии с ч. 2 ст. 249 УПК РФ, не препятствует рассмотрению дела.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Обсудив ходатайство стороны защиты, вы</w:t>
      </w:r>
      <w:r w:rsidRPr="00855ADB" w:rsidR="00E63748">
        <w:rPr>
          <w:sz w:val="28"/>
          <w:szCs w:val="28"/>
        </w:rPr>
        <w:t>слушав мнение</w:t>
      </w:r>
      <w:r w:rsidRPr="00855ADB">
        <w:rPr>
          <w:sz w:val="28"/>
          <w:szCs w:val="28"/>
        </w:rPr>
        <w:t xml:space="preserve"> государственного обвинителя, </w:t>
      </w:r>
      <w:r w:rsidRPr="00855ADB" w:rsidR="00E63748">
        <w:rPr>
          <w:sz w:val="28"/>
          <w:szCs w:val="28"/>
        </w:rPr>
        <w:t xml:space="preserve">мировой </w:t>
      </w:r>
      <w:r w:rsidRPr="00855ADB">
        <w:rPr>
          <w:sz w:val="28"/>
          <w:szCs w:val="28"/>
        </w:rPr>
        <w:t>суд</w:t>
      </w:r>
      <w:r w:rsidRPr="00855ADB" w:rsidR="00E63748">
        <w:rPr>
          <w:sz w:val="28"/>
          <w:szCs w:val="28"/>
        </w:rPr>
        <w:t>ья</w:t>
      </w:r>
      <w:r w:rsidRPr="00855ADB">
        <w:rPr>
          <w:sz w:val="28"/>
          <w:szCs w:val="28"/>
        </w:rPr>
        <w:t xml:space="preserve"> приходит к следующим выводам.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В соответствии со ст. 78 УК РФ лицо освобождается от уголовной ответственности, если со дня совершения преступления небольшой тяжести истекли два года, при этом сроки давности исчисляются со дня совершения преступления и до момента вступления приговора в законную силу.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Согласно ст. 15 УК РФ, преступление, предусмотренное ч. 4 ст. 223 УК РФ относится к категории небольшой тяжести.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Мировым с</w:t>
      </w:r>
      <w:r w:rsidRPr="00855ADB">
        <w:rPr>
          <w:sz w:val="28"/>
          <w:szCs w:val="28"/>
        </w:rPr>
        <w:t>уд</w:t>
      </w:r>
      <w:r w:rsidRPr="00855ADB">
        <w:rPr>
          <w:sz w:val="28"/>
          <w:szCs w:val="28"/>
        </w:rPr>
        <w:t>ьей</w:t>
      </w:r>
      <w:r w:rsidRPr="00855ADB">
        <w:rPr>
          <w:sz w:val="28"/>
          <w:szCs w:val="28"/>
        </w:rPr>
        <w:t xml:space="preserve"> установлено, что </w:t>
      </w:r>
      <w:r w:rsidRPr="00855ADB">
        <w:rPr>
          <w:sz w:val="28"/>
          <w:szCs w:val="28"/>
        </w:rPr>
        <w:t>преступление</w:t>
      </w:r>
      <w:r w:rsidRPr="00855ADB">
        <w:rPr>
          <w:sz w:val="28"/>
          <w:szCs w:val="28"/>
        </w:rPr>
        <w:t xml:space="preserve"> в котором обвиняется </w:t>
      </w:r>
      <w:r w:rsidRPr="00855ADB">
        <w:rPr>
          <w:sz w:val="28"/>
          <w:szCs w:val="28"/>
        </w:rPr>
        <w:t>Литвинов Н.Ю</w:t>
      </w:r>
      <w:r w:rsidRPr="00855ADB">
        <w:rPr>
          <w:sz w:val="28"/>
          <w:szCs w:val="28"/>
        </w:rPr>
        <w:t xml:space="preserve">. совершено </w:t>
      </w:r>
      <w:r w:rsidRPr="00855ADB">
        <w:rPr>
          <w:sz w:val="28"/>
          <w:szCs w:val="28"/>
        </w:rPr>
        <w:t>07</w:t>
      </w:r>
      <w:r w:rsidRPr="00855ADB">
        <w:rPr>
          <w:sz w:val="28"/>
          <w:szCs w:val="28"/>
        </w:rPr>
        <w:t xml:space="preserve"> а</w:t>
      </w:r>
      <w:r w:rsidRPr="00855ADB">
        <w:rPr>
          <w:sz w:val="28"/>
          <w:szCs w:val="28"/>
        </w:rPr>
        <w:t>вгуста</w:t>
      </w:r>
      <w:r w:rsidRPr="00855ADB">
        <w:rPr>
          <w:sz w:val="28"/>
          <w:szCs w:val="28"/>
        </w:rPr>
        <w:t xml:space="preserve"> 201</w:t>
      </w:r>
      <w:r w:rsidRPr="00855ADB">
        <w:rPr>
          <w:sz w:val="28"/>
          <w:szCs w:val="28"/>
        </w:rPr>
        <w:t>7</w:t>
      </w:r>
      <w:r w:rsidRPr="00855ADB">
        <w:rPr>
          <w:sz w:val="28"/>
          <w:szCs w:val="28"/>
        </w:rPr>
        <w:t xml:space="preserve"> года. Уголовное дело по данному эпизоду возбуждено 1</w:t>
      </w:r>
      <w:r w:rsidRPr="00855ADB">
        <w:rPr>
          <w:sz w:val="28"/>
          <w:szCs w:val="28"/>
        </w:rPr>
        <w:t>6</w:t>
      </w:r>
      <w:r w:rsidRPr="00855ADB">
        <w:rPr>
          <w:sz w:val="28"/>
          <w:szCs w:val="28"/>
        </w:rPr>
        <w:t xml:space="preserve"> </w:t>
      </w:r>
      <w:r w:rsidRPr="00855ADB">
        <w:rPr>
          <w:sz w:val="28"/>
          <w:szCs w:val="28"/>
        </w:rPr>
        <w:t>марта</w:t>
      </w:r>
      <w:r w:rsidRPr="00855ADB">
        <w:rPr>
          <w:sz w:val="28"/>
          <w:szCs w:val="28"/>
        </w:rPr>
        <w:t xml:space="preserve"> 201</w:t>
      </w:r>
      <w:r w:rsidRPr="00855ADB">
        <w:rPr>
          <w:sz w:val="28"/>
          <w:szCs w:val="28"/>
        </w:rPr>
        <w:t>8</w:t>
      </w:r>
      <w:r w:rsidRPr="00855ADB">
        <w:rPr>
          <w:sz w:val="28"/>
          <w:szCs w:val="28"/>
        </w:rPr>
        <w:t xml:space="preserve"> года (т. 1 </w:t>
      </w:r>
      <w:r w:rsidRPr="00855ADB">
        <w:rPr>
          <w:sz w:val="28"/>
          <w:szCs w:val="28"/>
        </w:rPr>
        <w:t>л.д</w:t>
      </w:r>
      <w:r w:rsidRPr="00855ADB">
        <w:rPr>
          <w:sz w:val="28"/>
          <w:szCs w:val="28"/>
        </w:rPr>
        <w:t>. 1).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Из материалов уголовного дела следует, что с моме</w:t>
      </w:r>
      <w:r w:rsidRPr="00855ADB" w:rsidR="00E63748">
        <w:rPr>
          <w:sz w:val="28"/>
          <w:szCs w:val="28"/>
        </w:rPr>
        <w:t>нта совершения преступления - 07</w:t>
      </w:r>
      <w:r w:rsidRPr="00855ADB">
        <w:rPr>
          <w:sz w:val="28"/>
          <w:szCs w:val="28"/>
        </w:rPr>
        <w:t xml:space="preserve"> </w:t>
      </w:r>
      <w:r w:rsidRPr="00855ADB" w:rsidR="00E63748">
        <w:rPr>
          <w:sz w:val="28"/>
          <w:szCs w:val="28"/>
        </w:rPr>
        <w:t>августа</w:t>
      </w:r>
      <w:r w:rsidRPr="00855ADB">
        <w:rPr>
          <w:sz w:val="28"/>
          <w:szCs w:val="28"/>
        </w:rPr>
        <w:t xml:space="preserve"> 201</w:t>
      </w:r>
      <w:r w:rsidRPr="00855ADB" w:rsidR="00E63748">
        <w:rPr>
          <w:sz w:val="28"/>
          <w:szCs w:val="28"/>
        </w:rPr>
        <w:t>7</w:t>
      </w:r>
      <w:r w:rsidRPr="00855ADB">
        <w:rPr>
          <w:sz w:val="28"/>
          <w:szCs w:val="28"/>
        </w:rPr>
        <w:t xml:space="preserve"> года и до настоящего времени, прошло более 2 лет.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В соответствии с ч. 3 ст. 78 УК РФ течение сроков давности приостанавливается, если лицо, совершившее преступление, уклоняется от следствия или суда либо от уплаты судебного штрафа, назначенного в соответствии со статьей 76.2 настоящего Кодекса. В этом случае течение сроков давности возобновляется с момента задержания указанного лица или явки его с повинной.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 xml:space="preserve">Каких-либо иных данных о том, что </w:t>
      </w:r>
      <w:r w:rsidRPr="00855ADB" w:rsidR="00E63748">
        <w:rPr>
          <w:sz w:val="28"/>
          <w:szCs w:val="28"/>
        </w:rPr>
        <w:t>Литвинов Н.Ю</w:t>
      </w:r>
      <w:r w:rsidRPr="00855ADB">
        <w:rPr>
          <w:sz w:val="28"/>
          <w:szCs w:val="28"/>
        </w:rPr>
        <w:t xml:space="preserve">. на протяжении более 2 лет умышленно скрывался от органов следствия и суда, в материалах дела не имеется и </w:t>
      </w:r>
      <w:r w:rsidRPr="00855ADB" w:rsidR="00E63748">
        <w:rPr>
          <w:sz w:val="28"/>
          <w:szCs w:val="28"/>
        </w:rPr>
        <w:t xml:space="preserve">мировому </w:t>
      </w:r>
      <w:r w:rsidRPr="00855ADB">
        <w:rPr>
          <w:sz w:val="28"/>
          <w:szCs w:val="28"/>
        </w:rPr>
        <w:t>суд</w:t>
      </w:r>
      <w:r w:rsidRPr="00855ADB" w:rsidR="00E63748">
        <w:rPr>
          <w:sz w:val="28"/>
          <w:szCs w:val="28"/>
        </w:rPr>
        <w:t>ье</w:t>
      </w:r>
      <w:r w:rsidRPr="00855ADB">
        <w:rPr>
          <w:sz w:val="28"/>
          <w:szCs w:val="28"/>
        </w:rPr>
        <w:t xml:space="preserve"> не представлено.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В соответствии с п. 3 ч. 1 ст. 24 УПК РФ в связи с истечением сроков давности уголовного преследования, уголовное дело не может быть возбуждено, а возбужденное уголовное дело подлежит прекращению.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При этом в силу ч. 2 ст. 27 УПК РФ, прекращение уголовного преследования за истечением сроков давности, не допускается, если обвиняемый против этого возражает.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Согласно правовой позиции Пленума Верховного Суда Российской Федерации, изложенной в п. 25 пост</w:t>
      </w:r>
      <w:r w:rsidRPr="00855ADB" w:rsidR="00E63748">
        <w:rPr>
          <w:sz w:val="28"/>
          <w:szCs w:val="28"/>
        </w:rPr>
        <w:t>ановления от 27 июня 2013 года №</w:t>
      </w:r>
      <w:r w:rsidRPr="00855ADB">
        <w:rPr>
          <w:sz w:val="28"/>
          <w:szCs w:val="28"/>
        </w:rPr>
        <w:t xml:space="preserve"> 19 "О применении судами законодательства, регламентирующего основания и </w:t>
      </w:r>
      <w:r w:rsidRPr="00855ADB">
        <w:rPr>
          <w:sz w:val="28"/>
          <w:szCs w:val="28"/>
        </w:rPr>
        <w:t>порядок освобождения от уголовной ответственности", в случае, если во время судебного разбирательства будет установлено обстоятельство, указанное в п. 3 ч. 1 ст. 24 УПК РФ, суд прекращает уголовное дело и (или) уголовное преследование только</w:t>
      </w:r>
      <w:r w:rsidRPr="00855ADB">
        <w:rPr>
          <w:sz w:val="28"/>
          <w:szCs w:val="28"/>
        </w:rPr>
        <w:t xml:space="preserve"> при условии согласия на это подсудимого. При этом не имеет значения, в какой момент производства по делу истекли сроки давности привлечения лица к уголовной ответственности.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 xml:space="preserve">Из пояснений подсудимого </w:t>
      </w:r>
      <w:r w:rsidRPr="00855ADB" w:rsidR="00E63748">
        <w:rPr>
          <w:sz w:val="28"/>
          <w:szCs w:val="28"/>
        </w:rPr>
        <w:t>Литвинова Н.Ю</w:t>
      </w:r>
      <w:r w:rsidRPr="00855ADB">
        <w:rPr>
          <w:sz w:val="28"/>
          <w:szCs w:val="28"/>
        </w:rPr>
        <w:t>. в судебном заседании следует, что он не возражает против прекращения уголовного дела за истечением сроков давности.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Принимая во внимание вышеизложенное</w:t>
      </w:r>
      <w:r w:rsidRPr="00855ADB" w:rsidR="00E63748">
        <w:rPr>
          <w:sz w:val="28"/>
          <w:szCs w:val="28"/>
        </w:rPr>
        <w:t>, мировой</w:t>
      </w:r>
      <w:r w:rsidRPr="00855ADB">
        <w:rPr>
          <w:sz w:val="28"/>
          <w:szCs w:val="28"/>
        </w:rPr>
        <w:t xml:space="preserve"> суд</w:t>
      </w:r>
      <w:r w:rsidRPr="00855ADB" w:rsidR="00E63748">
        <w:rPr>
          <w:sz w:val="28"/>
          <w:szCs w:val="28"/>
        </w:rPr>
        <w:t>ья</w:t>
      </w:r>
      <w:r w:rsidRPr="00855ADB">
        <w:rPr>
          <w:sz w:val="28"/>
          <w:szCs w:val="28"/>
        </w:rPr>
        <w:t xml:space="preserve"> считает необходимым прекратить уголовное дело в отношении </w:t>
      </w:r>
      <w:r w:rsidRPr="00855ADB" w:rsidR="00E63748">
        <w:rPr>
          <w:sz w:val="28"/>
          <w:szCs w:val="28"/>
        </w:rPr>
        <w:t>Литвинов Н.Ю</w:t>
      </w:r>
      <w:r w:rsidRPr="00855ADB">
        <w:rPr>
          <w:sz w:val="28"/>
          <w:szCs w:val="28"/>
        </w:rPr>
        <w:t>. по ч. 1 ст. 118 УК РФ в связи с истечением сроков давности уголовного преследования.</w:t>
      </w:r>
    </w:p>
    <w:p w:rsidR="00B406F4" w:rsidRPr="00855ADB" w:rsidP="00B406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5ADB">
        <w:rPr>
          <w:rFonts w:ascii="Times New Roman" w:hAnsi="Times New Roman" w:cs="Times New Roman"/>
          <w:sz w:val="28"/>
          <w:szCs w:val="28"/>
        </w:rPr>
        <w:t xml:space="preserve">   Мера пресечения в виде подписки о невыезде и надлежащем поведении не изменялась. 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Гражданский иск по делу не заявлен.</w:t>
      </w:r>
    </w:p>
    <w:p w:rsidR="00B406F4" w:rsidRPr="00855ADB" w:rsidP="00855ADB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На основании изложенного и руководствуясь ст. ст. 24, 254 УПК РФ, мировой судья</w:t>
      </w:r>
    </w:p>
    <w:p w:rsidR="00B406F4" w:rsidRPr="00855ADB" w:rsidP="00B406F4">
      <w:pPr>
        <w:pStyle w:val="ConsPlusNormal"/>
        <w:jc w:val="center"/>
        <w:rPr>
          <w:sz w:val="28"/>
          <w:szCs w:val="28"/>
        </w:rPr>
      </w:pPr>
      <w:r w:rsidRPr="00855ADB">
        <w:rPr>
          <w:sz w:val="28"/>
          <w:szCs w:val="28"/>
        </w:rPr>
        <w:t>ПОСТАНОВИЛ</w:t>
      </w:r>
      <w:r w:rsidRPr="00855ADB">
        <w:rPr>
          <w:sz w:val="28"/>
          <w:szCs w:val="28"/>
        </w:rPr>
        <w:t>:</w:t>
      </w:r>
    </w:p>
    <w:p w:rsidR="00B406F4" w:rsidRPr="00855ADB" w:rsidP="00B406F4">
      <w:pPr>
        <w:pStyle w:val="ConsPlusNormal"/>
        <w:jc w:val="center"/>
        <w:rPr>
          <w:sz w:val="28"/>
          <w:szCs w:val="28"/>
        </w:rPr>
      </w:pP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>Прекратить уголовное дело в отношении Литвинова Н</w:t>
      </w:r>
      <w:r w:rsidR="00970872">
        <w:rPr>
          <w:sz w:val="28"/>
          <w:szCs w:val="28"/>
        </w:rPr>
        <w:t>.</w:t>
      </w:r>
      <w:r w:rsidRPr="00855ADB">
        <w:rPr>
          <w:sz w:val="28"/>
          <w:szCs w:val="28"/>
        </w:rPr>
        <w:t xml:space="preserve"> Ю</w:t>
      </w:r>
      <w:r w:rsidR="00970872">
        <w:rPr>
          <w:sz w:val="28"/>
          <w:szCs w:val="28"/>
        </w:rPr>
        <w:t>.</w:t>
      </w:r>
      <w:r w:rsidRPr="00855ADB">
        <w:rPr>
          <w:sz w:val="28"/>
          <w:szCs w:val="28"/>
        </w:rPr>
        <w:t>, обвиняемого в совершении преступления, предусмотренного ч. 1 ст. 118 УК РФ, на основании п. 3 ч. 1 ст. 24 УПК РФ и ст. 78 УК РФ связи с истечением срока давности привлечения к уголовной ответственности.</w:t>
      </w:r>
    </w:p>
    <w:p w:rsidR="00B406F4" w:rsidRPr="00855ADB" w:rsidP="00B406F4">
      <w:pPr>
        <w:pStyle w:val="ConsPlusNormal"/>
        <w:ind w:firstLine="540"/>
        <w:jc w:val="both"/>
        <w:rPr>
          <w:sz w:val="28"/>
          <w:szCs w:val="28"/>
        </w:rPr>
      </w:pPr>
      <w:r w:rsidRPr="00855ADB">
        <w:rPr>
          <w:sz w:val="28"/>
          <w:szCs w:val="28"/>
        </w:rPr>
        <w:t xml:space="preserve">До вступления постановления в законную силу меру пресечения в отношении </w:t>
      </w:r>
      <w:r w:rsidRPr="00855ADB" w:rsidR="00E63748">
        <w:rPr>
          <w:sz w:val="28"/>
          <w:szCs w:val="28"/>
        </w:rPr>
        <w:t>Литвинова Н</w:t>
      </w:r>
      <w:r w:rsidR="00970872">
        <w:rPr>
          <w:sz w:val="28"/>
          <w:szCs w:val="28"/>
        </w:rPr>
        <w:t>.</w:t>
      </w:r>
      <w:r w:rsidRPr="00855ADB" w:rsidR="00E63748">
        <w:rPr>
          <w:sz w:val="28"/>
          <w:szCs w:val="28"/>
        </w:rPr>
        <w:t xml:space="preserve"> Ю</w:t>
      </w:r>
      <w:r w:rsidR="00970872">
        <w:rPr>
          <w:sz w:val="28"/>
          <w:szCs w:val="28"/>
        </w:rPr>
        <w:t>.</w:t>
      </w:r>
      <w:r w:rsidR="004B2CDC">
        <w:rPr>
          <w:sz w:val="28"/>
          <w:szCs w:val="28"/>
        </w:rPr>
        <w:t xml:space="preserve"> в виде подписки</w:t>
      </w:r>
      <w:r w:rsidRPr="00855ADB">
        <w:rPr>
          <w:sz w:val="28"/>
          <w:szCs w:val="28"/>
        </w:rPr>
        <w:t xml:space="preserve"> о невыезде и надлежащем поведении, оставить без изменения.</w:t>
      </w:r>
    </w:p>
    <w:p w:rsidR="00B406F4" w:rsidRPr="00855ADB" w:rsidP="00B406F4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855AD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B406F4" w:rsidRPr="00855ADB" w:rsidP="00B406F4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855AD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</w:p>
    <w:p w:rsidR="00B406F4" w:rsidRPr="00855ADB" w:rsidP="00B406F4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Мировой </w:t>
      </w:r>
      <w:r w:rsidRPr="00855ADB">
        <w:rPr>
          <w:rFonts w:ascii="Times New Roman" w:hAnsi="Times New Roman" w:eastAsiaTheme="minorEastAsia" w:cs="Times New Roman"/>
          <w:sz w:val="28"/>
          <w:szCs w:val="28"/>
          <w:lang w:eastAsia="ru-RU"/>
        </w:rPr>
        <w:t>су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дья      </w:t>
      </w:r>
      <w:r w:rsidRPr="00855ADB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855ADB">
        <w:rPr>
          <w:rFonts w:ascii="Times New Roman" w:hAnsi="Times New Roman" w:eastAsiaTheme="minorEastAsia" w:cs="Times New Roman"/>
          <w:sz w:val="28"/>
          <w:szCs w:val="28"/>
          <w:lang w:eastAsia="ru-RU"/>
        </w:rPr>
        <w:t>Е.Н.Андрухова</w:t>
      </w:r>
    </w:p>
    <w:p w:rsidR="00B406F4" w:rsidRPr="00855ADB" w:rsidP="00B40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4B3" w:rsidP="00B406F4">
      <w:pPr>
        <w:spacing w:after="0" w:line="240" w:lineRule="auto"/>
        <w:rPr>
          <w:sz w:val="28"/>
          <w:szCs w:val="28"/>
        </w:rPr>
      </w:pPr>
    </w:p>
    <w:p w:rsidR="00970872" w:rsidP="00B406F4">
      <w:pPr>
        <w:spacing w:after="0" w:line="240" w:lineRule="auto"/>
        <w:rPr>
          <w:sz w:val="28"/>
          <w:szCs w:val="28"/>
        </w:rPr>
      </w:pPr>
    </w:p>
    <w:p w:rsidR="00970872" w:rsidP="00B406F4">
      <w:pPr>
        <w:spacing w:after="0" w:line="240" w:lineRule="auto"/>
        <w:rPr>
          <w:sz w:val="28"/>
          <w:szCs w:val="28"/>
        </w:rPr>
      </w:pPr>
    </w:p>
    <w:p w:rsidR="00970872" w:rsidP="00B406F4">
      <w:pPr>
        <w:spacing w:after="0" w:line="240" w:lineRule="auto"/>
        <w:rPr>
          <w:sz w:val="28"/>
          <w:szCs w:val="28"/>
        </w:rPr>
      </w:pPr>
    </w:p>
    <w:p w:rsidR="00970872" w:rsidRPr="00970872" w:rsidP="0097087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70872">
        <w:rPr>
          <w:rFonts w:ascii="Times New Roman" w:eastAsia="Calibri" w:hAnsi="Times New Roman" w:cs="Times New Roman"/>
          <w:sz w:val="20"/>
          <w:szCs w:val="20"/>
          <w:lang w:eastAsia="ru-RU"/>
        </w:rPr>
        <w:t>ДЕПЕРСОНИФИКАЦИЮ</w:t>
      </w:r>
    </w:p>
    <w:p w:rsidR="00970872" w:rsidRPr="00970872" w:rsidP="0097087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70872">
        <w:rPr>
          <w:rFonts w:ascii="Times New Roman" w:eastAsia="Calibri" w:hAnsi="Times New Roman" w:cs="Times New Roman"/>
          <w:sz w:val="20"/>
          <w:szCs w:val="20"/>
          <w:lang w:eastAsia="ru-RU"/>
        </w:rPr>
        <w:t>Лингвистический контроль произвел</w:t>
      </w:r>
    </w:p>
    <w:p w:rsidR="00970872" w:rsidRPr="00970872" w:rsidP="0097087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7087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Помощник судьи  _______________ В.В. </w:t>
      </w:r>
      <w:r w:rsidRPr="00970872">
        <w:rPr>
          <w:rFonts w:ascii="Times New Roman" w:eastAsia="Calibri" w:hAnsi="Times New Roman" w:cs="Times New Roman"/>
          <w:sz w:val="20"/>
          <w:szCs w:val="20"/>
          <w:lang w:eastAsia="ru-RU"/>
        </w:rPr>
        <w:t>Жуган</w:t>
      </w:r>
    </w:p>
    <w:p w:rsidR="00970872" w:rsidRPr="00970872" w:rsidP="0097087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70872">
        <w:rPr>
          <w:rFonts w:ascii="Times New Roman" w:eastAsia="Calibri" w:hAnsi="Times New Roman" w:cs="Times New Roman"/>
          <w:sz w:val="20"/>
          <w:szCs w:val="20"/>
          <w:lang w:eastAsia="ru-RU"/>
        </w:rPr>
        <w:t>СОГЛАСОВАНО</w:t>
      </w:r>
    </w:p>
    <w:p w:rsidR="00970872" w:rsidRPr="00855ADB" w:rsidP="00970872">
      <w:pPr>
        <w:spacing w:after="0" w:line="240" w:lineRule="auto"/>
        <w:jc w:val="right"/>
        <w:rPr>
          <w:sz w:val="28"/>
          <w:szCs w:val="28"/>
        </w:rPr>
      </w:pPr>
      <w:r w:rsidRPr="0097087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Мировой судья __________________Е.Н. </w:t>
      </w:r>
      <w:r w:rsidRPr="00970872">
        <w:rPr>
          <w:rFonts w:ascii="Times New Roman" w:eastAsia="Calibri" w:hAnsi="Times New Roman" w:cs="Times New Roman"/>
          <w:sz w:val="20"/>
          <w:szCs w:val="20"/>
          <w:lang w:eastAsia="ru-RU"/>
        </w:rPr>
        <w:t>Андрухова</w:t>
      </w:r>
      <w:r w:rsidRPr="0097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sectPr w:rsidSect="006D3B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1E"/>
    <w:rsid w:val="0013300B"/>
    <w:rsid w:val="00401533"/>
    <w:rsid w:val="004B2CDC"/>
    <w:rsid w:val="006D3B42"/>
    <w:rsid w:val="00702EA0"/>
    <w:rsid w:val="00855ADB"/>
    <w:rsid w:val="00916C67"/>
    <w:rsid w:val="00970872"/>
    <w:rsid w:val="00B406F4"/>
    <w:rsid w:val="00BB2C1E"/>
    <w:rsid w:val="00BD1FEA"/>
    <w:rsid w:val="00D034B3"/>
    <w:rsid w:val="00E637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B40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