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82DA7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                                                        </w:t>
      </w:r>
      <w:r w:rsidRPr="00B82DA7">
        <w:rPr>
          <w:rFonts w:ascii="Times New Roman" w:hAnsi="Times New Roman" w:cs="Times New Roman"/>
          <w:sz w:val="23"/>
          <w:szCs w:val="23"/>
          <w:lang w:val="uk-UA"/>
        </w:rPr>
        <w:t>Дело</w:t>
      </w:r>
      <w:r w:rsidRPr="00B82DA7">
        <w:rPr>
          <w:rFonts w:ascii="Times New Roman" w:hAnsi="Times New Roman" w:cs="Times New Roman"/>
          <w:sz w:val="23"/>
          <w:szCs w:val="23"/>
          <w:lang w:val="uk-UA"/>
        </w:rPr>
        <w:t xml:space="preserve"> № 1-26-34/2018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82DA7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                      ПРИГОВОР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                              Именем Российской Федерации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10 декабря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B82DA7">
        <w:rPr>
          <w:rFonts w:ascii="Times New Roman" w:hAnsi="Times New Roman" w:cs="Times New Roman"/>
          <w:sz w:val="23"/>
          <w:szCs w:val="23"/>
        </w:rPr>
        <w:t>Андрухова</w:t>
      </w:r>
      <w:r w:rsidRPr="00B82DA7">
        <w:rPr>
          <w:rFonts w:ascii="Times New Roman" w:hAnsi="Times New Roman" w:cs="Times New Roman"/>
          <w:sz w:val="23"/>
          <w:szCs w:val="23"/>
        </w:rPr>
        <w:t xml:space="preserve"> Е.Н.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при секретаре-</w:t>
      </w:r>
      <w:r w:rsidRPr="00B82DA7">
        <w:rPr>
          <w:rFonts w:ascii="Times New Roman" w:hAnsi="Times New Roman" w:cs="Times New Roman"/>
          <w:sz w:val="23"/>
          <w:szCs w:val="23"/>
        </w:rPr>
        <w:t>Бейтулаевой</w:t>
      </w:r>
      <w:r w:rsidRPr="00B82DA7">
        <w:rPr>
          <w:rFonts w:ascii="Times New Roman" w:hAnsi="Times New Roman" w:cs="Times New Roman"/>
          <w:sz w:val="23"/>
          <w:szCs w:val="23"/>
        </w:rPr>
        <w:t xml:space="preserve"> А.Р., 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с участием государственного обвинителя – </w:t>
      </w:r>
      <w:r w:rsidRPr="00B82DA7">
        <w:rPr>
          <w:rFonts w:ascii="Times New Roman" w:hAnsi="Times New Roman" w:cs="Times New Roman"/>
          <w:sz w:val="23"/>
          <w:szCs w:val="23"/>
        </w:rPr>
        <w:t>пом</w:t>
      </w:r>
      <w:r w:rsidRPr="00B82DA7">
        <w:rPr>
          <w:rFonts w:ascii="Times New Roman" w:hAnsi="Times New Roman" w:cs="Times New Roman"/>
          <w:sz w:val="23"/>
          <w:szCs w:val="23"/>
        </w:rPr>
        <w:t>.п</w:t>
      </w:r>
      <w:r w:rsidRPr="00B82DA7">
        <w:rPr>
          <w:rFonts w:ascii="Times New Roman" w:hAnsi="Times New Roman" w:cs="Times New Roman"/>
          <w:sz w:val="23"/>
          <w:szCs w:val="23"/>
        </w:rPr>
        <w:t>рокурора</w:t>
      </w:r>
      <w:r w:rsidRPr="00B82DA7">
        <w:rPr>
          <w:rFonts w:ascii="Times New Roman" w:hAnsi="Times New Roman" w:cs="Times New Roman"/>
          <w:sz w:val="23"/>
          <w:szCs w:val="23"/>
        </w:rPr>
        <w:t xml:space="preserve"> Михеевой А.В.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защитника – адвоката </w:t>
      </w:r>
      <w:r w:rsidRPr="00B82DA7">
        <w:rPr>
          <w:rFonts w:ascii="Times New Roman" w:hAnsi="Times New Roman" w:cs="Times New Roman"/>
          <w:sz w:val="23"/>
          <w:szCs w:val="23"/>
        </w:rPr>
        <w:t>Цвилевского</w:t>
      </w:r>
      <w:r w:rsidRPr="00B82DA7">
        <w:rPr>
          <w:rFonts w:ascii="Times New Roman" w:hAnsi="Times New Roman" w:cs="Times New Roman"/>
          <w:sz w:val="23"/>
          <w:szCs w:val="23"/>
        </w:rPr>
        <w:t xml:space="preserve"> Л.Л., действующего на основании ордера № </w:t>
      </w:r>
      <w:r w:rsidRPr="00B82DA7" w:rsidR="0019380E">
        <w:rPr>
          <w:rFonts w:ascii="Times New Roman" w:hAnsi="Times New Roman" w:cs="Times New Roman"/>
          <w:sz w:val="23"/>
          <w:szCs w:val="23"/>
        </w:rPr>
        <w:t>*</w:t>
      </w:r>
      <w:r w:rsidRPr="00B82DA7">
        <w:rPr>
          <w:rFonts w:ascii="Times New Roman" w:hAnsi="Times New Roman" w:cs="Times New Roman"/>
          <w:sz w:val="23"/>
          <w:szCs w:val="23"/>
        </w:rPr>
        <w:t xml:space="preserve"> от 25.10.2018,  удостоверение адвоката № </w:t>
      </w:r>
      <w:r w:rsidRPr="00B82DA7" w:rsidR="0019380E">
        <w:rPr>
          <w:rFonts w:ascii="Times New Roman" w:hAnsi="Times New Roman" w:cs="Times New Roman"/>
          <w:sz w:val="23"/>
          <w:szCs w:val="23"/>
        </w:rPr>
        <w:t>*</w:t>
      </w:r>
      <w:r w:rsidRPr="00B82DA7">
        <w:rPr>
          <w:rFonts w:ascii="Times New Roman" w:hAnsi="Times New Roman" w:cs="Times New Roman"/>
          <w:sz w:val="23"/>
          <w:szCs w:val="23"/>
        </w:rPr>
        <w:t xml:space="preserve"> от 03.02.2016,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представителя потерпевшего – </w:t>
      </w:r>
      <w:r w:rsidRPr="00B82DA7" w:rsidR="0019380E">
        <w:rPr>
          <w:rFonts w:ascii="Times New Roman" w:hAnsi="Times New Roman" w:cs="Times New Roman"/>
          <w:sz w:val="23"/>
          <w:szCs w:val="23"/>
        </w:rPr>
        <w:t>ФИО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подсудимого </w:t>
      </w:r>
      <w:r w:rsidRPr="00B82DA7">
        <w:rPr>
          <w:rFonts w:ascii="Times New Roman" w:hAnsi="Times New Roman" w:cs="Times New Roman"/>
          <w:sz w:val="23"/>
          <w:szCs w:val="23"/>
        </w:rPr>
        <w:t>Кальянова</w:t>
      </w:r>
      <w:r w:rsidRPr="00B82DA7">
        <w:rPr>
          <w:rFonts w:ascii="Times New Roman" w:hAnsi="Times New Roman" w:cs="Times New Roman"/>
          <w:sz w:val="23"/>
          <w:szCs w:val="23"/>
        </w:rPr>
        <w:t xml:space="preserve"> В.А.,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рассмотрев в открытом судебном заседании в особом порядке судебного разбирательства уголовное дело по обвинению:  </w:t>
      </w:r>
    </w:p>
    <w:p w:rsidR="007A60BE" w:rsidRPr="00B82DA7" w:rsidP="007A60B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82DA7">
        <w:rPr>
          <w:rFonts w:ascii="Times New Roman" w:hAnsi="Times New Roman" w:cs="Times New Roman"/>
          <w:sz w:val="23"/>
          <w:szCs w:val="23"/>
        </w:rPr>
        <w:t>Кальянова</w:t>
      </w:r>
      <w:r w:rsidRPr="00B82DA7">
        <w:rPr>
          <w:rFonts w:ascii="Times New Roman" w:hAnsi="Times New Roman" w:cs="Times New Roman"/>
          <w:sz w:val="23"/>
          <w:szCs w:val="23"/>
        </w:rPr>
        <w:t xml:space="preserve"> Виталия Андреевича, </w:t>
      </w:r>
      <w:r w:rsidRPr="00B82DA7" w:rsidR="0019380E">
        <w:rPr>
          <w:rFonts w:ascii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hAnsi="Times New Roman" w:cs="Times New Roman"/>
          <w:sz w:val="23"/>
          <w:szCs w:val="23"/>
        </w:rPr>
        <w:t xml:space="preserve"> года рождения, уроженца </w:t>
      </w:r>
      <w:r w:rsidRPr="00B82DA7" w:rsidR="0019380E">
        <w:rPr>
          <w:rFonts w:ascii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hAnsi="Times New Roman" w:cs="Times New Roman"/>
          <w:sz w:val="23"/>
          <w:szCs w:val="23"/>
        </w:rPr>
        <w:t xml:space="preserve">, гражданина РФ, имеющего среднее техническое образование, холостого, невоеннообязанного, официально не трудоустроенного, зарегистрированного по адресу: </w:t>
      </w:r>
      <w:r w:rsidRPr="00B82DA7" w:rsidR="0019380E">
        <w:rPr>
          <w:rFonts w:ascii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hAnsi="Times New Roman" w:cs="Times New Roman"/>
          <w:sz w:val="23"/>
          <w:szCs w:val="23"/>
        </w:rPr>
        <w:t xml:space="preserve">, проживающего по адресу: </w:t>
      </w:r>
      <w:r w:rsidRPr="00B82DA7" w:rsidR="0019380E">
        <w:rPr>
          <w:rFonts w:ascii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hAnsi="Times New Roman" w:cs="Times New Roman"/>
          <w:sz w:val="23"/>
          <w:szCs w:val="23"/>
        </w:rPr>
        <w:t xml:space="preserve"> ранее не судимого, в совершении преступления, предусмотренного  ч.1 ст. 158 УК РФ,</w:t>
      </w:r>
    </w:p>
    <w:p w:rsidR="007A60BE" w:rsidRPr="00B82DA7" w:rsidP="007A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82DA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УСТАНОВИЛ: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Кальянов В.А. совершил кражу, то есть тайное хищение чужого имущества при следующих обстоятельствах.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19.09.2018 года в период времени с </w:t>
      </w:r>
      <w:r w:rsidRPr="00B82DA7" w:rsidR="00663CAE">
        <w:rPr>
          <w:rFonts w:ascii="Times New Roman" w:eastAsia="Times New Roman" w:hAnsi="Times New Roman" w:cs="Times New Roman"/>
          <w:sz w:val="23"/>
          <w:szCs w:val="23"/>
        </w:rPr>
        <w:t>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 w:rsidRPr="00B82DA7" w:rsidR="00663CAE">
        <w:rPr>
          <w:rFonts w:ascii="Times New Roman" w:eastAsia="Times New Roman" w:hAnsi="Times New Roman" w:cs="Times New Roman"/>
          <w:sz w:val="23"/>
          <w:szCs w:val="23"/>
        </w:rPr>
        <w:t>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минут до</w:t>
      </w:r>
      <w:r w:rsidRPr="00B82DA7" w:rsidR="00663CAE">
        <w:rPr>
          <w:rFonts w:ascii="Times New Roman" w:eastAsia="Times New Roman" w:hAnsi="Times New Roman" w:cs="Times New Roman"/>
          <w:sz w:val="23"/>
          <w:szCs w:val="23"/>
        </w:rPr>
        <w:t>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 w:rsidRPr="00B82DA7" w:rsidR="00663CAE">
        <w:rPr>
          <w:rFonts w:ascii="Times New Roman" w:eastAsia="Times New Roman" w:hAnsi="Times New Roman" w:cs="Times New Roman"/>
          <w:sz w:val="23"/>
          <w:szCs w:val="23"/>
        </w:rPr>
        <w:t>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минут Кальянов В.А., находясь на территории виноградника участка № 8 расположенного </w:t>
      </w:r>
      <w:r w:rsidRPr="00B82DA7" w:rsidR="00663CA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, принадлежащего ООО «Инвест-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Алко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»,  реализуя умысел на кражу чужого имущества, действуя из корыстных побуждений, воспользовавшись отсутствием посторонних граждан, путем свободного доступа проник на территорию виноградника, где тайно похитил виноград сорта «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Ркацители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» весом 164 кг стоимостью 30 рублей за 1 кг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, на общую сумму 4920 рублей,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принадлежащий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ООО «Инвест-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Алко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». С похищенным Кальянов В.А. с места совершения преступления скрылся, чем причинил  ООО «Инвест-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Алко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» материальный ущерб на вышеуказанную сумму.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подсудимый Кальянов В.А.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проведения судебного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разбирательства.</w:t>
      </w:r>
    </w:p>
    <w:p w:rsidR="007A60BE" w:rsidRPr="00B82DA7" w:rsidP="007A6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 Подсудимому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Кальянову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7A60BE" w:rsidRPr="00B82DA7" w:rsidP="007A6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При этом подсудимый Кальянов В.А.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7A60BE" w:rsidRPr="00B82DA7" w:rsidP="007A60B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Государственный обвинитель, защитник, представитель потерпевшего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B82DA7">
        <w:rPr>
          <w:rFonts w:ascii="Times New Roman" w:eastAsia="Calibri" w:hAnsi="Times New Roman" w:cs="Times New Roman"/>
          <w:sz w:val="23"/>
          <w:szCs w:val="23"/>
        </w:rPr>
        <w:t>Кальянова</w:t>
      </w: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 В.А. без проведения судебного разбирательства.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>Принимая во внимание, что по уголовному делу о преступлении, в совершении которого обвиняется Кальянов В.А. предусмотрено наказание, которое не превышает 10 лет лишения свободы, учитывая согласие подсудимого с предъявленным ему обвинением, заявленное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мировой судья приходит к выводу о том, что имеются все условия для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приходит к выводу, что обвинение, с которым согласился подсудимый Кальянов В.А., обоснованно и подтверждается доказательствами, собранными по делу.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Признавая вину подсудимого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Кальянова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 в совершении инкриминируемого ему преступления, установленной в полном объеме, мировой судья квалифицирует его действия по ч. 1 ст. 158 УК РФ как кражу, то есть тайное хищение чужого имущества. 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 xml:space="preserve">      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 xml:space="preserve">- показаниями представителя потерпевшего </w:t>
      </w:r>
      <w:r w:rsidRPr="00B82DA7" w:rsidR="00A76DB7">
        <w:rPr>
          <w:sz w:val="23"/>
          <w:szCs w:val="23"/>
        </w:rPr>
        <w:t>ФИО</w:t>
      </w:r>
      <w:r w:rsidRPr="00B82DA7">
        <w:rPr>
          <w:sz w:val="23"/>
          <w:szCs w:val="23"/>
        </w:rPr>
        <w:t xml:space="preserve"> (л.д.55-56);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 xml:space="preserve">- показаниями свидетеля </w:t>
      </w:r>
      <w:r w:rsidRPr="00B82DA7" w:rsidR="00A76DB7">
        <w:rPr>
          <w:sz w:val="23"/>
          <w:szCs w:val="23"/>
        </w:rPr>
        <w:t>ФИО</w:t>
      </w:r>
      <w:r w:rsidRPr="00B82DA7">
        <w:rPr>
          <w:sz w:val="23"/>
          <w:szCs w:val="23"/>
        </w:rPr>
        <w:t xml:space="preserve"> (</w:t>
      </w:r>
      <w:r w:rsidRPr="00B82DA7">
        <w:rPr>
          <w:sz w:val="23"/>
          <w:szCs w:val="23"/>
        </w:rPr>
        <w:t>л.д</w:t>
      </w:r>
      <w:r w:rsidRPr="00B82DA7">
        <w:rPr>
          <w:sz w:val="23"/>
          <w:szCs w:val="23"/>
        </w:rPr>
        <w:t>. 65-66);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 xml:space="preserve">- показаниями свидетеля </w:t>
      </w:r>
      <w:r w:rsidRPr="00B82DA7" w:rsidR="00A76DB7">
        <w:rPr>
          <w:sz w:val="23"/>
          <w:szCs w:val="23"/>
        </w:rPr>
        <w:t>ФИО</w:t>
      </w:r>
      <w:r w:rsidRPr="00B82DA7">
        <w:rPr>
          <w:sz w:val="23"/>
          <w:szCs w:val="23"/>
        </w:rPr>
        <w:t xml:space="preserve"> (</w:t>
      </w:r>
      <w:r w:rsidRPr="00B82DA7">
        <w:rPr>
          <w:sz w:val="23"/>
          <w:szCs w:val="23"/>
        </w:rPr>
        <w:t>л.д</w:t>
      </w:r>
      <w:r w:rsidRPr="00B82DA7">
        <w:rPr>
          <w:sz w:val="23"/>
          <w:szCs w:val="23"/>
        </w:rPr>
        <w:t>. 43-44);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>- заявлением о явке с повинной (</w:t>
      </w:r>
      <w:r w:rsidRPr="00B82DA7">
        <w:rPr>
          <w:sz w:val="23"/>
          <w:szCs w:val="23"/>
        </w:rPr>
        <w:t>л.д</w:t>
      </w:r>
      <w:r w:rsidRPr="00B82DA7">
        <w:rPr>
          <w:sz w:val="23"/>
          <w:szCs w:val="23"/>
        </w:rPr>
        <w:t>. 9);</w:t>
      </w:r>
    </w:p>
    <w:p w:rsidR="00760B32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>- постановлением о признании веществен</w:t>
      </w:r>
      <w:r w:rsidRPr="00B82DA7" w:rsidR="008D64A8">
        <w:rPr>
          <w:sz w:val="23"/>
          <w:szCs w:val="23"/>
        </w:rPr>
        <w:t>ными доказательствами (</w:t>
      </w:r>
      <w:r w:rsidRPr="00B82DA7" w:rsidR="008D64A8">
        <w:rPr>
          <w:sz w:val="23"/>
          <w:szCs w:val="23"/>
        </w:rPr>
        <w:t>л.д</w:t>
      </w:r>
      <w:r w:rsidRPr="00B82DA7" w:rsidR="008D64A8">
        <w:rPr>
          <w:sz w:val="23"/>
          <w:szCs w:val="23"/>
        </w:rPr>
        <w:t>. 41);</w:t>
      </w:r>
    </w:p>
    <w:p w:rsidR="008D64A8" w:rsidRPr="00B82DA7" w:rsidP="00760B32">
      <w:pPr>
        <w:pStyle w:val="BodyTextIndent"/>
        <w:rPr>
          <w:sz w:val="23"/>
          <w:szCs w:val="23"/>
        </w:rPr>
      </w:pPr>
      <w:r w:rsidRPr="00B82DA7">
        <w:rPr>
          <w:sz w:val="23"/>
          <w:szCs w:val="23"/>
        </w:rPr>
        <w:t>- отношением ООО «Инвест-</w:t>
      </w:r>
      <w:r w:rsidRPr="00B82DA7">
        <w:rPr>
          <w:sz w:val="23"/>
          <w:szCs w:val="23"/>
        </w:rPr>
        <w:t>алко</w:t>
      </w:r>
      <w:r w:rsidRPr="00B82DA7">
        <w:rPr>
          <w:sz w:val="23"/>
          <w:szCs w:val="23"/>
        </w:rPr>
        <w:t>» от 21.09.2018 (л.д.60).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60 УК РФ, при назначении наказания подсудимому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Кальянову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Так, совершенное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Кальяновым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 преступление в силу ст. 15 УК РФ относится к категории небольшой тяжести.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По месту жительства Кальянов В.А. характеризуется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посредственно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85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), на уч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ете у врачей нарколога и психиатра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не состоит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 xml:space="preserve"> (л.д.83-84), ранее не судим (л.д.86-87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).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наказание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Кальянову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В.А., миро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вой судья в соответствии с п. «и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» ч. 1 ст. 61 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УК РФ, признает явку с повинной, активное способствование раскрытию и расследованию преступления.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>Обст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оятельств, отягчающих наказание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мировым судьей не установлено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Оценив в совокупности вышеизложенные обстоятельства, 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 xml:space="preserve">мировой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суд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>ья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считает необходимым назначить 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>Кальянову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 xml:space="preserve"> В.А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. наказание в виде обязательных работ. </w:t>
      </w:r>
    </w:p>
    <w:p w:rsidR="007A60BE" w:rsidRPr="00B82DA7" w:rsidP="007A60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DA7">
        <w:rPr>
          <w:rFonts w:ascii="Times New Roman" w:eastAsia="Calibri" w:hAnsi="Times New Roman" w:cs="Times New Roman"/>
          <w:sz w:val="23"/>
          <w:szCs w:val="23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760B32" w:rsidRPr="00B82DA7" w:rsidP="00D00C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Вещественные доказательства по делу: автомобиль марки Ваз 2105 государственный регистрационный знак </w:t>
      </w:r>
      <w:r w:rsidRPr="00B82DA7" w:rsidR="006E495D">
        <w:rPr>
          <w:rFonts w:ascii="Times New Roman" w:eastAsia="Calibri" w:hAnsi="Times New Roman" w:cs="Times New Roman"/>
          <w:sz w:val="23"/>
          <w:szCs w:val="23"/>
        </w:rPr>
        <w:t>***</w:t>
      </w: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82DA7" w:rsidR="00D00C3E">
        <w:rPr>
          <w:rFonts w:ascii="Times New Roman" w:eastAsia="Calibri" w:hAnsi="Times New Roman" w:cs="Times New Roman"/>
          <w:sz w:val="23"/>
          <w:szCs w:val="23"/>
        </w:rPr>
        <w:t xml:space="preserve"> 8 полимерных ведер, 4 полимерных мешка</w:t>
      </w: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 считать возвращенным</w:t>
      </w:r>
      <w:r w:rsidRPr="00B82DA7" w:rsidR="00D00C3E">
        <w:rPr>
          <w:rFonts w:ascii="Times New Roman" w:eastAsia="Calibri" w:hAnsi="Times New Roman" w:cs="Times New Roman"/>
          <w:sz w:val="23"/>
          <w:szCs w:val="23"/>
        </w:rPr>
        <w:t>и</w:t>
      </w: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 владельцу </w:t>
      </w:r>
      <w:r w:rsidRPr="00B82DA7" w:rsidR="00D00C3E">
        <w:rPr>
          <w:rFonts w:ascii="Times New Roman" w:eastAsia="Calibri" w:hAnsi="Times New Roman" w:cs="Times New Roman"/>
          <w:sz w:val="23"/>
          <w:szCs w:val="23"/>
        </w:rPr>
        <w:t>Кальянову</w:t>
      </w:r>
      <w:r w:rsidRPr="00B82DA7" w:rsidR="00D00C3E">
        <w:rPr>
          <w:rFonts w:ascii="Times New Roman" w:eastAsia="Calibri" w:hAnsi="Times New Roman" w:cs="Times New Roman"/>
          <w:sz w:val="23"/>
          <w:szCs w:val="23"/>
        </w:rPr>
        <w:t xml:space="preserve"> В.А.</w:t>
      </w:r>
      <w:r w:rsidRPr="00B82DA7">
        <w:rPr>
          <w:rFonts w:ascii="Times New Roman" w:eastAsia="Calibri" w:hAnsi="Times New Roman" w:cs="Times New Roman"/>
          <w:sz w:val="23"/>
          <w:szCs w:val="23"/>
        </w:rPr>
        <w:t xml:space="preserve">   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>Гражданский иск по делу не заявлен.</w:t>
      </w:r>
    </w:p>
    <w:p w:rsidR="00760B32" w:rsidRPr="00B82DA7" w:rsidP="00760B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>Мера пресечения в отношении подсудимого не избиралась.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Принимая во внимание, что адвокат 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>Цвилевский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 xml:space="preserve"> Л.Л. принимал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участие в уголовном судопроизводстве по назначению, 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 xml:space="preserve">мировой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суд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>ья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расчета </w:t>
      </w:r>
      <w:r w:rsidRPr="00B82DA7" w:rsidR="006E495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рублей за один день участия в судебном заседании.  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изложенного, руководствуясь ст. ст. 296-299, 307-309, 314-317 УПК РФ, 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 xml:space="preserve">мировой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суд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ья</w:t>
      </w:r>
    </w:p>
    <w:p w:rsidR="007A60BE" w:rsidRPr="00B82DA7" w:rsidP="007A60B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>ПРИГОВОРИЛ:</w:t>
      </w:r>
    </w:p>
    <w:p w:rsidR="007A60BE" w:rsidRPr="00B82DA7" w:rsidP="007A6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B82DA7" w:rsidR="008D64A8">
        <w:rPr>
          <w:rFonts w:ascii="Times New Roman" w:eastAsia="Times New Roman" w:hAnsi="Times New Roman" w:cs="Times New Roman"/>
          <w:sz w:val="23"/>
          <w:szCs w:val="23"/>
        </w:rPr>
        <w:t>Кальянова</w:t>
      </w:r>
      <w:r w:rsidRPr="00B82DA7" w:rsidR="008D64A8">
        <w:rPr>
          <w:rFonts w:ascii="Times New Roman" w:eastAsia="Times New Roman" w:hAnsi="Times New Roman" w:cs="Times New Roman"/>
          <w:sz w:val="23"/>
          <w:szCs w:val="23"/>
        </w:rPr>
        <w:t xml:space="preserve"> Виталия Андреевича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преступления, предусмотренного ч. 1 ст. 158  УК РФ и </w:t>
      </w:r>
      <w:r w:rsidRPr="00B82DA7" w:rsidR="009B7879">
        <w:rPr>
          <w:rFonts w:ascii="Times New Roman" w:eastAsia="Times New Roman" w:hAnsi="Times New Roman" w:cs="Times New Roman"/>
          <w:sz w:val="23"/>
          <w:szCs w:val="23"/>
        </w:rPr>
        <w:t xml:space="preserve">назначить </w:t>
      </w:r>
      <w:r w:rsidRPr="00B82DA7" w:rsidR="008D64A8">
        <w:rPr>
          <w:rFonts w:ascii="Times New Roman" w:eastAsia="Times New Roman" w:hAnsi="Times New Roman" w:cs="Times New Roman"/>
          <w:sz w:val="23"/>
          <w:szCs w:val="23"/>
        </w:rPr>
        <w:t>ему наказание в виде 250 (двухсот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пят</w:t>
      </w:r>
      <w:r w:rsidRPr="00B82DA7" w:rsidR="008D64A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десят</w:t>
      </w:r>
      <w:r w:rsidRPr="00B82DA7" w:rsidR="008D64A8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B82DA7" w:rsidR="00760B32">
        <w:rPr>
          <w:rFonts w:ascii="Times New Roman" w:eastAsia="Times New Roman" w:hAnsi="Times New Roman" w:cs="Times New Roman"/>
          <w:sz w:val="23"/>
          <w:szCs w:val="23"/>
        </w:rPr>
        <w:t>) часов обязательных работ.</w:t>
      </w:r>
    </w:p>
    <w:p w:rsidR="00D00C3E" w:rsidRPr="00B82DA7" w:rsidP="00D00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Вещественные доказательства по делу: автомобиль марки Ваз 2105 государственный регистрационный знак </w:t>
      </w:r>
      <w:r w:rsidRPr="00B82DA7" w:rsidR="006E495D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,  8 полимерных ведер, 4 полимерных мешка считать возвращенными владельцу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Кальянову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В.А.    </w:t>
      </w:r>
    </w:p>
    <w:p w:rsidR="007A60BE" w:rsidRPr="00B82DA7" w:rsidP="007A6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Признать процессуальными издержками суммы, подлежащие к выплате адвокату за оказание им юридической помощи по назначению и взыскать с Федерального бюджета в пользу адвоката </w:t>
      </w:r>
      <w:r w:rsidRPr="00B82DA7" w:rsidR="009B7879">
        <w:rPr>
          <w:rFonts w:ascii="Times New Roman" w:eastAsia="Times New Roman" w:hAnsi="Times New Roman" w:cs="Times New Roman"/>
          <w:bCs/>
          <w:sz w:val="23"/>
          <w:szCs w:val="23"/>
        </w:rPr>
        <w:t>Цвилевского</w:t>
      </w:r>
      <w:r w:rsidRPr="00B82DA7" w:rsidR="009B7879">
        <w:rPr>
          <w:rFonts w:ascii="Times New Roman" w:eastAsia="Times New Roman" w:hAnsi="Times New Roman" w:cs="Times New Roman"/>
          <w:bCs/>
          <w:sz w:val="23"/>
          <w:szCs w:val="23"/>
        </w:rPr>
        <w:t xml:space="preserve"> Л.Л</w:t>
      </w:r>
      <w:r w:rsidRPr="00B82DA7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r w:rsidRPr="00B82DA7" w:rsidR="006E495D">
        <w:rPr>
          <w:rFonts w:ascii="Times New Roman" w:eastAsia="Times New Roman" w:hAnsi="Times New Roman" w:cs="Times New Roman"/>
          <w:bCs/>
          <w:sz w:val="23"/>
          <w:szCs w:val="23"/>
        </w:rPr>
        <w:t>***</w:t>
      </w:r>
      <w:r w:rsidRPr="00B82DA7">
        <w:rPr>
          <w:rFonts w:ascii="Times New Roman" w:eastAsia="Times New Roman" w:hAnsi="Times New Roman" w:cs="Times New Roman"/>
          <w:bCs/>
          <w:sz w:val="23"/>
          <w:szCs w:val="23"/>
        </w:rPr>
        <w:t xml:space="preserve"> рублей за один день участия в судебном заседании.  </w:t>
      </w:r>
    </w:p>
    <w:p w:rsidR="007A60BE" w:rsidRPr="00B82DA7" w:rsidP="007A60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7A60BE" w:rsidRPr="00B82DA7" w:rsidP="007A60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A60BE" w:rsidRPr="00B82DA7" w:rsidP="007A60BE">
      <w:pPr>
        <w:tabs>
          <w:tab w:val="left" w:pos="74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>Е.Н.Андрухова</w:t>
      </w:r>
      <w:r w:rsidRPr="00B82DA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</w:p>
    <w:sectPr w:rsidSect="00B82DA7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3"/>
    <w:rsid w:val="0019380E"/>
    <w:rsid w:val="003E6768"/>
    <w:rsid w:val="00663CAE"/>
    <w:rsid w:val="006E495D"/>
    <w:rsid w:val="00754867"/>
    <w:rsid w:val="00760B32"/>
    <w:rsid w:val="007A60BE"/>
    <w:rsid w:val="008D64A8"/>
    <w:rsid w:val="009B7879"/>
    <w:rsid w:val="00A76DB7"/>
    <w:rsid w:val="00B209A3"/>
    <w:rsid w:val="00B82DA7"/>
    <w:rsid w:val="00D00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60B3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60B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