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A76F6">
      <w:pPr>
        <w:jc w:val="right"/>
      </w:pPr>
      <w:r>
        <w:t xml:space="preserve">                                                                                                        Дело № 1-29-40/2021</w:t>
      </w:r>
    </w:p>
    <w:p w:rsidR="003A76F6">
      <w:pPr>
        <w:jc w:val="right"/>
      </w:pPr>
    </w:p>
    <w:p w:rsidR="003A76F6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ПОСТАНОВЛЕНИЕ</w:t>
      </w:r>
    </w:p>
    <w:p w:rsidR="003A76F6">
      <w:pPr>
        <w:jc w:val="center"/>
        <w:rPr>
          <w:sz w:val="27"/>
          <w:szCs w:val="27"/>
        </w:rPr>
      </w:pPr>
    </w:p>
    <w:p w:rsidR="003A76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rStyle w:val="cat-Dategrp-7rplc-0"/>
          <w:sz w:val="27"/>
          <w:szCs w:val="27"/>
        </w:rPr>
        <w:t>дата</w:t>
      </w:r>
      <w:r>
        <w:rPr>
          <w:sz w:val="27"/>
          <w:szCs w:val="27"/>
        </w:rPr>
        <w:t xml:space="preserve">                                                               </w:t>
      </w:r>
      <w:r>
        <w:rPr>
          <w:rStyle w:val="cat-Addressgrp-0rplc-1"/>
          <w:sz w:val="27"/>
          <w:szCs w:val="27"/>
        </w:rPr>
        <w:t>адрес</w:t>
      </w:r>
    </w:p>
    <w:p w:rsidR="003A76F6">
      <w:pPr>
        <w:jc w:val="both"/>
        <w:rPr>
          <w:sz w:val="27"/>
          <w:szCs w:val="27"/>
        </w:rPr>
      </w:pP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</w:t>
      </w:r>
      <w:r>
        <w:rPr>
          <w:sz w:val="27"/>
          <w:szCs w:val="27"/>
        </w:rPr>
        <w:t>участка № 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13rplc-4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</w:t>
      </w:r>
      <w:r>
        <w:rPr>
          <w:rStyle w:val="cat-FIOgrp-14rplc-5"/>
          <w:sz w:val="27"/>
          <w:szCs w:val="27"/>
        </w:rPr>
        <w:t>фио</w:t>
      </w:r>
      <w:r>
        <w:rPr>
          <w:sz w:val="27"/>
          <w:szCs w:val="27"/>
        </w:rPr>
        <w:t xml:space="preserve">, с участием государственного обвинителя помощника прокурора </w:t>
      </w:r>
      <w:r>
        <w:rPr>
          <w:rStyle w:val="cat-Addressgrp-3rplc-6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15rplc-7"/>
          <w:sz w:val="27"/>
          <w:szCs w:val="27"/>
        </w:rPr>
        <w:t>фио</w:t>
      </w:r>
      <w:r>
        <w:rPr>
          <w:sz w:val="27"/>
          <w:szCs w:val="27"/>
        </w:rPr>
        <w:t xml:space="preserve">, подсудимого </w:t>
      </w:r>
      <w:r>
        <w:rPr>
          <w:rStyle w:val="cat-FIOgrp-12rplc-8"/>
          <w:sz w:val="27"/>
          <w:szCs w:val="27"/>
        </w:rPr>
        <w:t>фио</w:t>
      </w:r>
      <w:r>
        <w:rPr>
          <w:sz w:val="27"/>
          <w:szCs w:val="27"/>
        </w:rPr>
        <w:t xml:space="preserve">, защитника  подсудимого </w:t>
      </w:r>
      <w:r>
        <w:rPr>
          <w:rStyle w:val="cat-FIOgrp-16rplc-9"/>
          <w:sz w:val="27"/>
          <w:szCs w:val="27"/>
        </w:rPr>
        <w:t>фио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10"/>
          <w:sz w:val="27"/>
          <w:szCs w:val="27"/>
        </w:rPr>
        <w:t>адрес</w:t>
      </w:r>
      <w:r>
        <w:rPr>
          <w:sz w:val="27"/>
          <w:szCs w:val="27"/>
        </w:rPr>
        <w:t xml:space="preserve"> уголовное дело по обвинению: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rStyle w:val="cat-FIOgrp-12rplc-11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30rplc-12"/>
          <w:sz w:val="27"/>
          <w:szCs w:val="27"/>
        </w:rPr>
        <w:t xml:space="preserve">паспортные </w:t>
      </w:r>
      <w:r>
        <w:rPr>
          <w:rStyle w:val="cat-PassportDatagrp-30rplc-12"/>
          <w:sz w:val="27"/>
          <w:szCs w:val="27"/>
        </w:rPr>
        <w:t>данные</w:t>
      </w:r>
      <w:r>
        <w:rPr>
          <w:rStyle w:val="cat-Addressgrp-4rplc-13"/>
          <w:sz w:val="27"/>
          <w:szCs w:val="27"/>
        </w:rPr>
        <w:t>адрес</w:t>
      </w:r>
      <w:r>
        <w:rPr>
          <w:sz w:val="27"/>
          <w:szCs w:val="27"/>
        </w:rPr>
        <w:t xml:space="preserve">,  гражданина Российской Федерации, </w:t>
      </w:r>
      <w:r>
        <w:rPr>
          <w:sz w:val="27"/>
          <w:szCs w:val="27"/>
        </w:rPr>
        <w:t>с</w:t>
      </w:r>
      <w:r>
        <w:rPr>
          <w:sz w:val="27"/>
          <w:szCs w:val="27"/>
        </w:rPr>
        <w:t xml:space="preserve"> средним образованием, не женатого, официально не трудоустроенной, невоеннообязанного, зарегистрированного и проживающего по адресу: </w:t>
      </w:r>
      <w:r>
        <w:rPr>
          <w:rStyle w:val="cat-Addressgrp-5rplc-14"/>
          <w:sz w:val="27"/>
          <w:szCs w:val="27"/>
        </w:rPr>
        <w:t>адрес</w:t>
      </w:r>
      <w:r>
        <w:rPr>
          <w:sz w:val="27"/>
          <w:szCs w:val="27"/>
        </w:rPr>
        <w:t>,  ранее не судимой  обв</w:t>
      </w:r>
      <w:r>
        <w:rPr>
          <w:sz w:val="27"/>
          <w:szCs w:val="27"/>
        </w:rPr>
        <w:t xml:space="preserve">иняемой в совершении преступления, предусмотренных ч. 1 ст. 158 УК РФ,  </w:t>
      </w:r>
    </w:p>
    <w:p w:rsidR="003A76F6">
      <w:pPr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rStyle w:val="cat-FIOgrp-17rplc-15"/>
          <w:sz w:val="27"/>
          <w:szCs w:val="27"/>
        </w:rPr>
        <w:t>фио</w:t>
      </w:r>
      <w:r>
        <w:rPr>
          <w:sz w:val="27"/>
          <w:szCs w:val="27"/>
        </w:rPr>
        <w:t xml:space="preserve"> совершил преступление, предусмотренное ч. 1 ст. 158 УК РФ при следующих обстоятельствах: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период времени </w:t>
      </w:r>
      <w:r>
        <w:rPr>
          <w:rStyle w:val="cat-Dategrp-8rplc-16"/>
          <w:sz w:val="27"/>
          <w:szCs w:val="27"/>
        </w:rPr>
        <w:t>дата</w:t>
      </w:r>
      <w:r>
        <w:rPr>
          <w:sz w:val="27"/>
          <w:szCs w:val="27"/>
        </w:rPr>
        <w:t xml:space="preserve"> </w:t>
      </w:r>
      <w:r>
        <w:rPr>
          <w:rStyle w:val="cat-Dategrp-9rplc-17"/>
          <w:sz w:val="27"/>
          <w:szCs w:val="27"/>
        </w:rPr>
        <w:t>дата</w:t>
      </w:r>
      <w:r>
        <w:rPr>
          <w:sz w:val="27"/>
          <w:szCs w:val="27"/>
        </w:rPr>
        <w:t xml:space="preserve">, в вечернее время суток, не ранее </w:t>
      </w:r>
      <w:r>
        <w:rPr>
          <w:rStyle w:val="cat-Timegrp-31rplc-18"/>
          <w:sz w:val="27"/>
          <w:szCs w:val="27"/>
        </w:rPr>
        <w:t>время</w:t>
      </w:r>
      <w:r>
        <w:rPr>
          <w:sz w:val="27"/>
          <w:szCs w:val="27"/>
        </w:rPr>
        <w:t>, более точна</w:t>
      </w:r>
      <w:r>
        <w:rPr>
          <w:sz w:val="27"/>
          <w:szCs w:val="27"/>
        </w:rPr>
        <w:t xml:space="preserve">я дата и время установлено не было, </w:t>
      </w:r>
      <w:r>
        <w:rPr>
          <w:rStyle w:val="cat-FIOgrp-17rplc-19"/>
          <w:sz w:val="27"/>
          <w:szCs w:val="27"/>
        </w:rPr>
        <w:t>фио</w:t>
      </w:r>
      <w:r>
        <w:rPr>
          <w:sz w:val="27"/>
          <w:szCs w:val="27"/>
        </w:rPr>
        <w:t xml:space="preserve">, будучи в состоянии алкогольного опьянения, находясь с разрешения проживающего лица в домовладении по адресу: </w:t>
      </w:r>
      <w:r>
        <w:rPr>
          <w:rStyle w:val="cat-Addressgrp-6rplc-20"/>
          <w:sz w:val="27"/>
          <w:szCs w:val="27"/>
        </w:rPr>
        <w:t>адрес</w:t>
      </w:r>
      <w:r>
        <w:rPr>
          <w:sz w:val="27"/>
          <w:szCs w:val="27"/>
        </w:rPr>
        <w:t xml:space="preserve">, Я. 6, кв. 7, обнаружив расположенные в помещении кухни фитнес браслет в корпусе черного цвета с ремешком черного цвета, ручной металлический блендер «без соответствующей марки» в корпусе серого цвета, машинку для стрижки в корпусе коричневого цвета и </w:t>
      </w:r>
      <w:r>
        <w:rPr>
          <w:sz w:val="27"/>
          <w:szCs w:val="27"/>
        </w:rPr>
        <w:t>мул</w:t>
      </w:r>
      <w:r>
        <w:rPr>
          <w:sz w:val="27"/>
          <w:szCs w:val="27"/>
        </w:rPr>
        <w:t>ьтиметр</w:t>
      </w:r>
      <w:r>
        <w:rPr>
          <w:sz w:val="27"/>
          <w:szCs w:val="27"/>
        </w:rPr>
        <w:t xml:space="preserve"> в корпусе черного цвета, принадлежащие </w:t>
      </w:r>
      <w:r>
        <w:rPr>
          <w:rStyle w:val="cat-FIOgrp-18rplc-21"/>
          <w:sz w:val="27"/>
          <w:szCs w:val="27"/>
        </w:rPr>
        <w:t>фио</w:t>
      </w:r>
      <w:r>
        <w:rPr>
          <w:sz w:val="27"/>
          <w:szCs w:val="27"/>
        </w:rPr>
        <w:t xml:space="preserve">, сформировал преступный умысел, направленный на тайное хищение вышеуказанного имущества. </w:t>
      </w:r>
      <w:r>
        <w:rPr>
          <w:sz w:val="27"/>
          <w:szCs w:val="27"/>
        </w:rPr>
        <w:t xml:space="preserve">Далее </w:t>
      </w:r>
      <w:r>
        <w:rPr>
          <w:rStyle w:val="cat-FIOgrp-17rplc-22"/>
          <w:sz w:val="27"/>
          <w:szCs w:val="27"/>
        </w:rPr>
        <w:t>фио</w:t>
      </w:r>
      <w:r>
        <w:rPr>
          <w:sz w:val="27"/>
          <w:szCs w:val="27"/>
        </w:rPr>
        <w:t>, незамедлительно реализуя свой внезапно возникший преступный умысел, направленный на тайное хищение чужого</w:t>
      </w:r>
      <w:r>
        <w:rPr>
          <w:sz w:val="27"/>
          <w:szCs w:val="27"/>
        </w:rPr>
        <w:t xml:space="preserve"> имущества, действуя из корыстных побуждений, с целью личного обогащения, путем свободного доступа, убедившись, что за его действиями никто не наблюдает, воспользовавшись отсутствием собственника и тем, что находящийся в комнате </w:t>
      </w:r>
      <w:r>
        <w:rPr>
          <w:rStyle w:val="cat-FIOgrp-19rplc-23"/>
          <w:sz w:val="27"/>
          <w:szCs w:val="27"/>
        </w:rPr>
        <w:t>фио</w:t>
      </w:r>
      <w:r>
        <w:rPr>
          <w:sz w:val="27"/>
          <w:szCs w:val="27"/>
        </w:rPr>
        <w:t xml:space="preserve"> спит, взял в руки фитне</w:t>
      </w:r>
      <w:r>
        <w:rPr>
          <w:sz w:val="27"/>
          <w:szCs w:val="27"/>
        </w:rPr>
        <w:t>с браслет марки «</w:t>
      </w:r>
      <w:r>
        <w:rPr>
          <w:sz w:val="27"/>
          <w:szCs w:val="27"/>
        </w:rPr>
        <w:t>Xiaomi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Mi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Band</w:t>
      </w:r>
      <w:r>
        <w:rPr>
          <w:sz w:val="27"/>
          <w:szCs w:val="27"/>
        </w:rPr>
        <w:t>» в корпусе черного цвета с ремешком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черного цвета стоимостью </w:t>
      </w:r>
      <w:r>
        <w:rPr>
          <w:rStyle w:val="cat-Sumgrp-25rplc-24"/>
          <w:sz w:val="27"/>
          <w:szCs w:val="27"/>
        </w:rPr>
        <w:t>сумма</w:t>
      </w:r>
      <w:r>
        <w:rPr>
          <w:sz w:val="27"/>
          <w:szCs w:val="27"/>
        </w:rPr>
        <w:t xml:space="preserve">, ручной металлический блендер «без соответствующей марки» в корпусе серого цвета стоимостью </w:t>
      </w:r>
      <w:r>
        <w:rPr>
          <w:rStyle w:val="cat-Sumgrp-26rplc-25"/>
          <w:sz w:val="27"/>
          <w:szCs w:val="27"/>
        </w:rPr>
        <w:t>сумма</w:t>
      </w:r>
      <w:r>
        <w:rPr>
          <w:sz w:val="27"/>
          <w:szCs w:val="27"/>
        </w:rPr>
        <w:t>, машинку для стрижки марки «</w:t>
      </w:r>
      <w:r>
        <w:rPr>
          <w:sz w:val="27"/>
          <w:szCs w:val="27"/>
        </w:rPr>
        <w:t>Atlanta</w:t>
      </w:r>
      <w:r>
        <w:rPr>
          <w:sz w:val="27"/>
          <w:szCs w:val="27"/>
        </w:rPr>
        <w:t xml:space="preserve">» в корпусе коричневого </w:t>
      </w:r>
      <w:r>
        <w:rPr>
          <w:sz w:val="27"/>
          <w:szCs w:val="27"/>
        </w:rPr>
        <w:t xml:space="preserve">цвета стоимостью </w:t>
      </w:r>
      <w:r>
        <w:rPr>
          <w:rStyle w:val="cat-Sumgrp-27rplc-26"/>
          <w:sz w:val="27"/>
          <w:szCs w:val="27"/>
        </w:rPr>
        <w:t>сумма</w:t>
      </w:r>
      <w:r>
        <w:rPr>
          <w:sz w:val="27"/>
          <w:szCs w:val="27"/>
        </w:rPr>
        <w:t xml:space="preserve"> и </w:t>
      </w:r>
      <w:r>
        <w:rPr>
          <w:sz w:val="27"/>
          <w:szCs w:val="27"/>
        </w:rPr>
        <w:t>мультиметр</w:t>
      </w:r>
      <w:r>
        <w:rPr>
          <w:sz w:val="27"/>
          <w:szCs w:val="27"/>
        </w:rPr>
        <w:t xml:space="preserve"> марки «ALDA» модель «DT - 830В» в корпусе черного цвета стоимостью </w:t>
      </w:r>
      <w:r>
        <w:rPr>
          <w:rStyle w:val="cat-Sumgrp-28rplc-27"/>
          <w:sz w:val="27"/>
          <w:szCs w:val="27"/>
        </w:rPr>
        <w:t>сумма</w:t>
      </w:r>
      <w:r>
        <w:rPr>
          <w:sz w:val="27"/>
          <w:szCs w:val="27"/>
        </w:rPr>
        <w:t xml:space="preserve"> принадлежащие </w:t>
      </w:r>
      <w:r>
        <w:rPr>
          <w:rStyle w:val="cat-FIOgrp-18rplc-28"/>
          <w:sz w:val="27"/>
          <w:szCs w:val="27"/>
        </w:rPr>
        <w:t>фио</w:t>
      </w:r>
      <w:r>
        <w:rPr>
          <w:sz w:val="27"/>
          <w:szCs w:val="27"/>
        </w:rPr>
        <w:t>, и положил указанное имущество в карманы надетой на него куртки.</w:t>
      </w:r>
      <w:r>
        <w:rPr>
          <w:sz w:val="27"/>
          <w:szCs w:val="27"/>
        </w:rPr>
        <w:t xml:space="preserve"> После чего, </w:t>
      </w:r>
      <w:r>
        <w:rPr>
          <w:rStyle w:val="cat-FIOgrp-17rplc-29"/>
          <w:sz w:val="27"/>
          <w:szCs w:val="27"/>
        </w:rPr>
        <w:t>фио</w:t>
      </w:r>
      <w:r>
        <w:rPr>
          <w:sz w:val="27"/>
          <w:szCs w:val="27"/>
        </w:rPr>
        <w:t xml:space="preserve"> с похищенным имуществом с места совершения прест</w:t>
      </w:r>
      <w:r>
        <w:rPr>
          <w:sz w:val="27"/>
          <w:szCs w:val="27"/>
        </w:rPr>
        <w:t xml:space="preserve">упления скрылся, обратив похищенное имущество в свою пользу, причинив потерпевшей </w:t>
      </w:r>
      <w:r>
        <w:rPr>
          <w:rStyle w:val="cat-FIOgrp-18rplc-30"/>
          <w:sz w:val="27"/>
          <w:szCs w:val="27"/>
        </w:rPr>
        <w:t>фио</w:t>
      </w:r>
      <w:r>
        <w:rPr>
          <w:sz w:val="27"/>
          <w:szCs w:val="27"/>
        </w:rPr>
        <w:t xml:space="preserve"> материальный ущерб на общую сумму </w:t>
      </w:r>
      <w:r>
        <w:rPr>
          <w:rStyle w:val="cat-Sumgrp-29rplc-31"/>
          <w:sz w:val="27"/>
          <w:szCs w:val="27"/>
        </w:rPr>
        <w:t>сумма</w:t>
      </w:r>
      <w:r>
        <w:rPr>
          <w:sz w:val="27"/>
          <w:szCs w:val="27"/>
        </w:rPr>
        <w:t>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</w:t>
      </w:r>
      <w:r>
        <w:rPr>
          <w:rStyle w:val="cat-FIOgrp-17rplc-32"/>
          <w:sz w:val="27"/>
          <w:szCs w:val="27"/>
        </w:rPr>
        <w:t>фио</w:t>
      </w:r>
      <w:r>
        <w:rPr>
          <w:sz w:val="27"/>
          <w:szCs w:val="27"/>
        </w:rPr>
        <w:t xml:space="preserve"> совершил преступление, предусмотренное ч. 1 ст. 158 УК РФ - кража, то есть тайное хищение чужого имущества.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rStyle w:val="cat-Dategrp-10rplc-33"/>
          <w:sz w:val="27"/>
          <w:szCs w:val="27"/>
        </w:rPr>
        <w:t>дата</w:t>
      </w:r>
      <w:r>
        <w:rPr>
          <w:sz w:val="27"/>
          <w:szCs w:val="27"/>
        </w:rPr>
        <w:t xml:space="preserve"> в судебное заседание потерпевшая </w:t>
      </w:r>
      <w:r>
        <w:rPr>
          <w:rStyle w:val="cat-FIOgrp-18rplc-34"/>
          <w:sz w:val="27"/>
          <w:szCs w:val="27"/>
        </w:rPr>
        <w:t>фио</w:t>
      </w:r>
      <w:r>
        <w:rPr>
          <w:sz w:val="27"/>
          <w:szCs w:val="27"/>
        </w:rPr>
        <w:t xml:space="preserve"> не явилась, о времени и месте рассмотрения дела извещалась надлежащим образом, направила  ходатайство о рассмотрении дела в ее отсутствии, а также о прекращении уголовного дела в отношении подсудимого </w:t>
      </w:r>
      <w:r>
        <w:rPr>
          <w:rStyle w:val="cat-FIOgrp-20rplc-35"/>
          <w:sz w:val="27"/>
          <w:szCs w:val="27"/>
        </w:rPr>
        <w:t>фио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в связи с</w:t>
      </w:r>
      <w:r>
        <w:rPr>
          <w:sz w:val="27"/>
          <w:szCs w:val="27"/>
        </w:rPr>
        <w:t xml:space="preserve"> тем, что они и подсудимый примирились, </w:t>
      </w:r>
      <w:r>
        <w:rPr>
          <w:rStyle w:val="cat-FIOgrp-17rplc-36"/>
          <w:sz w:val="27"/>
          <w:szCs w:val="27"/>
        </w:rPr>
        <w:t>фио</w:t>
      </w:r>
      <w:r>
        <w:rPr>
          <w:sz w:val="27"/>
          <w:szCs w:val="27"/>
        </w:rPr>
        <w:t xml:space="preserve"> загладил свою вину, материальный учеб возместил в полном объеме.</w:t>
      </w:r>
      <w:r>
        <w:rPr>
          <w:sz w:val="27"/>
          <w:szCs w:val="27"/>
        </w:rPr>
        <w:t xml:space="preserve"> Каких-либо других претензий к подсудимому потерпевшая не имеет.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Подсудимый </w:t>
      </w:r>
      <w:r>
        <w:rPr>
          <w:rStyle w:val="cat-FIOgrp-17rplc-37"/>
          <w:sz w:val="27"/>
          <w:szCs w:val="27"/>
        </w:rPr>
        <w:t>фио</w:t>
      </w:r>
      <w:r>
        <w:rPr>
          <w:sz w:val="27"/>
          <w:szCs w:val="27"/>
        </w:rPr>
        <w:t xml:space="preserve">  в судебном заседании свою вину в предъявленном ему обвинении призн</w:t>
      </w:r>
      <w:r>
        <w:rPr>
          <w:sz w:val="27"/>
          <w:szCs w:val="27"/>
        </w:rPr>
        <w:t xml:space="preserve">ал полностью, против прекращения уголовного дела </w:t>
      </w:r>
      <w:r>
        <w:rPr>
          <w:rStyle w:val="cat-FIOgrp-17rplc-38"/>
          <w:sz w:val="27"/>
          <w:szCs w:val="27"/>
        </w:rPr>
        <w:t>фио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не возражал, также просил мирового судью прекратить в отношении него уголовное дело в связи с примирением с потерпевшей  </w:t>
      </w:r>
      <w:r>
        <w:rPr>
          <w:rStyle w:val="cat-FIOgrp-18rplc-39"/>
          <w:sz w:val="27"/>
          <w:szCs w:val="27"/>
        </w:rPr>
        <w:t>фио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Адвокат </w:t>
      </w:r>
      <w:r>
        <w:rPr>
          <w:rStyle w:val="cat-FIOgrp-16rplc-40"/>
          <w:sz w:val="27"/>
          <w:szCs w:val="27"/>
        </w:rPr>
        <w:t>фио</w:t>
      </w:r>
      <w:r>
        <w:rPr>
          <w:sz w:val="27"/>
          <w:szCs w:val="27"/>
        </w:rPr>
        <w:t xml:space="preserve">, защищающий интересы подсудимого </w:t>
      </w:r>
      <w:r>
        <w:rPr>
          <w:rStyle w:val="cat-FIOgrp-20rplc-41"/>
          <w:sz w:val="27"/>
          <w:szCs w:val="27"/>
        </w:rPr>
        <w:t>фио</w:t>
      </w:r>
      <w:r>
        <w:rPr>
          <w:sz w:val="27"/>
          <w:szCs w:val="27"/>
        </w:rPr>
        <w:t xml:space="preserve">  на основании  ордера, в </w:t>
      </w:r>
      <w:r>
        <w:rPr>
          <w:sz w:val="27"/>
          <w:szCs w:val="27"/>
        </w:rPr>
        <w:t xml:space="preserve">судебном заседании поддержал заявление потерпевшей  </w:t>
      </w:r>
      <w:r>
        <w:rPr>
          <w:rStyle w:val="cat-FIOgrp-18rplc-42"/>
          <w:sz w:val="27"/>
          <w:szCs w:val="27"/>
        </w:rPr>
        <w:t>фио</w:t>
      </w:r>
      <w:r>
        <w:rPr>
          <w:sz w:val="27"/>
          <w:szCs w:val="27"/>
        </w:rPr>
        <w:t xml:space="preserve"> о прекращении уголовного дела в связи с примирением подсудимого с потерпевшей.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государственного обвинения </w:t>
      </w:r>
      <w:r>
        <w:rPr>
          <w:rStyle w:val="cat-FIOgrp-21rplc-43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не возражала против прекращения уголовного дела и проти</w:t>
      </w:r>
      <w:r>
        <w:rPr>
          <w:sz w:val="27"/>
          <w:szCs w:val="27"/>
        </w:rPr>
        <w:t xml:space="preserve">в освобождения от уголовной ответственности подсудимого </w:t>
      </w:r>
      <w:r>
        <w:rPr>
          <w:rStyle w:val="cat-FIOgrp-20rplc-44"/>
          <w:sz w:val="27"/>
          <w:szCs w:val="27"/>
        </w:rPr>
        <w:t>фио</w:t>
      </w:r>
      <w:r>
        <w:rPr>
          <w:sz w:val="27"/>
          <w:szCs w:val="27"/>
        </w:rPr>
        <w:t xml:space="preserve"> в связи с примирением с потерпевшей  </w:t>
      </w:r>
      <w:r>
        <w:rPr>
          <w:rStyle w:val="cat-FIOgrp-18rplc-45"/>
          <w:sz w:val="27"/>
          <w:szCs w:val="27"/>
        </w:rPr>
        <w:t>фио</w:t>
      </w:r>
      <w:r>
        <w:rPr>
          <w:sz w:val="27"/>
          <w:szCs w:val="27"/>
        </w:rPr>
        <w:t xml:space="preserve">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заседания, считает, что заявление потерпевшей </w:t>
      </w:r>
      <w:r>
        <w:rPr>
          <w:rStyle w:val="cat-FIOgrp-18rplc-46"/>
          <w:sz w:val="27"/>
          <w:szCs w:val="27"/>
        </w:rPr>
        <w:t>фио</w:t>
      </w:r>
      <w:r>
        <w:rPr>
          <w:sz w:val="27"/>
          <w:szCs w:val="27"/>
        </w:rPr>
        <w:t xml:space="preserve"> подлежит удовлетворению по следующим основаниям.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</w:t>
      </w:r>
      <w:r>
        <w:rPr>
          <w:sz w:val="27"/>
          <w:szCs w:val="27"/>
        </w:rPr>
        <w:t>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 суд в</w:t>
      </w:r>
      <w:r>
        <w:rPr>
          <w:sz w:val="27"/>
          <w:szCs w:val="27"/>
        </w:rPr>
        <w:t>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</w:t>
      </w:r>
      <w:r>
        <w:rPr>
          <w:sz w:val="27"/>
          <w:szCs w:val="27"/>
        </w:rPr>
        <w:t>агладило причиненный ему вред.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</w:t>
      </w:r>
      <w:r>
        <w:rPr>
          <w:rStyle w:val="cat-Dategrp-11rplc-47"/>
          <w:sz w:val="27"/>
          <w:szCs w:val="27"/>
        </w:rPr>
        <w:t>дата</w:t>
      </w:r>
      <w:r>
        <w:rPr>
          <w:sz w:val="27"/>
          <w:szCs w:val="27"/>
        </w:rPr>
        <w:t xml:space="preserve">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</w:t>
      </w:r>
      <w:r>
        <w:rPr>
          <w:sz w:val="27"/>
          <w:szCs w:val="27"/>
        </w:rPr>
        <w:t xml:space="preserve">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>
        <w:rPr>
          <w:sz w:val="27"/>
          <w:szCs w:val="27"/>
        </w:rPr>
        <w:t xml:space="preserve"> потерпевшего о примирении с </w:t>
      </w:r>
      <w:r>
        <w:rPr>
          <w:sz w:val="27"/>
          <w:szCs w:val="27"/>
        </w:rPr>
        <w:t>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</w:t>
      </w:r>
      <w:r>
        <w:rPr>
          <w:sz w:val="27"/>
          <w:szCs w:val="27"/>
        </w:rPr>
        <w:t>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потерпевшей  </w:t>
      </w:r>
      <w:r>
        <w:rPr>
          <w:rStyle w:val="cat-FIOgrp-18rplc-48"/>
          <w:sz w:val="27"/>
          <w:szCs w:val="27"/>
        </w:rPr>
        <w:t>фио</w:t>
      </w:r>
      <w:r>
        <w:rPr>
          <w:sz w:val="27"/>
          <w:szCs w:val="27"/>
        </w:rPr>
        <w:t xml:space="preserve"> поступило заявление о прекращении уголовного дела в </w:t>
      </w:r>
      <w:r>
        <w:rPr>
          <w:sz w:val="27"/>
          <w:szCs w:val="27"/>
        </w:rPr>
        <w:t xml:space="preserve">отношении подсудимого, в связи с </w:t>
      </w:r>
      <w:r>
        <w:rPr>
          <w:sz w:val="27"/>
          <w:szCs w:val="27"/>
        </w:rPr>
        <w:t xml:space="preserve">тем, что потерпевшая и подсудимый примирились. Подсудимый </w:t>
      </w:r>
      <w:r>
        <w:rPr>
          <w:rStyle w:val="cat-FIOgrp-17rplc-49"/>
          <w:sz w:val="27"/>
          <w:szCs w:val="27"/>
        </w:rPr>
        <w:t>фио</w:t>
      </w:r>
      <w:r>
        <w:rPr>
          <w:sz w:val="27"/>
          <w:szCs w:val="27"/>
        </w:rPr>
        <w:t xml:space="preserve"> загладила свою вину.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Подсудимый </w:t>
      </w:r>
      <w:r>
        <w:rPr>
          <w:rStyle w:val="cat-FIOgrp-17rplc-50"/>
          <w:sz w:val="27"/>
          <w:szCs w:val="27"/>
        </w:rPr>
        <w:t>фио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совершил преступление, предусмотренное  ч.1 ст.158 УК РФ, которое относится к категории преступлений небольшой тяжести, </w:t>
      </w:r>
      <w:r>
        <w:rPr>
          <w:sz w:val="27"/>
          <w:szCs w:val="27"/>
        </w:rPr>
        <w:t>подсудимый примирился  с потерпевшей и загладил свою вину.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Принимая во внимание указанные обстоятельства, исследовав данные о личности подсудимого, мировой судья приходит к выводу об удовлетворении  заявления </w:t>
      </w:r>
      <w:r>
        <w:rPr>
          <w:rStyle w:val="cat-FIOgrp-18rplc-51"/>
          <w:sz w:val="27"/>
          <w:szCs w:val="27"/>
        </w:rPr>
        <w:t>фио</w:t>
      </w:r>
      <w:r>
        <w:rPr>
          <w:sz w:val="27"/>
          <w:szCs w:val="27"/>
        </w:rPr>
        <w:t>, поскольку примирение между подсудимым и по</w:t>
      </w:r>
      <w:r>
        <w:rPr>
          <w:sz w:val="27"/>
          <w:szCs w:val="27"/>
        </w:rPr>
        <w:t>терпевшей достигнуто и причиненный вред заглажен до судебного заседания.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удовлетворения ходатайств имеются юридические и фактические основания. Прекращение уголовного дела за примирением с потерпевшей не противоречит целям и задачам защиты прав и закон</w:t>
      </w:r>
      <w:r>
        <w:rPr>
          <w:sz w:val="27"/>
          <w:szCs w:val="27"/>
        </w:rPr>
        <w:t xml:space="preserve">ных интересов потерпевшей стороны, отвечает требованиям справедливости и целям правосудия.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пресечения в отношении </w:t>
      </w:r>
      <w:r>
        <w:rPr>
          <w:rStyle w:val="cat-FIOgrp-20rplc-52"/>
          <w:sz w:val="27"/>
          <w:szCs w:val="27"/>
        </w:rPr>
        <w:t>фио</w:t>
      </w:r>
      <w:r>
        <w:rPr>
          <w:sz w:val="27"/>
          <w:szCs w:val="27"/>
        </w:rPr>
        <w:t xml:space="preserve"> не избиралась.          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Гражданский иск не заявлен.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вещественных доказательств, суд определяет с учетом требований </w:t>
      </w:r>
      <w:hyperlink r:id="rId4" w:anchor="/document/12125178/entry/81" w:history="1">
        <w:r>
          <w:rPr>
            <w:color w:val="0000EE"/>
            <w:sz w:val="27"/>
            <w:szCs w:val="27"/>
            <w:u w:val="single" w:color="0000EE"/>
          </w:rPr>
          <w:t>ст. 81</w:t>
        </w:r>
      </w:hyperlink>
      <w:r>
        <w:rPr>
          <w:sz w:val="27"/>
          <w:szCs w:val="27"/>
        </w:rPr>
        <w:t xml:space="preserve"> УПК РФ.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</w:t>
      </w:r>
      <w:r>
        <w:rPr>
          <w:sz w:val="27"/>
          <w:szCs w:val="27"/>
        </w:rPr>
        <w:t>й судья</w:t>
      </w:r>
    </w:p>
    <w:p w:rsidR="003A76F6">
      <w:pPr>
        <w:ind w:firstLine="567"/>
        <w:jc w:val="both"/>
        <w:rPr>
          <w:sz w:val="27"/>
          <w:szCs w:val="27"/>
        </w:rPr>
      </w:pPr>
    </w:p>
    <w:p w:rsidR="003A76F6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3A76F6">
      <w:pPr>
        <w:jc w:val="both"/>
        <w:rPr>
          <w:sz w:val="27"/>
          <w:szCs w:val="27"/>
        </w:rPr>
      </w:pPr>
    </w:p>
    <w:p w:rsidR="003A76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Ходатайство потерпевшей </w:t>
      </w:r>
      <w:r>
        <w:rPr>
          <w:rStyle w:val="cat-FIOgrp-22rplc-53"/>
          <w:sz w:val="27"/>
          <w:szCs w:val="27"/>
        </w:rPr>
        <w:t>фио</w:t>
      </w:r>
      <w:r>
        <w:rPr>
          <w:sz w:val="27"/>
          <w:szCs w:val="27"/>
        </w:rPr>
        <w:t xml:space="preserve"> удовлетворить.</w:t>
      </w:r>
    </w:p>
    <w:p w:rsidR="003A76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Уголовное дело в отношении </w:t>
      </w:r>
      <w:r>
        <w:rPr>
          <w:rStyle w:val="cat-FIOgrp-12rplc-54"/>
          <w:sz w:val="27"/>
          <w:szCs w:val="27"/>
        </w:rPr>
        <w:t>фио</w:t>
      </w:r>
      <w:r>
        <w:rPr>
          <w:sz w:val="27"/>
          <w:szCs w:val="27"/>
        </w:rPr>
        <w:t>,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обвиняемого в совершении преступления, предусмотренного ч.1 ст.158 УК РФ, прекратить и освободить </w:t>
      </w:r>
      <w:r>
        <w:rPr>
          <w:rStyle w:val="cat-FIOgrp-12rplc-55"/>
          <w:sz w:val="27"/>
          <w:szCs w:val="27"/>
        </w:rPr>
        <w:t>фио</w:t>
      </w:r>
      <w:r>
        <w:rPr>
          <w:sz w:val="27"/>
          <w:szCs w:val="27"/>
        </w:rPr>
        <w:t xml:space="preserve"> от уголовной ответственности по ч.1 ст.158 </w:t>
      </w:r>
      <w:r>
        <w:rPr>
          <w:sz w:val="27"/>
          <w:szCs w:val="27"/>
        </w:rPr>
        <w:t xml:space="preserve">УК РФ, в связи с примирением с потерпевшей </w:t>
      </w:r>
      <w:r>
        <w:rPr>
          <w:rStyle w:val="cat-FIOgrp-23rplc-56"/>
          <w:sz w:val="27"/>
          <w:szCs w:val="27"/>
        </w:rPr>
        <w:t>фио</w:t>
      </w:r>
      <w:r>
        <w:rPr>
          <w:sz w:val="27"/>
          <w:szCs w:val="27"/>
        </w:rPr>
        <w:t>.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пресечения в отношении </w:t>
      </w:r>
      <w:r>
        <w:rPr>
          <w:rStyle w:val="cat-FIOgrp-20rplc-57"/>
          <w:sz w:val="27"/>
          <w:szCs w:val="27"/>
        </w:rPr>
        <w:t>фио</w:t>
      </w:r>
      <w:r>
        <w:rPr>
          <w:sz w:val="27"/>
          <w:szCs w:val="27"/>
        </w:rPr>
        <w:t xml:space="preserve"> не избиралась.           </w:t>
      </w:r>
    </w:p>
    <w:p w:rsidR="003A76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Гражданский иск не заявлен.  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Вещественное доказательство -  браслет марки «</w:t>
      </w:r>
      <w:r>
        <w:rPr>
          <w:sz w:val="27"/>
          <w:szCs w:val="27"/>
        </w:rPr>
        <w:t>Xiaomi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Mi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Band</w:t>
      </w:r>
      <w:r>
        <w:rPr>
          <w:sz w:val="27"/>
          <w:szCs w:val="27"/>
        </w:rPr>
        <w:t xml:space="preserve">» в корпусе черного цвета с ремешком черного цвета, </w:t>
      </w:r>
      <w:r>
        <w:rPr>
          <w:sz w:val="27"/>
          <w:szCs w:val="27"/>
        </w:rPr>
        <w:t>мультиметр</w:t>
      </w:r>
      <w:r>
        <w:rPr>
          <w:sz w:val="27"/>
          <w:szCs w:val="27"/>
        </w:rPr>
        <w:t xml:space="preserve"> марки «ALDA», модель «DT-830B», машинка для стрижки марки «</w:t>
      </w:r>
      <w:r>
        <w:rPr>
          <w:sz w:val="27"/>
          <w:szCs w:val="27"/>
        </w:rPr>
        <w:t>Atlanta</w:t>
      </w:r>
      <w:r>
        <w:rPr>
          <w:sz w:val="27"/>
          <w:szCs w:val="27"/>
        </w:rPr>
        <w:t xml:space="preserve">» в корпусе коричневого цвета, считать возвращенным по принадлежности потерпевшей </w:t>
      </w:r>
      <w:r>
        <w:rPr>
          <w:rStyle w:val="cat-FIOgrp-18rplc-58"/>
          <w:sz w:val="27"/>
          <w:szCs w:val="27"/>
        </w:rPr>
        <w:t>фио</w:t>
      </w:r>
    </w:p>
    <w:p w:rsidR="003A76F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sz w:val="27"/>
          <w:szCs w:val="27"/>
        </w:rPr>
        <w:t>адрес</w:t>
      </w:r>
      <w:r>
        <w:rPr>
          <w:sz w:val="27"/>
          <w:szCs w:val="27"/>
        </w:rPr>
        <w:t xml:space="preserve"> путем подачи жалобы ч</w:t>
      </w:r>
      <w:r>
        <w:rPr>
          <w:sz w:val="27"/>
          <w:szCs w:val="27"/>
        </w:rPr>
        <w:t>ерез мирового судью судебного участка №29 Бахчисарайского судебного района (</w:t>
      </w:r>
      <w:r>
        <w:rPr>
          <w:rStyle w:val="cat-Addressgrp-2rplc-60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61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10 дней со дня его вынесения. </w:t>
      </w:r>
    </w:p>
    <w:p w:rsidR="003A76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случае обжалования постановления мирового судьи </w:t>
      </w:r>
      <w:r>
        <w:rPr>
          <w:rStyle w:val="cat-FIOgrp-17rplc-62"/>
          <w:sz w:val="27"/>
          <w:szCs w:val="27"/>
        </w:rPr>
        <w:t>фио</w:t>
      </w:r>
      <w:r>
        <w:rPr>
          <w:sz w:val="27"/>
          <w:szCs w:val="27"/>
        </w:rPr>
        <w:t xml:space="preserve"> вправе ходатайствовать об участии в рассмотрении данного уголовн</w:t>
      </w:r>
      <w:r>
        <w:rPr>
          <w:sz w:val="27"/>
          <w:szCs w:val="27"/>
        </w:rPr>
        <w:t>ого дела судом апелляционной инстанции.</w:t>
      </w:r>
    </w:p>
    <w:p w:rsidR="003A76F6">
      <w:pPr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3A76F6">
      <w:pPr>
        <w:jc w:val="both"/>
        <w:rPr>
          <w:sz w:val="27"/>
          <w:szCs w:val="27"/>
        </w:rPr>
      </w:pPr>
    </w:p>
    <w:p w:rsidR="003A76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Мировой судья                                                                       </w:t>
      </w:r>
      <w:r>
        <w:rPr>
          <w:rStyle w:val="cat-FIOgrp-24rplc-63"/>
          <w:sz w:val="27"/>
          <w:szCs w:val="27"/>
        </w:rPr>
        <w:t>фио</w:t>
      </w:r>
    </w:p>
    <w:p w:rsidR="003A76F6">
      <w:pPr>
        <w:ind w:firstLine="284"/>
        <w:jc w:val="center"/>
        <w:rPr>
          <w:sz w:val="27"/>
          <w:szCs w:val="27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F6"/>
    <w:rsid w:val="003A76F6"/>
    <w:rsid w:val="00457A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Addressgrp-0rplc-10">
    <w:name w:val="cat-Address grp-0 rplc-10"/>
    <w:basedOn w:val="DefaultParagraphFont"/>
  </w:style>
  <w:style w:type="character" w:customStyle="1" w:styleId="cat-FIOgrp-12rplc-11">
    <w:name w:val="cat-FIO grp-12 rplc-11"/>
    <w:basedOn w:val="DefaultParagraphFont"/>
  </w:style>
  <w:style w:type="character" w:customStyle="1" w:styleId="cat-PassportDatagrp-30rplc-12">
    <w:name w:val="cat-PassportData grp-30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Timegrp-31rplc-18">
    <w:name w:val="cat-Time grp-31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Sumgrp-25rplc-24">
    <w:name w:val="cat-Sum grp-25 rplc-24"/>
    <w:basedOn w:val="DefaultParagraphFont"/>
  </w:style>
  <w:style w:type="character" w:customStyle="1" w:styleId="cat-Sumgrp-26rplc-25">
    <w:name w:val="cat-Sum grp-26 rplc-25"/>
    <w:basedOn w:val="DefaultParagraphFont"/>
  </w:style>
  <w:style w:type="character" w:customStyle="1" w:styleId="cat-Sumgrp-27rplc-26">
    <w:name w:val="cat-Sum grp-27 rplc-26"/>
    <w:basedOn w:val="DefaultParagraphFont"/>
  </w:style>
  <w:style w:type="character" w:customStyle="1" w:styleId="cat-Sumgrp-28rplc-27">
    <w:name w:val="cat-Sum grp-28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Sumgrp-29rplc-31">
    <w:name w:val="cat-Sum grp-29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Dategrp-10rplc-33">
    <w:name w:val="cat-Date grp-10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Dategrp-11rplc-47">
    <w:name w:val="cat-Date grp-11 rplc-47"/>
    <w:basedOn w:val="DefaultParagraphFont"/>
  </w:style>
  <w:style w:type="character" w:customStyle="1" w:styleId="cat-FIOgrp-18rplc-48">
    <w:name w:val="cat-FIO grp-18 rplc-48"/>
    <w:basedOn w:val="DefaultParagraphFont"/>
  </w:style>
  <w:style w:type="character" w:customStyle="1" w:styleId="cat-FIOgrp-17rplc-49">
    <w:name w:val="cat-FIO grp-17 rplc-49"/>
    <w:basedOn w:val="DefaultParagraphFont"/>
  </w:style>
  <w:style w:type="character" w:customStyle="1" w:styleId="cat-FIOgrp-17rplc-50">
    <w:name w:val="cat-FIO grp-17 rplc-50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FIOgrp-20rplc-52">
    <w:name w:val="cat-FIO grp-20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FIOgrp-12rplc-54">
    <w:name w:val="cat-FIO grp-12 rplc-54"/>
    <w:basedOn w:val="DefaultParagraphFont"/>
  </w:style>
  <w:style w:type="character" w:customStyle="1" w:styleId="cat-FIOgrp-12rplc-55">
    <w:name w:val="cat-FIO grp-12 rplc-55"/>
    <w:basedOn w:val="DefaultParagraphFont"/>
  </w:style>
  <w:style w:type="character" w:customStyle="1" w:styleId="cat-FIOgrp-23rplc-56">
    <w:name w:val="cat-FIO grp-23 rplc-56"/>
    <w:basedOn w:val="DefaultParagraphFont"/>
  </w:style>
  <w:style w:type="character" w:customStyle="1" w:styleId="cat-FIOgrp-20rplc-57">
    <w:name w:val="cat-FIO grp-20 rplc-57"/>
    <w:basedOn w:val="DefaultParagraphFont"/>
  </w:style>
  <w:style w:type="character" w:customStyle="1" w:styleId="cat-FIOgrp-18rplc-58">
    <w:name w:val="cat-FIO grp-18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17rplc-62">
    <w:name w:val="cat-FIO grp-17 rplc-62"/>
    <w:basedOn w:val="DefaultParagraphFont"/>
  </w:style>
  <w:style w:type="character" w:customStyle="1" w:styleId="cat-FIOgrp-24rplc-63">
    <w:name w:val="cat-FIO grp-24 rplc-6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