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00F5" w:rsidRPr="0014381E" w:rsidP="009C00F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1-30-1/2021</w:t>
      </w:r>
    </w:p>
    <w:p w:rsidR="009C00F5" w:rsidRPr="0014381E" w:rsidP="009C00F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9C00F5" w:rsidRPr="0014381E" w:rsidP="009C00F5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9C00F5" w:rsidRPr="0014381E" w:rsidP="009C00F5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14 января 2021 года                                                                            г. Белогорск</w:t>
      </w:r>
    </w:p>
    <w:p w:rsidR="009C00F5" w:rsidRPr="0014381E" w:rsidP="009C00F5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0F5" w:rsidRPr="0014381E" w:rsidP="009C00F5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9C00F5" w:rsidRPr="0014381E" w:rsidP="009C00F5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Казачек Я.С.,</w:t>
      </w:r>
    </w:p>
    <w:p w:rsidR="009C00F5" w:rsidRPr="0014381E" w:rsidP="009C00F5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- помощника прокурора Белогорского района Республики Крым </w:t>
      </w:r>
      <w:r w:rsidRPr="0014381E" w:rsidR="00184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Миряйкина</w:t>
      </w:r>
      <w:r w:rsidRPr="0014381E" w:rsidR="0018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C00F5" w:rsidRPr="0014381E" w:rsidP="009C00F5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подсудимого, Кузьменко С.Г.,</w:t>
      </w:r>
    </w:p>
    <w:p w:rsidR="009C00F5" w:rsidRPr="0014381E" w:rsidP="009C00F5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 Беловой Н.В.,</w:t>
      </w:r>
    </w:p>
    <w:p w:rsidR="009C00F5" w:rsidRPr="0014381E" w:rsidP="009C00F5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143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9C00F5" w:rsidRPr="0014381E" w:rsidP="009C00F5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Кузьменко Сергея Григорьевича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неполным средним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образованием, не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женатого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381E" w:rsidR="0018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осуществляющего уход за ребенком-инвалидом с детства 1 группы;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F76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судимо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81E" w:rsidR="00090360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01.04.2016 года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Белогорским районным судом Республики Крым по п. «</w:t>
      </w:r>
      <w:r w:rsidRPr="0014381E" w:rsidR="000903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» ч.</w:t>
      </w:r>
      <w:r w:rsidRPr="0014381E" w:rsidR="000903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158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ст. 70 УК РФ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4381E" w:rsidR="00090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году и 3 месяцам лишения свободы </w:t>
      </w:r>
      <w:r w:rsidRPr="0014381E" w:rsidR="0004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ограничением свободы на 6 месяцев; 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14.05.2019</w:t>
      </w:r>
      <w:r w:rsidRPr="0014381E" w:rsidR="0004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Белогорским районным судом Республики Крым по ч.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4381E" w:rsidR="0004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Pr="0014381E" w:rsidR="0004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ст. 70 УК РФ</w:t>
      </w:r>
      <w:r w:rsidRPr="0014381E" w:rsidR="0004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381E" w:rsidR="0004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месяцам лишения свободы с ограничением свободы на 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381E" w:rsidR="0004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29.11.2019 года Белогорским районным судом Республики Крым по п. «г» ч.2 ст. 158</w:t>
      </w:r>
      <w:r w:rsidRPr="0014381E" w:rsidR="00184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применением ч. 5 ст. 69 УК РФ к 1 году и 1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месяцу лишения свободы с ограничением свободы на 4 месяц</w:t>
      </w:r>
      <w:r w:rsidRPr="0014381E" w:rsidR="0082118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освобожденного 27.08.2020 года по отбытию основного наказания,</w:t>
      </w:r>
      <w:r w:rsidRPr="0014381E" w:rsidR="000A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снятого с учета уголовно-исполнительной инспекции по отбытию наказания в виде ограничения свободы 26.12.2020 года,</w:t>
      </w:r>
    </w:p>
    <w:p w:rsidR="009C00F5" w:rsidRPr="0014381E" w:rsidP="009C00F5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</w:t>
      </w:r>
      <w:r w:rsidRPr="0014381E" w:rsidR="0053314B">
        <w:rPr>
          <w:rFonts w:ascii="Times New Roman" w:eastAsia="Times New Roman" w:hAnsi="Times New Roman" w:cs="Times New Roman"/>
          <w:sz w:val="28"/>
          <w:szCs w:val="28"/>
          <w:lang w:eastAsia="ru-RU"/>
        </w:rPr>
        <w:t>314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9C00F5" w:rsidRPr="0014381E" w:rsidP="009C00F5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14381E" w:rsidRPr="0014381E" w:rsidP="009C00F5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C00F5" w:rsidRPr="0014381E" w:rsidP="009C00F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381E">
        <w:rPr>
          <w:rFonts w:ascii="Times New Roman" w:eastAsia="Calibri" w:hAnsi="Times New Roman" w:cs="Times New Roman"/>
          <w:sz w:val="28"/>
          <w:szCs w:val="28"/>
        </w:rPr>
        <w:t xml:space="preserve">Кузьменко С.Г., </w:t>
      </w:r>
      <w:r w:rsidRPr="0014381E">
        <w:rPr>
          <w:rFonts w:ascii="Times New Roman" w:eastAsia="Calibri" w:hAnsi="Times New Roman" w:cs="Times New Roman"/>
          <w:sz w:val="28"/>
          <w:szCs w:val="28"/>
        </w:rPr>
        <w:t xml:space="preserve">совершил </w:t>
      </w:r>
      <w:r w:rsidRPr="0014381E" w:rsidR="007C7942">
        <w:rPr>
          <w:rFonts w:ascii="Times New Roman" w:eastAsia="Calibri" w:hAnsi="Times New Roman" w:cs="Times New Roman"/>
          <w:sz w:val="28"/>
          <w:szCs w:val="28"/>
        </w:rPr>
        <w:t>злостное уклонение лица, осужденного к ограничению свободы, от отбытия наказания</w:t>
      </w:r>
      <w:r w:rsidRPr="001438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8C521C" w:rsidRPr="0014381E" w:rsidP="008C521C">
      <w:pPr>
        <w:pStyle w:val="20"/>
        <w:shd w:val="clear" w:color="auto" w:fill="auto"/>
        <w:ind w:firstLine="740"/>
      </w:pPr>
      <w:r w:rsidRPr="0014381E">
        <w:rPr>
          <w:lang w:eastAsia="ru-RU" w:bidi="ru-RU"/>
        </w:rPr>
        <w:t>Приговором Белогорского районного суда Республики Крым от 29.11.2019 года, Кузьменко С.Г., 17.03.1977 года рождения, признан виновным в совершении преступления, предусмотренного п. «г» ч. 2 ст. 158 УК РФ</w:t>
      </w:r>
      <w:r w:rsidRPr="0014381E" w:rsidR="007C7942">
        <w:rPr>
          <w:lang w:eastAsia="ru-RU" w:bidi="ru-RU"/>
        </w:rPr>
        <w:t xml:space="preserve"> и ему</w:t>
      </w:r>
      <w:r w:rsidRPr="0014381E">
        <w:rPr>
          <w:lang w:eastAsia="ru-RU" w:bidi="ru-RU"/>
        </w:rPr>
        <w:t xml:space="preserve"> назначено наказание в виде одного года одного </w:t>
      </w:r>
      <w:r w:rsidRPr="0014381E" w:rsidR="007C7942">
        <w:rPr>
          <w:lang w:eastAsia="ru-RU" w:bidi="ru-RU"/>
        </w:rPr>
        <w:t xml:space="preserve">и одного </w:t>
      </w:r>
      <w:r w:rsidRPr="0014381E">
        <w:rPr>
          <w:lang w:eastAsia="ru-RU" w:bidi="ru-RU"/>
        </w:rPr>
        <w:t>месяца лишения свободы в исправительной колонии строгого режима с ограничением свободы на срок четыре месяца.</w:t>
      </w:r>
      <w:r w:rsidRPr="0014381E">
        <w:rPr>
          <w:lang w:eastAsia="ru-RU" w:bidi="ru-RU"/>
        </w:rPr>
        <w:t xml:space="preserve"> </w:t>
      </w:r>
      <w:r w:rsidRPr="0014381E">
        <w:rPr>
          <w:lang w:eastAsia="ru-RU" w:bidi="ru-RU"/>
        </w:rPr>
        <w:t xml:space="preserve">После отбытия наказания в виде лишения свободы Кузьменко С.Г. установлены следующие ограничения: не уходить из места постоянного проживания с 22-00 до 06-00 часов следующего дня, не выезжать за пределы территории муниципального образования, соответствующего месту постоянного жительства, где осужденный будет проживать после отбывания лишения свободы, не изменять место жительства без согласия </w:t>
      </w:r>
      <w:r w:rsidRPr="0014381E">
        <w:rPr>
          <w:lang w:eastAsia="ru-RU" w:bidi="ru-RU"/>
        </w:rPr>
        <w:t>специализированного государственного органа, осуществляющего надзор за отбыванием осужденного наказания</w:t>
      </w:r>
      <w:r w:rsidRPr="0014381E">
        <w:rPr>
          <w:lang w:eastAsia="ru-RU" w:bidi="ru-RU"/>
        </w:rPr>
        <w:t xml:space="preserve"> в виде ограничения свободы, являться для регистрации в специализированный государственный орган, осуществляющего надзор за отбыванием осужденного наказания в виде ограничения свободы два раза в месяц, согласно установленному графику.</w:t>
      </w:r>
    </w:p>
    <w:p w:rsidR="008C521C" w:rsidRPr="0014381E" w:rsidP="008C521C">
      <w:pPr>
        <w:pStyle w:val="20"/>
        <w:shd w:val="clear" w:color="auto" w:fill="auto"/>
        <w:ind w:firstLine="760"/>
      </w:pPr>
      <w:r w:rsidRPr="00A005AE">
        <w:rPr>
          <w:rFonts w:eastAsia="Calibri"/>
          <w:shd w:val="clear" w:color="auto" w:fill="FFFFFF"/>
          <w:lang w:val="en-US"/>
        </w:rPr>
        <w:t>&lt;</w:t>
      </w:r>
      <w:r w:rsidRPr="00A005AE">
        <w:rPr>
          <w:rFonts w:eastAsia="Calibri"/>
          <w:shd w:val="clear" w:color="auto" w:fill="FFFFFF"/>
        </w:rPr>
        <w:t>дата</w:t>
      </w:r>
      <w:r w:rsidRPr="00A005AE">
        <w:rPr>
          <w:rFonts w:eastAsia="Calibri"/>
          <w:shd w:val="clear" w:color="auto" w:fill="FFFFFF"/>
          <w:lang w:val="en-US"/>
        </w:rPr>
        <w:t>&gt;</w:t>
      </w:r>
      <w:r w:rsidRPr="0014381E">
        <w:rPr>
          <w:lang w:eastAsia="ru-RU" w:bidi="ru-RU"/>
        </w:rPr>
        <w:t xml:space="preserve"> Кузьменко С.Г. освобожден по отбыти</w:t>
      </w:r>
      <w:r w:rsidRPr="0014381E" w:rsidR="007C7942">
        <w:rPr>
          <w:lang w:eastAsia="ru-RU" w:bidi="ru-RU"/>
        </w:rPr>
        <w:t xml:space="preserve">ю основного наказания из </w:t>
      </w:r>
      <w:r w:rsidRPr="00A005AE">
        <w:rPr>
          <w:rFonts w:eastAsia="Calibri"/>
          <w:shd w:val="clear" w:color="auto" w:fill="FFFFFF"/>
          <w:lang w:val="en-US"/>
        </w:rPr>
        <w:t>&lt; &gt;</w:t>
      </w:r>
      <w:r w:rsidRPr="0014381E">
        <w:rPr>
          <w:lang w:eastAsia="ru-RU" w:bidi="ru-RU"/>
        </w:rPr>
        <w:t xml:space="preserve">, и в соответствии с приговором </w:t>
      </w:r>
      <w:r w:rsidRPr="0014381E" w:rsidR="001842A2">
        <w:rPr>
          <w:lang w:eastAsia="ru-RU" w:bidi="ru-RU"/>
        </w:rPr>
        <w:t xml:space="preserve">Белогорского районного суда Республики Крым </w:t>
      </w:r>
      <w:r w:rsidRPr="0014381E">
        <w:rPr>
          <w:lang w:eastAsia="ru-RU" w:bidi="ru-RU"/>
        </w:rPr>
        <w:t xml:space="preserve">№ 1-184 от </w:t>
      </w:r>
      <w:r w:rsidRPr="00A005AE">
        <w:rPr>
          <w:rFonts w:eastAsia="Calibri"/>
          <w:shd w:val="clear" w:color="auto" w:fill="FFFFFF"/>
          <w:lang w:val="en-US"/>
        </w:rPr>
        <w:t>&lt;</w:t>
      </w:r>
      <w:r w:rsidRPr="00A005AE">
        <w:rPr>
          <w:rFonts w:eastAsia="Calibri"/>
          <w:shd w:val="clear" w:color="auto" w:fill="FFFFFF"/>
        </w:rPr>
        <w:t>дата</w:t>
      </w:r>
      <w:r w:rsidRPr="00A005AE">
        <w:rPr>
          <w:rFonts w:eastAsia="Calibri"/>
          <w:shd w:val="clear" w:color="auto" w:fill="FFFFFF"/>
          <w:lang w:val="en-US"/>
        </w:rPr>
        <w:t>&gt;</w:t>
      </w:r>
      <w:r w:rsidRPr="0014381E">
        <w:rPr>
          <w:lang w:eastAsia="ru-RU" w:bidi="ru-RU"/>
        </w:rPr>
        <w:t xml:space="preserve"> уведомлен о том, что следует в распоряжение филиала по Белогорскому району ФКУ УИИ УФСИН России по Республике Крым и </w:t>
      </w:r>
      <w:r w:rsidRPr="0014381E">
        <w:rPr>
          <w:lang w:eastAsia="ru-RU" w:bidi="ru-RU"/>
        </w:rPr>
        <w:t>г.Севастополю</w:t>
      </w:r>
      <w:r w:rsidRPr="0014381E">
        <w:rPr>
          <w:lang w:eastAsia="ru-RU" w:bidi="ru-RU"/>
        </w:rPr>
        <w:t xml:space="preserve">, расположенному по адресу: </w:t>
      </w:r>
      <w:r w:rsidRPr="00A005AE">
        <w:rPr>
          <w:lang w:val="en-US" w:eastAsia="ru-RU"/>
        </w:rPr>
        <w:t>&lt;</w:t>
      </w:r>
      <w:r w:rsidRPr="00A005AE">
        <w:rPr>
          <w:lang w:eastAsia="ru-RU"/>
        </w:rPr>
        <w:t>адрес</w:t>
      </w:r>
      <w:r w:rsidRPr="00A005AE">
        <w:rPr>
          <w:lang w:val="en-US" w:eastAsia="ru-RU"/>
        </w:rPr>
        <w:t>&gt;</w:t>
      </w:r>
      <w:r w:rsidRPr="0014381E">
        <w:rPr>
          <w:lang w:eastAsia="ru-RU" w:bidi="ru-RU"/>
        </w:rPr>
        <w:t xml:space="preserve">, куда обязан выехать по маршруту </w:t>
      </w:r>
      <w:r w:rsidRPr="00A005AE">
        <w:rPr>
          <w:rFonts w:eastAsia="Calibri"/>
          <w:shd w:val="clear" w:color="auto" w:fill="FFFFFF"/>
          <w:lang w:val="en-US"/>
        </w:rPr>
        <w:t>&lt; &gt;</w:t>
      </w:r>
      <w:r w:rsidRPr="0014381E">
        <w:rPr>
          <w:lang w:eastAsia="ru-RU" w:bidi="ru-RU"/>
        </w:rPr>
        <w:t xml:space="preserve"> - </w:t>
      </w:r>
      <w:r w:rsidRPr="00A005AE">
        <w:rPr>
          <w:rFonts w:eastAsia="Calibri"/>
          <w:shd w:val="clear" w:color="auto" w:fill="FFFFFF"/>
          <w:lang w:val="en-US"/>
        </w:rPr>
        <w:t>&lt; &gt;</w:t>
      </w:r>
      <w:r w:rsidRPr="0014381E">
        <w:rPr>
          <w:lang w:eastAsia="ru-RU" w:bidi="ru-RU"/>
        </w:rPr>
        <w:t xml:space="preserve"> - </w:t>
      </w:r>
      <w:r w:rsidRPr="00A005AE">
        <w:rPr>
          <w:rFonts w:eastAsia="Calibri"/>
          <w:shd w:val="clear" w:color="auto" w:fill="FFFFFF"/>
          <w:lang w:val="en-US"/>
        </w:rPr>
        <w:t>&lt; &gt;</w:t>
      </w:r>
      <w:r w:rsidRPr="0014381E">
        <w:rPr>
          <w:lang w:eastAsia="ru-RU" w:bidi="ru-RU"/>
        </w:rPr>
        <w:t xml:space="preserve">, и прибыть не позднее </w:t>
      </w:r>
      <w:r w:rsidRPr="00A005AE">
        <w:rPr>
          <w:rFonts w:eastAsia="Calibri"/>
          <w:shd w:val="clear" w:color="auto" w:fill="FFFFFF"/>
          <w:lang w:val="en-US"/>
        </w:rPr>
        <w:t>&lt;</w:t>
      </w:r>
      <w:r w:rsidRPr="00A005AE">
        <w:rPr>
          <w:rFonts w:eastAsia="Calibri"/>
          <w:shd w:val="clear" w:color="auto" w:fill="FFFFFF"/>
        </w:rPr>
        <w:t>дата</w:t>
      </w:r>
      <w:r w:rsidRPr="00A005AE">
        <w:rPr>
          <w:rFonts w:eastAsia="Calibri"/>
          <w:shd w:val="clear" w:color="auto" w:fill="FFFFFF"/>
          <w:lang w:val="en-US"/>
        </w:rPr>
        <w:t>&gt;</w:t>
      </w:r>
      <w:r w:rsidRPr="0014381E">
        <w:rPr>
          <w:lang w:eastAsia="ru-RU" w:bidi="ru-RU"/>
        </w:rPr>
        <w:t xml:space="preserve"> Об ответственности за</w:t>
      </w:r>
      <w:r w:rsidRPr="0014381E" w:rsidR="007C7942">
        <w:rPr>
          <w:lang w:eastAsia="ru-RU" w:bidi="ru-RU"/>
        </w:rPr>
        <w:t xml:space="preserve"> неявку в исправительный центр </w:t>
      </w:r>
      <w:r w:rsidRPr="0014381E" w:rsidR="00104D04">
        <w:rPr>
          <w:lang w:eastAsia="ru-RU" w:bidi="ru-RU"/>
        </w:rPr>
        <w:t>(</w:t>
      </w:r>
      <w:r w:rsidRPr="0014381E" w:rsidR="007C7942">
        <w:rPr>
          <w:lang w:eastAsia="ru-RU" w:bidi="ru-RU"/>
        </w:rPr>
        <w:t>УИИ</w:t>
      </w:r>
      <w:r w:rsidRPr="0014381E" w:rsidR="00104D04">
        <w:rPr>
          <w:lang w:eastAsia="ru-RU" w:bidi="ru-RU"/>
        </w:rPr>
        <w:t>)</w:t>
      </w:r>
      <w:r w:rsidRPr="0014381E">
        <w:rPr>
          <w:lang w:eastAsia="ru-RU" w:bidi="ru-RU"/>
        </w:rPr>
        <w:t xml:space="preserve"> в установленный срок или уклонени</w:t>
      </w:r>
      <w:r w:rsidRPr="0014381E" w:rsidR="00104D04">
        <w:rPr>
          <w:lang w:eastAsia="ru-RU" w:bidi="ru-RU"/>
        </w:rPr>
        <w:t>и от отбывания</w:t>
      </w:r>
      <w:r w:rsidRPr="0014381E">
        <w:rPr>
          <w:lang w:eastAsia="ru-RU" w:bidi="ru-RU"/>
        </w:rPr>
        <w:t xml:space="preserve"> наказания предупрежден.</w:t>
      </w:r>
    </w:p>
    <w:p w:rsidR="009C00F5" w:rsidRPr="0014381E" w:rsidP="008C521C">
      <w:pPr>
        <w:pStyle w:val="20"/>
        <w:shd w:val="clear" w:color="auto" w:fill="auto"/>
        <w:ind w:firstLine="760"/>
      </w:pPr>
      <w:r w:rsidRPr="00A005AE">
        <w:rPr>
          <w:rFonts w:eastAsia="Calibri"/>
          <w:shd w:val="clear" w:color="auto" w:fill="FFFFFF"/>
          <w:lang w:val="en-US"/>
        </w:rPr>
        <w:t>&lt;</w:t>
      </w:r>
      <w:r w:rsidRPr="00A005AE">
        <w:rPr>
          <w:rFonts w:eastAsia="Calibri"/>
          <w:shd w:val="clear" w:color="auto" w:fill="FFFFFF"/>
        </w:rPr>
        <w:t>дата</w:t>
      </w:r>
      <w:r w:rsidRPr="00A005AE">
        <w:rPr>
          <w:rFonts w:eastAsia="Calibri"/>
          <w:shd w:val="clear" w:color="auto" w:fill="FFFFFF"/>
          <w:lang w:val="en-US"/>
        </w:rPr>
        <w:t>&gt;</w:t>
      </w:r>
      <w:r w:rsidRPr="0014381E" w:rsidR="008C521C">
        <w:rPr>
          <w:lang w:eastAsia="ru-RU" w:bidi="ru-RU"/>
        </w:rPr>
        <w:t xml:space="preserve"> у Кузьменко С.Г., осужденного к ограничению свободы, находящегося по адресу: </w:t>
      </w:r>
      <w:r w:rsidRPr="00A005AE">
        <w:rPr>
          <w:lang w:val="en-US" w:eastAsia="ru-RU"/>
        </w:rPr>
        <w:t>&lt;</w:t>
      </w:r>
      <w:r w:rsidRPr="00A005AE">
        <w:rPr>
          <w:lang w:eastAsia="ru-RU"/>
        </w:rPr>
        <w:t>адрес</w:t>
      </w:r>
      <w:r w:rsidRPr="00A005AE">
        <w:rPr>
          <w:lang w:val="en-US" w:eastAsia="ru-RU"/>
        </w:rPr>
        <w:t>&gt;</w:t>
      </w:r>
      <w:r w:rsidRPr="0014381E" w:rsidR="008C521C">
        <w:rPr>
          <w:lang w:eastAsia="ru-RU" w:bidi="ru-RU"/>
        </w:rPr>
        <w:t xml:space="preserve">, возник умысел, направленный на злостное уклонение от отбывания наказания в виде ограничения свободы. </w:t>
      </w:r>
      <w:r w:rsidRPr="0014381E" w:rsidR="008C521C">
        <w:rPr>
          <w:lang w:eastAsia="ru-RU" w:bidi="ru-RU"/>
        </w:rPr>
        <w:t>Осуществляя свой преступный умысел, Кузьменко С.Г. достоверно зная об установленных судом ограничениях, умышлено, не желая соблюдать установленные судом в соответствии с федеральным законом ограничения, преследуя цель злостного уклонении от отбывания назначенного ему дополнительного наказания в виде ограничения свободы, в установленный срок в филиал по Белогорскому району ФКУ УИИ УФСИН России по Республике Крым и г. Севастополю, расположенному по адресу</w:t>
      </w:r>
      <w:r w:rsidRPr="0014381E" w:rsidR="008C521C">
        <w:rPr>
          <w:lang w:eastAsia="ru-RU" w:bidi="ru-RU"/>
        </w:rPr>
        <w:t xml:space="preserve">: </w:t>
      </w:r>
      <w:r w:rsidRPr="00A005AE">
        <w:rPr>
          <w:lang w:val="en-US" w:eastAsia="ru-RU"/>
        </w:rPr>
        <w:t>&lt;</w:t>
      </w:r>
      <w:r w:rsidRPr="00A005AE">
        <w:rPr>
          <w:lang w:eastAsia="ru-RU"/>
        </w:rPr>
        <w:t>адрес</w:t>
      </w:r>
      <w:r w:rsidRPr="00A005AE">
        <w:rPr>
          <w:lang w:val="en-US" w:eastAsia="ru-RU"/>
        </w:rPr>
        <w:t>&gt;</w:t>
      </w:r>
      <w:r w:rsidRPr="0014381E" w:rsidR="008C521C">
        <w:rPr>
          <w:lang w:eastAsia="ru-RU" w:bidi="ru-RU"/>
        </w:rPr>
        <w:t>, в соответствии с предписанием не прибыл для постановки его на учет, чем злостно уклонился от отбывания наказания в виде ограничения свободы</w:t>
      </w:r>
      <w:r w:rsidRPr="0014381E">
        <w:rPr>
          <w:rFonts w:eastAsia="Calibri"/>
          <w:shd w:val="clear" w:color="auto" w:fill="FFFFFF"/>
        </w:rPr>
        <w:t>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своими действиями </w:t>
      </w:r>
      <w:r w:rsidRPr="0014381E" w:rsidR="007C7942">
        <w:rPr>
          <w:rFonts w:ascii="Times New Roman" w:eastAsia="Calibri" w:hAnsi="Times New Roman" w:cs="Times New Roman"/>
          <w:sz w:val="28"/>
          <w:szCs w:val="28"/>
        </w:rPr>
        <w:t>Кузьменко С.Г.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преступление, предусмотренное ч. 1 ст. </w:t>
      </w:r>
      <w:r w:rsidRPr="0014381E" w:rsidR="007C7942">
        <w:rPr>
          <w:rFonts w:ascii="Times New Roman" w:eastAsia="Times New Roman" w:hAnsi="Times New Roman" w:cs="Times New Roman"/>
          <w:sz w:val="28"/>
          <w:szCs w:val="28"/>
        </w:rPr>
        <w:t>314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УК РФ – </w:t>
      </w:r>
      <w:r w:rsidRPr="0014381E" w:rsidR="007C7942">
        <w:rPr>
          <w:rFonts w:ascii="Times New Roman" w:eastAsia="Calibri" w:hAnsi="Times New Roman" w:cs="Times New Roman"/>
          <w:sz w:val="28"/>
          <w:szCs w:val="28"/>
        </w:rPr>
        <w:t>злостное уклонение лица, осужденного к ограничению свободы, от отбытия наказания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 w:rsidRPr="0014381E" w:rsidR="007C7942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81E" w:rsidR="007C7942">
        <w:rPr>
          <w:rFonts w:ascii="Times New Roman" w:eastAsia="Calibri" w:hAnsi="Times New Roman" w:cs="Times New Roman"/>
          <w:sz w:val="28"/>
          <w:szCs w:val="28"/>
        </w:rPr>
        <w:t>Кузьменко С.Г.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обвинение </w:t>
      </w:r>
      <w:r w:rsidRPr="0014381E" w:rsidR="007C7942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понятно, он соглас</w:t>
      </w:r>
      <w:r w:rsidRPr="0014381E" w:rsidR="007C794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с обвинением и поддерживает ходатайство о постановлении приговора без проведения судебного разбирательства, заявлено оно </w:t>
      </w:r>
      <w:r w:rsidRPr="0014381E" w:rsidR="007C7942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EC299F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Данное ходатайство заявлено им при наличии согласия государственного обвинителя, по уголовному делу небольшой тяжести.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С учетом вышеизложенного, и принимая во внимание, что требования ст. 314 УПК РФ соблюдены, подсудим</w:t>
      </w:r>
      <w:r w:rsidRPr="0014381E" w:rsidR="00EC299F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осознает порядок и последствия постановления приговора без проведения судебного разбирательства, обстоятельств, препятствующих постановлению законного, обоснованного и справедливого приговора, а также оснований полагать самооговор подсудимо</w:t>
      </w:r>
      <w:r w:rsidRPr="0014381E" w:rsidR="00EC299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не выявлено, проведение судебного разбирательства в особом порядке не нарушает права иных лиц, мировой судья счел возможным постановить приговор без проведения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разбирательства в общем порядке.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Предъявленное </w:t>
      </w:r>
      <w:r w:rsidRPr="0014381E" w:rsidR="00EC299F">
        <w:rPr>
          <w:rFonts w:ascii="Times New Roman" w:eastAsia="Calibri" w:hAnsi="Times New Roman" w:cs="Times New Roman"/>
          <w:sz w:val="28"/>
          <w:szCs w:val="28"/>
        </w:rPr>
        <w:t>Кузьменко С.Г.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обвинение, с которым он согласил</w:t>
      </w:r>
      <w:r w:rsidRPr="0014381E" w:rsidR="00EC299F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, является обоснованным и подтверждается доказательствами, собранными по 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уголовному делу в их совокупности.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 w:rsidRPr="0014381E" w:rsidR="00EC299F">
        <w:rPr>
          <w:rFonts w:ascii="Times New Roman" w:eastAsia="Calibri" w:hAnsi="Times New Roman" w:cs="Times New Roman"/>
          <w:sz w:val="28"/>
          <w:szCs w:val="28"/>
        </w:rPr>
        <w:t>Кузьменко С.Г.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 1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 w:rsidRPr="0014381E" w:rsidR="00EC299F">
          <w:rPr>
            <w:rFonts w:ascii="Times New Roman" w:eastAsia="Times New Roman" w:hAnsi="Times New Roman" w:cs="Times New Roman"/>
            <w:sz w:val="28"/>
            <w:szCs w:val="28"/>
          </w:rPr>
          <w:t>314</w:t>
        </w:r>
        <w:r w:rsidRPr="0014381E">
          <w:rPr>
            <w:rFonts w:ascii="Times New Roman" w:eastAsia="Times New Roman" w:hAnsi="Times New Roman" w:cs="Times New Roman"/>
            <w:sz w:val="28"/>
            <w:szCs w:val="28"/>
          </w:rPr>
          <w:t xml:space="preserve"> УК РФ</w:t>
        </w:r>
      </w:hyperlink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4381E" w:rsidR="00EC299F">
        <w:rPr>
          <w:rFonts w:ascii="Times New Roman" w:eastAsia="Calibri" w:hAnsi="Times New Roman" w:cs="Times New Roman"/>
          <w:sz w:val="28"/>
          <w:szCs w:val="28"/>
        </w:rPr>
        <w:t>злостное уклонение лица, осужденного к ограничению свободы, от отбытия наказания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Суд при назначении наказания учитывает, что </w:t>
      </w:r>
      <w:r w:rsidRPr="0014381E" w:rsidR="00EC299F">
        <w:rPr>
          <w:rFonts w:ascii="Times New Roman" w:eastAsia="Calibri" w:hAnsi="Times New Roman" w:cs="Times New Roman"/>
          <w:sz w:val="28"/>
          <w:szCs w:val="28"/>
        </w:rPr>
        <w:t>Кузьменко С.Г.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не состоит на учете у врача нарколога и психиатра, по месту проживания характеризуется удовлетворительно, ранее судим.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К обстоятельствам, смягчающим наказание подсудимо</w:t>
      </w:r>
      <w:r w:rsidRPr="0014381E" w:rsidR="004E1D7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, в соответствии со ст. 61 УК РФ, мировой судья относит чистосердечное раскаяние, признание вины, активное способствование раскрыт</w:t>
      </w:r>
      <w:r w:rsidRPr="0014381E" w:rsidR="004E1D78">
        <w:rPr>
          <w:rFonts w:ascii="Times New Roman" w:eastAsia="Times New Roman" w:hAnsi="Times New Roman" w:cs="Times New Roman"/>
          <w:sz w:val="28"/>
          <w:szCs w:val="28"/>
        </w:rPr>
        <w:t>ию и расследованию преступления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наказание подсудимо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, в соответствии со ст. 63 УК РФ, мировой судья признает рецидив преступлений.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ч.1, ч.2 ст. 60 УК РФ, характер и степень общественной опасности совершенного подсудим</w:t>
      </w:r>
      <w:r w:rsidRPr="0014381E" w:rsidR="001848F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 w:rsidRPr="0014381E" w:rsidR="004E1D7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Pr="0014381E" w:rsidR="004E1D78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ранее судим, </w:t>
      </w:r>
      <w:r w:rsidRPr="0014381E" w:rsidR="004E1D7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семейное и материальное положение, а также влияние назначенного наказания на исправление подсудимо</w:t>
      </w:r>
      <w:r w:rsidRPr="0014381E" w:rsidR="004E1D7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и на условия </w:t>
      </w:r>
      <w:r w:rsidRPr="0014381E" w:rsidR="004E1D78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При указанных выше обстоятельствах, суд полагает, что цели наказания, предусмотренные ст. 43 УК РФ, могут быть достигнуты при назначении подсудимо</w:t>
      </w:r>
      <w:r w:rsidRPr="0014381E" w:rsidR="004E1D78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наказания только в виде лишения свободы.</w:t>
      </w:r>
    </w:p>
    <w:p w:rsidR="0040272A" w:rsidRPr="0014381E" w:rsidP="0040272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с тем, с учетом отношения подсудимого к содеянному, признания в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ины, чистосердечного раскаяния,</w:t>
      </w: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активного способствования раскрытию и расследованию преступления,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4381E" w:rsidR="00184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осуществления подсудимым ухода за ребенком-инвалидом с детства 1 группы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также 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учетом</w:t>
      </w: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полн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</w:t>
      </w: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отбыти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дополнительного наказания в виде ограничения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свободы, суд приходит к выводу о возможности исправления осужденного без реального отбывания наказания, с применением ст. 73 УК РФ и возложением</w:t>
      </w: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него, с учетом его возраста, состояния здоровья, трудоспособности, исполнения определенных обязанностей, предусмотренных ч.5 ст.73 УК РФ.</w:t>
      </w:r>
    </w:p>
    <w:p w:rsidR="0040272A" w:rsidRPr="0014381E" w:rsidP="0040272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Ограничений, предусмотренных ч.1 ст.73 УК РФ, судом не установлено.</w:t>
      </w:r>
    </w:p>
    <w:p w:rsidR="0040272A" w:rsidRPr="0014381E" w:rsidP="0040272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полагает, что именно такое наказание будет способствовать исправлению, перевоспитанию, предотвращению и предупреждению совершения подсудимым новых преступлений.</w:t>
      </w:r>
    </w:p>
    <w:p w:rsidR="0040272A" w:rsidRPr="0014381E" w:rsidP="004027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суд учитывает требования ч.5 ст. 62 УК РФ, поскольку уголовное дело рассмотрено в порядке, предусмотренном главой 40 УПК РФ.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мировой судья не находит оснований для применения ст. 64 УК РФ.</w:t>
      </w:r>
    </w:p>
    <w:p w:rsidR="0040272A" w:rsidRPr="0014381E" w:rsidP="0040272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Кузьменко С.Г., в виде подписки о невыезде и надлежащем поведении, следует отменить после вступления приговора в законную силу.</w:t>
      </w:r>
    </w:p>
    <w:p w:rsidR="0040272A" w:rsidRPr="0014381E" w:rsidP="0040272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заявлен, вещественные доказательства по делу отсутствуют.</w:t>
      </w:r>
    </w:p>
    <w:p w:rsidR="009C00F5" w:rsidRPr="0014381E" w:rsidP="009C00F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9C00F5" w:rsidRPr="0014381E" w:rsidP="009C00F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. 296-299, 316-317 УПК РФ, мировой судья,</w:t>
      </w:r>
    </w:p>
    <w:p w:rsidR="009C00F5" w:rsidRPr="0014381E" w:rsidP="009C00F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 w:rsidR="009C00F5" w:rsidRPr="0014381E" w:rsidP="009C00F5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Кузьменко Сергея Григорьевича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314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УК РФ, и назначить е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 на срок 5 (пять) месяцев</w:t>
      </w:r>
      <w:r w:rsidRPr="00143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B14D8" w:rsidRPr="0014381E" w:rsidP="003B14D8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ст.73 УК РФ, назначенное Кузьменко С.Г. наказание в виде 5 (пяти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месяцев лишения свободы,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условным с испытательным сроком </w:t>
      </w:r>
      <w:r w:rsidRPr="0014381E" w:rsidR="0068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(один) год.</w:t>
      </w:r>
    </w:p>
    <w:p w:rsidR="003B14D8" w:rsidRPr="0014381E" w:rsidP="003B14D8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ч.5 ст. 73 УК РФ возложить на Кузьменко С.Г. исполнение следующих обязанностей: в период испытательного срока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 и один раз в месяц являться для регистрации в специализированный государственный орган, осуществляющий контроль за поведением условно осужденного.</w:t>
      </w:r>
    </w:p>
    <w:p w:rsidR="003B14D8" w:rsidRPr="0014381E" w:rsidP="003B14D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Кузьменко С.Г. в виде подписки о невыезде и надлежащем поведении после вступления приговора в законную силу, отменить.</w:t>
      </w:r>
    </w:p>
    <w:p w:rsidR="003B14D8" w:rsidRPr="0014381E" w:rsidP="003B14D8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Беловой Н.В., отнести на счет федерального бюджета. 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УПК РФ.</w:t>
      </w:r>
    </w:p>
    <w:p w:rsidR="009C00F5" w:rsidRPr="0014381E" w:rsidP="009C00F5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8FE" w:rsidRPr="00A005AE" w:rsidP="00F768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  <w:r w:rsidRPr="00A0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0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</w:p>
    <w:p w:rsidR="00F768FE" w:rsidRPr="00A005AE" w:rsidP="00F768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верна</w:t>
      </w:r>
    </w:p>
    <w:p w:rsidR="00F768FE" w:rsidRPr="00A005AE" w:rsidP="00F768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8FE" w:rsidRPr="00A005AE" w:rsidP="00F768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p w:rsidR="009C00F5" w:rsidRPr="0014381E" w:rsidP="009C0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0A3D7C">
      <w:headerReference w:type="even" r:id="rId5"/>
      <w:headerReference w:type="default" r:id="rId6"/>
      <w:pgSz w:w="11906" w:h="16838" w:code="9"/>
      <w:pgMar w:top="993" w:right="851" w:bottom="993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F768FE">
      <w:rPr>
        <w:rStyle w:val="PageNumber"/>
        <w:rFonts w:ascii="Courier New" w:hAnsi="Courier New" w:cs="Courier New"/>
        <w:noProof/>
        <w:sz w:val="20"/>
        <w:szCs w:val="20"/>
      </w:rPr>
      <w:t>4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E6402C"/>
    <w:multiLevelType w:val="multilevel"/>
    <w:tmpl w:val="4D5E99DC"/>
    <w:lvl w:ilvl="0">
      <w:start w:val="2019"/>
      <w:numFmt w:val="decimal"/>
      <w:lvlText w:val="29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2F"/>
    <w:rsid w:val="000421CA"/>
    <w:rsid w:val="000621C7"/>
    <w:rsid w:val="00090360"/>
    <w:rsid w:val="000A3D7C"/>
    <w:rsid w:val="00104D04"/>
    <w:rsid w:val="0014381E"/>
    <w:rsid w:val="001842A2"/>
    <w:rsid w:val="001848F1"/>
    <w:rsid w:val="002C2772"/>
    <w:rsid w:val="003B14D8"/>
    <w:rsid w:val="003C1DC0"/>
    <w:rsid w:val="0040272A"/>
    <w:rsid w:val="004E1D78"/>
    <w:rsid w:val="0053314B"/>
    <w:rsid w:val="00684D55"/>
    <w:rsid w:val="007C7942"/>
    <w:rsid w:val="007E5ABD"/>
    <w:rsid w:val="00821182"/>
    <w:rsid w:val="00840C45"/>
    <w:rsid w:val="008C521C"/>
    <w:rsid w:val="00947920"/>
    <w:rsid w:val="009C00F5"/>
    <w:rsid w:val="009F21EB"/>
    <w:rsid w:val="00A005AE"/>
    <w:rsid w:val="00D263AA"/>
    <w:rsid w:val="00D77B94"/>
    <w:rsid w:val="00E06AC1"/>
    <w:rsid w:val="00EC299F"/>
    <w:rsid w:val="00F0762F"/>
    <w:rsid w:val="00F768FE"/>
    <w:rsid w:val="00F83E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C0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C00F5"/>
  </w:style>
  <w:style w:type="character" w:styleId="PageNumber">
    <w:name w:val="page number"/>
    <w:basedOn w:val="DefaultParagraphFont"/>
    <w:rsid w:val="009C00F5"/>
  </w:style>
  <w:style w:type="character" w:customStyle="1" w:styleId="2">
    <w:name w:val="Основной текст (2)_"/>
    <w:basedOn w:val="DefaultParagraphFont"/>
    <w:link w:val="20"/>
    <w:rsid w:val="008C52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521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68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